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28EBD" w14:textId="0233698A" w:rsidR="00705756" w:rsidRPr="005629AE" w:rsidRDefault="00705756" w:rsidP="00705756">
      <w:pPr>
        <w:pStyle w:val="af1"/>
        <w:overflowPunct w:val="0"/>
        <w:spacing w:beforeLines="0" w:afterLines="0" w:line="520" w:lineRule="exact"/>
        <w:ind w:firstLineChars="0" w:firstLine="0"/>
        <w:outlineLvl w:val="0"/>
        <w:rPr>
          <w:rFonts w:ascii="標楷體" w:hAnsi="標楷體" w:cs="全字庫正楷體"/>
          <w:b/>
          <w:sz w:val="36"/>
          <w:szCs w:val="36"/>
        </w:rPr>
      </w:pPr>
      <w:r w:rsidRPr="005629AE">
        <w:rPr>
          <w:rFonts w:ascii="標楷體" w:hAnsi="標楷體" w:cs="全字庫正楷體" w:hint="eastAsia"/>
          <w:b/>
          <w:sz w:val="36"/>
          <w:szCs w:val="36"/>
        </w:rPr>
        <w:t>拾</w:t>
      </w:r>
      <w:r w:rsidR="004043B7" w:rsidRPr="005629AE">
        <w:rPr>
          <w:rFonts w:ascii="標楷體" w:hAnsi="標楷體" w:cs="全字庫正楷體" w:hint="eastAsia"/>
          <w:b/>
          <w:sz w:val="36"/>
          <w:szCs w:val="36"/>
        </w:rPr>
        <w:t>伍</w:t>
      </w:r>
      <w:r w:rsidRPr="005629AE">
        <w:rPr>
          <w:rFonts w:ascii="標楷體" w:hAnsi="標楷體" w:cs="全字庫正楷體" w:hint="eastAsia"/>
          <w:b/>
          <w:sz w:val="36"/>
          <w:szCs w:val="36"/>
        </w:rPr>
        <w:t>、政府推動關鍵人才培育及延攬執行情形</w:t>
      </w:r>
    </w:p>
    <w:p w14:paraId="037AA62E" w14:textId="0DCFBD62" w:rsidR="00705756" w:rsidRPr="005629AE" w:rsidRDefault="00325D28" w:rsidP="007C201A">
      <w:pPr>
        <w:overflowPunct w:val="0"/>
        <w:spacing w:line="480" w:lineRule="exact"/>
        <w:ind w:firstLineChars="200" w:firstLine="552"/>
        <w:jc w:val="both"/>
        <w:rPr>
          <w:rFonts w:ascii="標楷體" w:eastAsia="標楷體" w:hAnsi="標楷體" w:cs="全字庫正楷體"/>
          <w:b/>
          <w:kern w:val="28"/>
          <w:sz w:val="28"/>
          <w:szCs w:val="28"/>
        </w:rPr>
      </w:pPr>
      <w:r w:rsidRPr="00FE5E3B">
        <w:rPr>
          <w:rFonts w:ascii="標楷體" w:eastAsia="標楷體" w:hAnsi="標楷體" w:cs="全字庫正楷體" w:hint="eastAsia"/>
          <w:bCs/>
          <w:spacing w:val="-2"/>
          <w:sz w:val="28"/>
          <w:szCs w:val="32"/>
        </w:rPr>
        <w:t>瑞士洛桑管理學院（International Institute for Management Development</w:t>
      </w:r>
      <w:r w:rsidRPr="005629AE">
        <w:rPr>
          <w:rFonts w:ascii="標楷體" w:eastAsia="標楷體" w:hAnsi="標楷體" w:cs="全字庫正楷體" w:hint="eastAsia"/>
          <w:bCs/>
          <w:sz w:val="28"/>
          <w:szCs w:val="32"/>
        </w:rPr>
        <w:t>,</w:t>
      </w:r>
      <w:r w:rsidR="00046E08">
        <w:rPr>
          <w:rFonts w:ascii="標楷體" w:eastAsia="標楷體" w:hAnsi="標楷體" w:cs="全字庫正楷體"/>
          <w:bCs/>
          <w:sz w:val="28"/>
          <w:szCs w:val="32"/>
        </w:rPr>
        <w:t xml:space="preserve"> </w:t>
      </w:r>
      <w:r w:rsidRPr="005629AE">
        <w:rPr>
          <w:rFonts w:ascii="標楷體" w:eastAsia="標楷體" w:hAnsi="標楷體" w:cs="全字庫正楷體" w:hint="eastAsia"/>
          <w:bCs/>
          <w:sz w:val="28"/>
          <w:szCs w:val="32"/>
        </w:rPr>
        <w:t>IMD）</w:t>
      </w:r>
      <w:r w:rsidR="003614D1" w:rsidRPr="0090397E">
        <w:rPr>
          <w:rFonts w:ascii="標楷體" w:eastAsia="標楷體" w:hAnsi="標楷體" w:cs="全字庫正楷體" w:hint="eastAsia"/>
          <w:bCs/>
          <w:spacing w:val="14"/>
          <w:sz w:val="28"/>
          <w:szCs w:val="32"/>
        </w:rPr>
        <w:t>每年5</w:t>
      </w:r>
      <w:r w:rsidR="003614D1" w:rsidRPr="0090397E">
        <w:rPr>
          <w:rFonts w:ascii="標楷體" w:eastAsia="標楷體" w:hAnsi="標楷體" w:cs="全字庫正楷體"/>
          <w:bCs/>
          <w:spacing w:val="14"/>
          <w:sz w:val="28"/>
          <w:szCs w:val="32"/>
        </w:rPr>
        <w:t>至</w:t>
      </w:r>
      <w:r w:rsidR="003614D1" w:rsidRPr="0090397E">
        <w:rPr>
          <w:rFonts w:ascii="標楷體" w:eastAsia="標楷體" w:hAnsi="標楷體" w:cs="全字庫正楷體" w:hint="eastAsia"/>
          <w:bCs/>
          <w:spacing w:val="14"/>
          <w:sz w:val="28"/>
          <w:szCs w:val="32"/>
        </w:rPr>
        <w:t>6</w:t>
      </w:r>
      <w:r w:rsidR="003614D1" w:rsidRPr="0090397E">
        <w:rPr>
          <w:rFonts w:ascii="標楷體" w:eastAsia="標楷體" w:hAnsi="標楷體" w:cs="全字庫正楷體"/>
          <w:bCs/>
          <w:spacing w:val="14"/>
          <w:sz w:val="28"/>
          <w:szCs w:val="32"/>
        </w:rPr>
        <w:t>月間公布之</w:t>
      </w:r>
      <w:r w:rsidR="00B87DAC" w:rsidRPr="0090397E">
        <w:rPr>
          <w:rFonts w:ascii="標楷體" w:eastAsia="標楷體" w:hAnsi="標楷體" w:cs="全字庫正楷體" w:hint="eastAsia"/>
          <w:bCs/>
          <w:spacing w:val="14"/>
          <w:sz w:val="28"/>
          <w:szCs w:val="32"/>
        </w:rPr>
        <w:t>IMD世界競爭力年報</w:t>
      </w:r>
      <w:r w:rsidR="00B87DAC" w:rsidRPr="005629AE">
        <w:rPr>
          <w:rFonts w:ascii="標楷體" w:eastAsia="標楷體" w:hAnsi="標楷體" w:cs="全字庫正楷體" w:hint="eastAsia"/>
          <w:bCs/>
          <w:sz w:val="28"/>
          <w:szCs w:val="32"/>
        </w:rPr>
        <w:t>（IMD World Competitiveness Yearbook）</w:t>
      </w:r>
      <w:r w:rsidR="003614D1" w:rsidRPr="005629AE">
        <w:rPr>
          <w:rFonts w:ascii="標楷體" w:eastAsia="標楷體" w:hAnsi="標楷體" w:cs="全字庫正楷體" w:hint="eastAsia"/>
          <w:bCs/>
          <w:sz w:val="28"/>
          <w:szCs w:val="32"/>
        </w:rPr>
        <w:t>，</w:t>
      </w:r>
      <w:r w:rsidR="00BB5669" w:rsidRPr="005629AE">
        <w:rPr>
          <w:rFonts w:ascii="標楷體" w:eastAsia="標楷體" w:hAnsi="標楷體" w:cs="全字庫正楷體" w:hint="eastAsia"/>
          <w:bCs/>
          <w:sz w:val="28"/>
          <w:szCs w:val="32"/>
        </w:rPr>
        <w:t>評比世界各主要國家競爭力。</w:t>
      </w:r>
      <w:proofErr w:type="gramStart"/>
      <w:r w:rsidR="00BB5669" w:rsidRPr="005629AE">
        <w:rPr>
          <w:rFonts w:ascii="標楷體" w:eastAsia="標楷體" w:hAnsi="標楷體" w:cs="全字庫正楷體" w:hint="eastAsia"/>
          <w:bCs/>
          <w:sz w:val="28"/>
          <w:szCs w:val="32"/>
        </w:rPr>
        <w:t>據</w:t>
      </w:r>
      <w:r w:rsidR="007505B7" w:rsidRPr="005629AE">
        <w:rPr>
          <w:rFonts w:ascii="標楷體" w:eastAsia="標楷體" w:hAnsi="標楷體" w:cs="全字庫正楷體" w:hint="eastAsia"/>
          <w:bCs/>
          <w:sz w:val="28"/>
          <w:szCs w:val="32"/>
        </w:rPr>
        <w:t>近5</w:t>
      </w:r>
      <w:r w:rsidR="007505B7" w:rsidRPr="005629AE">
        <w:rPr>
          <w:rFonts w:ascii="標楷體" w:eastAsia="標楷體" w:hAnsi="標楷體" w:cs="全字庫正楷體"/>
          <w:bCs/>
          <w:sz w:val="28"/>
          <w:szCs w:val="32"/>
        </w:rPr>
        <w:t>年</w:t>
      </w:r>
      <w:proofErr w:type="gramEnd"/>
      <w:r w:rsidR="007505B7" w:rsidRPr="005629AE">
        <w:rPr>
          <w:rFonts w:ascii="標楷體" w:eastAsia="標楷體" w:hAnsi="標楷體" w:cs="全字庫正楷體" w:hint="eastAsia"/>
          <w:bCs/>
          <w:sz w:val="28"/>
          <w:szCs w:val="32"/>
        </w:rPr>
        <w:t>（2</w:t>
      </w:r>
      <w:r w:rsidR="007505B7" w:rsidRPr="005629AE">
        <w:rPr>
          <w:rFonts w:ascii="標楷體" w:eastAsia="標楷體" w:hAnsi="標楷體" w:cs="全字庫正楷體"/>
          <w:bCs/>
          <w:sz w:val="28"/>
          <w:szCs w:val="32"/>
        </w:rPr>
        <w:t>021至</w:t>
      </w:r>
      <w:r w:rsidR="007505B7" w:rsidRPr="005629AE">
        <w:rPr>
          <w:rFonts w:ascii="標楷體" w:eastAsia="標楷體" w:hAnsi="標楷體" w:cs="全字庫正楷體" w:hint="eastAsia"/>
          <w:bCs/>
          <w:sz w:val="28"/>
          <w:szCs w:val="32"/>
        </w:rPr>
        <w:t>2</w:t>
      </w:r>
      <w:r w:rsidR="007505B7" w:rsidRPr="005629AE">
        <w:rPr>
          <w:rFonts w:ascii="標楷體" w:eastAsia="標楷體" w:hAnsi="標楷體" w:cs="全字庫正楷體"/>
          <w:bCs/>
          <w:sz w:val="28"/>
          <w:szCs w:val="32"/>
        </w:rPr>
        <w:t>025年</w:t>
      </w:r>
      <w:r w:rsidR="007505B7" w:rsidRPr="005629AE">
        <w:rPr>
          <w:rFonts w:ascii="標楷體" w:eastAsia="標楷體" w:hAnsi="標楷體" w:cs="全字庫正楷體" w:hint="eastAsia"/>
          <w:bCs/>
          <w:sz w:val="28"/>
          <w:szCs w:val="32"/>
        </w:rPr>
        <w:t>）</w:t>
      </w:r>
      <w:r w:rsidR="00BB5669" w:rsidRPr="005629AE">
        <w:rPr>
          <w:rFonts w:ascii="標楷體" w:eastAsia="標楷體" w:hAnsi="標楷體" w:cs="全字庫正楷體" w:hint="eastAsia"/>
          <w:bCs/>
          <w:sz w:val="28"/>
          <w:szCs w:val="32"/>
        </w:rPr>
        <w:t>該年報指出，我國</w:t>
      </w:r>
      <w:r w:rsidR="0078011D" w:rsidRPr="005629AE">
        <w:rPr>
          <w:rFonts w:ascii="標楷體" w:eastAsia="標楷體" w:hAnsi="標楷體" w:cs="全字庫正楷體" w:hint="eastAsia"/>
          <w:bCs/>
          <w:sz w:val="28"/>
          <w:szCs w:val="32"/>
        </w:rPr>
        <w:t>於</w:t>
      </w:r>
      <w:r w:rsidR="003614D1" w:rsidRPr="005629AE">
        <w:rPr>
          <w:rFonts w:ascii="標楷體" w:eastAsia="標楷體" w:hAnsi="標楷體" w:cs="全字庫正楷體"/>
          <w:bCs/>
          <w:sz w:val="28"/>
          <w:szCs w:val="32"/>
        </w:rPr>
        <w:t>人才外流</w:t>
      </w:r>
      <w:r w:rsidR="003614D1" w:rsidRPr="005629AE">
        <w:rPr>
          <w:rFonts w:ascii="標楷體" w:eastAsia="標楷體" w:hAnsi="標楷體" w:cs="全字庫正楷體" w:hint="eastAsia"/>
          <w:bCs/>
          <w:sz w:val="28"/>
          <w:szCs w:val="32"/>
        </w:rPr>
        <w:t>、</w:t>
      </w:r>
      <w:r w:rsidR="003614D1" w:rsidRPr="005629AE">
        <w:rPr>
          <w:rFonts w:ascii="標楷體" w:eastAsia="標楷體" w:hAnsi="標楷體" w:cs="全字庫正楷體"/>
          <w:bCs/>
          <w:sz w:val="28"/>
          <w:szCs w:val="32"/>
        </w:rPr>
        <w:t>對國外高階技術人員</w:t>
      </w:r>
      <w:r w:rsidR="003614D1" w:rsidRPr="005629AE">
        <w:rPr>
          <w:rFonts w:ascii="標楷體" w:eastAsia="標楷體" w:hAnsi="標楷體" w:cs="全字庫正楷體" w:hint="eastAsia"/>
          <w:bCs/>
          <w:sz w:val="28"/>
          <w:szCs w:val="32"/>
        </w:rPr>
        <w:t>吸引</w:t>
      </w:r>
      <w:r w:rsidR="0033612C" w:rsidRPr="005629AE">
        <w:rPr>
          <w:rFonts w:ascii="標楷體" w:eastAsia="標楷體" w:hAnsi="標楷體" w:cs="全字庫正楷體" w:hint="eastAsia"/>
          <w:bCs/>
          <w:sz w:val="28"/>
          <w:szCs w:val="32"/>
        </w:rPr>
        <w:t>力</w:t>
      </w:r>
      <w:r w:rsidR="003614D1" w:rsidRPr="005629AE">
        <w:rPr>
          <w:rFonts w:ascii="標楷體" w:eastAsia="標楷體" w:hAnsi="標楷體" w:cs="全字庫正楷體" w:hint="eastAsia"/>
          <w:bCs/>
          <w:sz w:val="28"/>
          <w:szCs w:val="32"/>
        </w:rPr>
        <w:t>、</w:t>
      </w:r>
      <w:r w:rsidR="0033612C" w:rsidRPr="005629AE">
        <w:rPr>
          <w:rFonts w:ascii="標楷體" w:eastAsia="標楷體" w:hAnsi="標楷體" w:cs="全字庫正楷體" w:hint="eastAsia"/>
          <w:bCs/>
          <w:sz w:val="28"/>
          <w:szCs w:val="32"/>
        </w:rPr>
        <w:t>語言人才符合企業所需等國際評比指標，相較於其他國家居於弱勢。</w:t>
      </w:r>
      <w:r w:rsidR="00705756" w:rsidRPr="005629AE">
        <w:rPr>
          <w:rFonts w:ascii="標楷體" w:eastAsia="標楷體" w:hAnsi="標楷體" w:cs="全字庫正楷體" w:hint="eastAsia"/>
          <w:bCs/>
          <w:sz w:val="28"/>
          <w:szCs w:val="32"/>
        </w:rPr>
        <w:t>依</w:t>
      </w:r>
      <w:r w:rsidR="00705756" w:rsidRPr="005629AE">
        <w:rPr>
          <w:rFonts w:ascii="標楷體" w:eastAsia="標楷體" w:hAnsi="標楷體" w:cs="全字庫正楷體" w:hint="eastAsia"/>
          <w:bCs/>
          <w:sz w:val="28"/>
          <w:szCs w:val="28"/>
        </w:rPr>
        <w:t>臺灣永續發展目標核心目標4、8列有確保青年及成人都有公平、負擔得起、高品質的高等教育受教機會；提升青年獲取資通訊科技（ICT）技能；落實學用合一、培訓措施，強化青年就業能力等具體目標。我國</w:t>
      </w:r>
      <w:r w:rsidR="00705756" w:rsidRPr="005629AE">
        <w:rPr>
          <w:rFonts w:ascii="標楷體" w:eastAsia="標楷體" w:hAnsi="標楷體" w:cs="全字庫正楷體" w:hint="eastAsia"/>
          <w:bCs/>
          <w:sz w:val="28"/>
          <w:szCs w:val="32"/>
        </w:rPr>
        <w:t>因少子女化造成學生人數下滑，未來對於數位科技相關專業人才需求卻持續增</w:t>
      </w:r>
      <w:r w:rsidR="00705756" w:rsidRPr="00150ABE">
        <w:rPr>
          <w:rFonts w:ascii="標楷體" w:eastAsia="標楷體" w:hAnsi="標楷體" w:cs="全字庫正楷體" w:hint="eastAsia"/>
          <w:bCs/>
          <w:sz w:val="28"/>
          <w:szCs w:val="32"/>
        </w:rPr>
        <w:t>加，致使產業所需專業人才缺口不易立即補足，加以世界各國均積極對外延攬國家發展所需人才，</w:t>
      </w:r>
      <w:r w:rsidR="007505B7" w:rsidRPr="00150ABE">
        <w:rPr>
          <w:rFonts w:ascii="標楷體" w:eastAsia="標楷體" w:hAnsi="標楷體" w:cs="全字庫正楷體" w:hint="eastAsia"/>
          <w:bCs/>
          <w:sz w:val="28"/>
          <w:szCs w:val="32"/>
        </w:rPr>
        <w:t>因此</w:t>
      </w:r>
      <w:r w:rsidR="00705756" w:rsidRPr="00150ABE">
        <w:rPr>
          <w:rFonts w:ascii="標楷體" w:eastAsia="標楷體" w:hAnsi="標楷體" w:cs="全字庫正楷體" w:hint="eastAsia"/>
          <w:bCs/>
          <w:sz w:val="28"/>
          <w:szCs w:val="32"/>
        </w:rPr>
        <w:t>政府除</w:t>
      </w:r>
      <w:r w:rsidR="007505B7" w:rsidRPr="00150ABE">
        <w:rPr>
          <w:rFonts w:ascii="標楷體" w:eastAsia="標楷體" w:hAnsi="標楷體" w:cs="全字庫正楷體" w:hint="eastAsia"/>
          <w:bCs/>
          <w:sz w:val="28"/>
          <w:szCs w:val="32"/>
        </w:rPr>
        <w:t>應</w:t>
      </w:r>
      <w:r w:rsidR="00705756" w:rsidRPr="00150ABE">
        <w:rPr>
          <w:rFonts w:ascii="標楷體" w:eastAsia="標楷體" w:hAnsi="標楷體" w:cs="全字庫正楷體" w:hint="eastAsia"/>
          <w:bCs/>
          <w:sz w:val="28"/>
          <w:szCs w:val="32"/>
        </w:rPr>
        <w:t>積極培育國內產業人才外，亦須持續</w:t>
      </w:r>
      <w:r w:rsidR="007505B7" w:rsidRPr="00150ABE">
        <w:rPr>
          <w:rFonts w:ascii="標楷體" w:eastAsia="標楷體" w:hAnsi="標楷體" w:cs="全字庫正楷體" w:hint="eastAsia"/>
          <w:bCs/>
          <w:sz w:val="28"/>
          <w:szCs w:val="32"/>
        </w:rPr>
        <w:t>改善</w:t>
      </w:r>
      <w:r w:rsidR="00705756" w:rsidRPr="00150ABE">
        <w:rPr>
          <w:rFonts w:ascii="標楷體" w:eastAsia="標楷體" w:hAnsi="標楷體" w:cs="全字庫正楷體" w:hint="eastAsia"/>
          <w:bCs/>
          <w:sz w:val="28"/>
          <w:szCs w:val="32"/>
        </w:rPr>
        <w:t>吸引國際人才之環境及法制，並透過國際交流、產學合作及雙語政策，提升人才培育及延攬成效。國家發展委員會（下稱國發會）</w:t>
      </w:r>
      <w:proofErr w:type="gramStart"/>
      <w:r w:rsidR="00705756" w:rsidRPr="00150ABE">
        <w:rPr>
          <w:rFonts w:ascii="標楷體" w:eastAsia="標楷體" w:hAnsi="標楷體" w:cs="全字庫正楷體" w:hint="eastAsia"/>
          <w:bCs/>
          <w:sz w:val="28"/>
          <w:szCs w:val="32"/>
        </w:rPr>
        <w:t>爰</w:t>
      </w:r>
      <w:proofErr w:type="gramEnd"/>
      <w:r w:rsidR="00705756" w:rsidRPr="00150ABE">
        <w:rPr>
          <w:rFonts w:ascii="標楷體" w:eastAsia="標楷體" w:hAnsi="標楷體" w:cs="全字庫正楷體" w:hint="eastAsia"/>
          <w:bCs/>
          <w:sz w:val="28"/>
          <w:szCs w:val="32"/>
        </w:rPr>
        <w:t>協同教育部、國家科學及技術委員會（下稱國科會）、勞動部、經濟部、金融監督管理委員會、數位發展部、僑務委員會、衛生</w:t>
      </w:r>
      <w:proofErr w:type="gramStart"/>
      <w:r w:rsidR="00705756" w:rsidRPr="00150ABE">
        <w:rPr>
          <w:rFonts w:ascii="標楷體" w:eastAsia="標楷體" w:hAnsi="標楷體" w:cs="全字庫正楷體" w:hint="eastAsia"/>
          <w:bCs/>
          <w:sz w:val="28"/>
          <w:szCs w:val="32"/>
        </w:rPr>
        <w:t>福利部等相關</w:t>
      </w:r>
      <w:proofErr w:type="gramEnd"/>
      <w:r w:rsidR="00705756" w:rsidRPr="00150ABE">
        <w:rPr>
          <w:rFonts w:ascii="標楷體" w:eastAsia="標楷體" w:hAnsi="標楷體" w:cs="全字庫正楷體" w:hint="eastAsia"/>
          <w:bCs/>
          <w:sz w:val="28"/>
          <w:szCs w:val="32"/>
        </w:rPr>
        <w:t>部會</w:t>
      </w:r>
      <w:proofErr w:type="gramStart"/>
      <w:r w:rsidR="00705756" w:rsidRPr="00150ABE">
        <w:rPr>
          <w:rFonts w:ascii="標楷體" w:eastAsia="標楷體" w:hAnsi="標楷體" w:cs="全字庫正楷體" w:hint="eastAsia"/>
          <w:bCs/>
          <w:sz w:val="28"/>
          <w:szCs w:val="32"/>
        </w:rPr>
        <w:t>研</w:t>
      </w:r>
      <w:proofErr w:type="gramEnd"/>
      <w:r w:rsidR="00705756" w:rsidRPr="00150ABE">
        <w:rPr>
          <w:rFonts w:ascii="標楷體" w:eastAsia="標楷體" w:hAnsi="標楷體" w:cs="全字庫正楷體" w:hint="eastAsia"/>
          <w:bCs/>
          <w:sz w:val="28"/>
          <w:szCs w:val="32"/>
        </w:rPr>
        <w:t>擬「關鍵人才培育及延攬方案（110－113年）」，預計投入104億餘元經費，透過產、官、學、</w:t>
      </w:r>
      <w:proofErr w:type="gramStart"/>
      <w:r w:rsidR="00705756" w:rsidRPr="00150ABE">
        <w:rPr>
          <w:rFonts w:ascii="標楷體" w:eastAsia="標楷體" w:hAnsi="標楷體" w:cs="全字庫正楷體" w:hint="eastAsia"/>
          <w:bCs/>
          <w:sz w:val="28"/>
          <w:szCs w:val="32"/>
        </w:rPr>
        <w:t>研</w:t>
      </w:r>
      <w:proofErr w:type="gramEnd"/>
      <w:r w:rsidR="00705756" w:rsidRPr="00150ABE">
        <w:rPr>
          <w:rFonts w:ascii="標楷體" w:eastAsia="標楷體" w:hAnsi="標楷體" w:cs="全字庫正楷體" w:hint="eastAsia"/>
          <w:bCs/>
          <w:sz w:val="28"/>
          <w:szCs w:val="32"/>
        </w:rPr>
        <w:t>間合作機制，全力落實「培育本土數位人才」、「延攬國際關鍵人才」及「深化雙語能力及國際視野」等3項策略，以人才驅動產業成長，提升國家競爭力。</w:t>
      </w:r>
      <w:r w:rsidR="00705756" w:rsidRPr="00150ABE">
        <w:rPr>
          <w:rFonts w:ascii="標楷體" w:eastAsia="標楷體" w:hAnsi="標楷體" w:cs="全字庫正楷體" w:hint="eastAsia"/>
          <w:bCs/>
          <w:sz w:val="28"/>
          <w:szCs w:val="28"/>
        </w:rPr>
        <w:t>茲將</w:t>
      </w:r>
      <w:proofErr w:type="gramStart"/>
      <w:r w:rsidR="00705756" w:rsidRPr="00150ABE">
        <w:rPr>
          <w:rFonts w:ascii="標楷體" w:eastAsia="標楷體" w:hAnsi="標楷體" w:cs="全字庫正楷體" w:hint="eastAsia"/>
          <w:bCs/>
          <w:sz w:val="28"/>
          <w:szCs w:val="28"/>
        </w:rPr>
        <w:t>11</w:t>
      </w:r>
      <w:r w:rsidR="00705756" w:rsidRPr="00150ABE">
        <w:rPr>
          <w:rFonts w:ascii="標楷體" w:eastAsia="標楷體" w:hAnsi="標楷體" w:cs="全字庫正楷體"/>
          <w:bCs/>
          <w:sz w:val="28"/>
          <w:szCs w:val="28"/>
        </w:rPr>
        <w:t>3</w:t>
      </w:r>
      <w:proofErr w:type="gramEnd"/>
      <w:r w:rsidR="00705756" w:rsidRPr="00150ABE">
        <w:rPr>
          <w:rFonts w:ascii="標楷體" w:eastAsia="標楷體" w:hAnsi="標楷體" w:cs="全字庫正楷體" w:hint="eastAsia"/>
          <w:bCs/>
          <w:sz w:val="28"/>
          <w:szCs w:val="28"/>
        </w:rPr>
        <w:t>年度政府推動關鍵人才培育及延攬</w:t>
      </w:r>
      <w:r w:rsidR="00CC539B" w:rsidRPr="00150ABE">
        <w:rPr>
          <w:rFonts w:ascii="標楷體" w:eastAsia="標楷體" w:hAnsi="標楷體" w:cs="全字庫正楷體" w:hint="eastAsia"/>
          <w:bCs/>
          <w:sz w:val="28"/>
          <w:szCs w:val="28"/>
        </w:rPr>
        <w:t>方案</w:t>
      </w:r>
      <w:r w:rsidR="00705756" w:rsidRPr="00150ABE">
        <w:rPr>
          <w:rFonts w:ascii="標楷體" w:eastAsia="標楷體" w:hAnsi="標楷體" w:cs="全字庫正楷體" w:hint="eastAsia"/>
          <w:bCs/>
          <w:sz w:val="28"/>
          <w:szCs w:val="28"/>
        </w:rPr>
        <w:t>執行情形暨審計機關重要審核意見，說明</w:t>
      </w:r>
      <w:r w:rsidR="00705756" w:rsidRPr="005629AE">
        <w:rPr>
          <w:rFonts w:ascii="標楷體" w:eastAsia="標楷體" w:hAnsi="標楷體" w:cs="全字庫正楷體" w:hint="eastAsia"/>
          <w:bCs/>
          <w:sz w:val="28"/>
          <w:szCs w:val="28"/>
        </w:rPr>
        <w:t>如次：</w:t>
      </w:r>
    </w:p>
    <w:p w14:paraId="1345EB0F" w14:textId="77777777" w:rsidR="00705756" w:rsidRPr="005629AE" w:rsidRDefault="00705756" w:rsidP="00705756">
      <w:pPr>
        <w:spacing w:beforeLines="20" w:before="72" w:afterLines="20" w:after="72" w:line="500" w:lineRule="exact"/>
        <w:ind w:firstLineChars="200" w:firstLine="641"/>
        <w:outlineLvl w:val="1"/>
        <w:rPr>
          <w:rFonts w:ascii="標楷體" w:eastAsia="標楷體" w:hAnsi="標楷體" w:cs="全字庫正楷體"/>
          <w:b/>
          <w:sz w:val="32"/>
          <w:szCs w:val="36"/>
        </w:rPr>
      </w:pPr>
      <w:r w:rsidRPr="005629AE">
        <w:rPr>
          <w:rFonts w:ascii="標楷體" w:eastAsia="標楷體" w:hAnsi="標楷體" w:cs="全字庫正楷體" w:hint="eastAsia"/>
          <w:b/>
          <w:sz w:val="32"/>
          <w:szCs w:val="36"/>
        </w:rPr>
        <w:t>一、關鍵人才培育及延攬方案（110</w:t>
      </w:r>
      <w:r w:rsidRPr="005629AE">
        <w:rPr>
          <w:rFonts w:ascii="標楷體" w:eastAsia="標楷體" w:hAnsi="標楷體" w:cs="全字庫正楷體" w:hint="eastAsia"/>
          <w:b/>
          <w:bCs/>
          <w:sz w:val="28"/>
          <w:szCs w:val="32"/>
        </w:rPr>
        <w:t>－</w:t>
      </w:r>
      <w:r w:rsidRPr="005629AE">
        <w:rPr>
          <w:rFonts w:ascii="標楷體" w:eastAsia="標楷體" w:hAnsi="標楷體" w:cs="全字庫正楷體" w:hint="eastAsia"/>
          <w:b/>
          <w:sz w:val="32"/>
          <w:szCs w:val="36"/>
        </w:rPr>
        <w:t>113年）執行情形</w:t>
      </w:r>
    </w:p>
    <w:p w14:paraId="7C5768B3" w14:textId="77777777" w:rsidR="00705756" w:rsidRPr="005629AE" w:rsidRDefault="00705756" w:rsidP="00705756">
      <w:pPr>
        <w:pStyle w:val="af0"/>
        <w:overflowPunct w:val="0"/>
        <w:adjustRightInd w:val="0"/>
        <w:snapToGrid w:val="0"/>
        <w:spacing w:beforeLines="20" w:before="72" w:afterLines="20" w:after="72" w:line="500" w:lineRule="exact"/>
        <w:ind w:firstLine="641"/>
        <w:outlineLvl w:val="2"/>
        <w:rPr>
          <w:rFonts w:hAnsi="標楷體" w:cs="全字庫正楷體"/>
          <w:b/>
          <w:sz w:val="32"/>
          <w:szCs w:val="32"/>
        </w:rPr>
      </w:pPr>
      <w:r w:rsidRPr="005629AE">
        <w:rPr>
          <w:rFonts w:hAnsi="標楷體" w:cs="全字庫正楷體" w:hint="eastAsia"/>
          <w:b/>
          <w:sz w:val="32"/>
          <w:szCs w:val="32"/>
        </w:rPr>
        <w:t>（一）　方案架構</w:t>
      </w:r>
    </w:p>
    <w:p w14:paraId="40589B74" w14:textId="774964D9" w:rsidR="00705756" w:rsidRPr="005629AE" w:rsidRDefault="00705756" w:rsidP="007C201A">
      <w:pPr>
        <w:pStyle w:val="1"/>
        <w:overflowPunct w:val="0"/>
        <w:spacing w:line="500" w:lineRule="exact"/>
        <w:ind w:firstLineChars="200" w:firstLine="560"/>
        <w:outlineLvl w:val="3"/>
        <w:rPr>
          <w:rFonts w:hAnsi="標楷體" w:cs="全字庫正楷體"/>
          <w:sz w:val="28"/>
          <w:szCs w:val="32"/>
        </w:rPr>
      </w:pPr>
      <w:r w:rsidRPr="005629AE">
        <w:rPr>
          <w:rFonts w:hAnsi="標楷體" w:cs="全字庫正楷體" w:hint="eastAsia"/>
          <w:sz w:val="28"/>
          <w:szCs w:val="32"/>
        </w:rPr>
        <w:t>關鍵人才培育及延攬方案訂</w:t>
      </w:r>
      <w:r w:rsidR="008566B8" w:rsidRPr="005629AE">
        <w:rPr>
          <w:rFonts w:hAnsi="標楷體" w:cs="全字庫正楷體" w:hint="eastAsia"/>
          <w:sz w:val="28"/>
          <w:szCs w:val="32"/>
        </w:rPr>
        <w:t>有</w:t>
      </w:r>
      <w:r w:rsidRPr="005629AE">
        <w:rPr>
          <w:rFonts w:hAnsi="標楷體" w:cs="全字庫正楷體" w:hint="eastAsia"/>
          <w:sz w:val="28"/>
          <w:szCs w:val="32"/>
        </w:rPr>
        <w:t>「培育本土數位人才」、「延攬國際關鍵人才」及「深化雙語能力及國際視野」等3項策略</w:t>
      </w:r>
      <w:r w:rsidRPr="005629AE">
        <w:rPr>
          <w:rFonts w:hAnsi="標楷體" w:cs="全字庫正楷體" w:hint="eastAsia"/>
          <w:noProof/>
          <w:sz w:val="28"/>
          <w:szCs w:val="28"/>
        </w:rPr>
        <w:t>（圖1）</w:t>
      </w:r>
      <w:r w:rsidRPr="005629AE">
        <w:rPr>
          <w:rFonts w:hAnsi="標楷體" w:cs="全字庫正楷體" w:hint="eastAsia"/>
          <w:sz w:val="28"/>
          <w:szCs w:val="32"/>
        </w:rPr>
        <w:t>，期能達成厚植優質人力資本、打造人才匯集中心及提升我國人才國際競爭力</w:t>
      </w:r>
      <w:r w:rsidR="00D52B37" w:rsidRPr="005629AE">
        <w:rPr>
          <w:rFonts w:hAnsi="標楷體" w:cs="全字庫正楷體" w:hint="eastAsia"/>
          <w:sz w:val="28"/>
          <w:szCs w:val="32"/>
        </w:rPr>
        <w:t>等</w:t>
      </w:r>
      <w:r w:rsidRPr="005629AE">
        <w:rPr>
          <w:rFonts w:hAnsi="標楷體" w:cs="全字庫正楷體" w:hint="eastAsia"/>
          <w:sz w:val="28"/>
          <w:szCs w:val="32"/>
        </w:rPr>
        <w:t>目標，使臺灣成為人才匯聚重鎮，以人才驅動產業成長，提升國家競爭力。茲將方案架構及</w:t>
      </w:r>
      <w:r w:rsidR="005D69FF" w:rsidRPr="005629AE">
        <w:rPr>
          <w:rFonts w:hAnsi="標楷體" w:cs="全字庫正楷體" w:hint="eastAsia"/>
          <w:sz w:val="28"/>
          <w:szCs w:val="32"/>
        </w:rPr>
        <w:t>執行</w:t>
      </w:r>
      <w:proofErr w:type="gramStart"/>
      <w:r w:rsidR="005D69FF" w:rsidRPr="005629AE">
        <w:rPr>
          <w:rFonts w:hAnsi="標楷體" w:cs="全字庫正楷體" w:hint="eastAsia"/>
          <w:sz w:val="28"/>
          <w:szCs w:val="32"/>
        </w:rPr>
        <w:t>成果</w:t>
      </w:r>
      <w:r w:rsidR="00D52B37" w:rsidRPr="005629AE">
        <w:rPr>
          <w:rFonts w:hAnsi="標楷體" w:cs="全字庫正楷體" w:hint="eastAsia"/>
          <w:sz w:val="28"/>
          <w:szCs w:val="32"/>
        </w:rPr>
        <w:t>列述</w:t>
      </w:r>
      <w:r w:rsidRPr="005629AE">
        <w:rPr>
          <w:rFonts w:hAnsi="標楷體" w:cs="全字庫正楷體" w:hint="eastAsia"/>
          <w:sz w:val="28"/>
          <w:szCs w:val="32"/>
        </w:rPr>
        <w:t>如次</w:t>
      </w:r>
      <w:proofErr w:type="gramEnd"/>
      <w:r w:rsidRPr="005629AE">
        <w:rPr>
          <w:rFonts w:hAnsi="標楷體" w:cs="全字庫正楷體" w:hint="eastAsia"/>
          <w:sz w:val="28"/>
          <w:szCs w:val="32"/>
        </w:rPr>
        <w:t>：</w:t>
      </w:r>
    </w:p>
    <w:p w14:paraId="04EB1737" w14:textId="66237E84" w:rsidR="008566B8" w:rsidRPr="005629AE" w:rsidRDefault="008566B8" w:rsidP="007C201A">
      <w:pPr>
        <w:pStyle w:val="1"/>
        <w:overflowPunct w:val="0"/>
        <w:spacing w:line="500" w:lineRule="exact"/>
        <w:ind w:firstLine="1261"/>
        <w:outlineLvl w:val="3"/>
        <w:rPr>
          <w:rFonts w:hAnsi="標楷體" w:cs="全字庫正楷體"/>
          <w:sz w:val="28"/>
          <w:szCs w:val="32"/>
        </w:rPr>
      </w:pPr>
      <w:r w:rsidRPr="005629AE">
        <w:rPr>
          <w:rFonts w:hAnsi="標楷體" w:cs="全字庫正楷體" w:hint="eastAsia"/>
          <w:b/>
          <w:kern w:val="28"/>
          <w:sz w:val="28"/>
          <w:szCs w:val="28"/>
        </w:rPr>
        <w:t>1.　培育本土數位人才：</w:t>
      </w:r>
      <w:r w:rsidR="00D52B37" w:rsidRPr="005629AE">
        <w:rPr>
          <w:rFonts w:hAnsi="標楷體" w:cs="全字庫正楷體" w:hint="eastAsia"/>
          <w:bCs w:val="0"/>
          <w:spacing w:val="-4"/>
          <w:kern w:val="28"/>
          <w:sz w:val="28"/>
          <w:szCs w:val="28"/>
        </w:rPr>
        <w:t>在</w:t>
      </w:r>
      <w:r w:rsidRPr="005629AE">
        <w:rPr>
          <w:rFonts w:hAnsi="標楷體" w:cs="全字庫正楷體" w:hint="eastAsia"/>
          <w:spacing w:val="-4"/>
          <w:kern w:val="28"/>
          <w:sz w:val="28"/>
          <w:szCs w:val="28"/>
        </w:rPr>
        <w:t>數位經濟</w:t>
      </w:r>
      <w:r w:rsidR="00D52B37" w:rsidRPr="005629AE">
        <w:rPr>
          <w:rFonts w:hAnsi="標楷體" w:cs="全字庫正楷體" w:hint="eastAsia"/>
          <w:spacing w:val="-4"/>
          <w:kern w:val="28"/>
          <w:sz w:val="28"/>
          <w:szCs w:val="28"/>
        </w:rPr>
        <w:t>與</w:t>
      </w:r>
      <w:r w:rsidRPr="005629AE">
        <w:rPr>
          <w:rFonts w:hAnsi="標楷體" w:cs="全字庫正楷體" w:hint="eastAsia"/>
          <w:spacing w:val="-4"/>
          <w:kern w:val="28"/>
          <w:sz w:val="28"/>
          <w:szCs w:val="28"/>
        </w:rPr>
        <w:t>人工智慧（AI）技術發展</w:t>
      </w:r>
      <w:r w:rsidR="00D52B37" w:rsidRPr="005629AE">
        <w:rPr>
          <w:rFonts w:hAnsi="標楷體" w:cs="全字庫正楷體" w:hint="eastAsia"/>
          <w:spacing w:val="-4"/>
          <w:kern w:val="28"/>
          <w:sz w:val="28"/>
          <w:szCs w:val="28"/>
        </w:rPr>
        <w:t>驅動</w:t>
      </w:r>
      <w:r w:rsidRPr="005629AE">
        <w:rPr>
          <w:rFonts w:hAnsi="標楷體" w:cs="全字庫正楷體" w:hint="eastAsia"/>
          <w:spacing w:val="-4"/>
          <w:kern w:val="28"/>
          <w:sz w:val="28"/>
          <w:szCs w:val="28"/>
        </w:rPr>
        <w:t>下，我國數位科技、A</w:t>
      </w:r>
      <w:r w:rsidRPr="005629AE">
        <w:rPr>
          <w:rFonts w:hAnsi="標楷體" w:cs="全字庫正楷體"/>
          <w:spacing w:val="-4"/>
          <w:kern w:val="28"/>
          <w:sz w:val="28"/>
          <w:szCs w:val="28"/>
        </w:rPr>
        <w:t>I</w:t>
      </w:r>
      <w:r w:rsidRPr="005629AE">
        <w:rPr>
          <w:rFonts w:hAnsi="標楷體" w:cs="全字庫正楷體" w:hint="eastAsia"/>
          <w:spacing w:val="-4"/>
          <w:kern w:val="28"/>
          <w:sz w:val="28"/>
          <w:szCs w:val="28"/>
        </w:rPr>
        <w:t>等關鍵專業人才</w:t>
      </w:r>
      <w:r w:rsidR="00D52B37" w:rsidRPr="005629AE">
        <w:rPr>
          <w:rFonts w:hAnsi="標楷體" w:cs="全字庫正楷體" w:hint="eastAsia"/>
          <w:spacing w:val="-4"/>
          <w:kern w:val="28"/>
          <w:sz w:val="28"/>
          <w:szCs w:val="28"/>
        </w:rPr>
        <w:t>需求與日俱增</w:t>
      </w:r>
      <w:r w:rsidRPr="005629AE">
        <w:rPr>
          <w:rFonts w:hAnsi="標楷體" w:cs="全字庫正楷體" w:hint="eastAsia"/>
          <w:spacing w:val="-4"/>
          <w:kern w:val="28"/>
          <w:sz w:val="28"/>
          <w:szCs w:val="28"/>
        </w:rPr>
        <w:t>，</w:t>
      </w:r>
      <w:r w:rsidRPr="005629AE">
        <w:rPr>
          <w:rFonts w:hAnsi="標楷體" w:cs="全字庫正楷體" w:hint="eastAsia"/>
          <w:spacing w:val="-4"/>
          <w:sz w:val="28"/>
          <w:szCs w:val="28"/>
        </w:rPr>
        <w:t>教育部</w:t>
      </w:r>
      <w:r w:rsidR="00D52B37" w:rsidRPr="005629AE">
        <w:rPr>
          <w:rFonts w:hAnsi="標楷體" w:cs="全字庫正楷體" w:hint="eastAsia"/>
          <w:spacing w:val="-4"/>
          <w:sz w:val="28"/>
          <w:szCs w:val="28"/>
        </w:rPr>
        <w:t>除</w:t>
      </w:r>
      <w:r w:rsidRPr="005629AE">
        <w:rPr>
          <w:rFonts w:hAnsi="標楷體" w:cs="全字庫正楷體" w:hint="eastAsia"/>
          <w:spacing w:val="-4"/>
          <w:sz w:val="28"/>
          <w:szCs w:val="28"/>
        </w:rPr>
        <w:t>透過擴展大專校院STEM</w:t>
      </w:r>
      <w:r w:rsidRPr="005629AE">
        <w:rPr>
          <w:rFonts w:hAnsi="標楷體" w:cs="全字庫正楷體" w:hint="eastAsia"/>
          <w:bCs w:val="0"/>
          <w:spacing w:val="-4"/>
          <w:kern w:val="28"/>
          <w:sz w:val="28"/>
          <w:szCs w:val="28"/>
        </w:rPr>
        <w:t>【</w:t>
      </w:r>
      <w:r w:rsidRPr="005629AE">
        <w:rPr>
          <w:rFonts w:hAnsi="標楷體" w:cs="全字庫正楷體" w:hint="eastAsia"/>
          <w:bCs w:val="0"/>
          <w:spacing w:val="-5"/>
          <w:kern w:val="28"/>
          <w:sz w:val="28"/>
          <w:szCs w:val="28"/>
        </w:rPr>
        <w:t>科學</w:t>
      </w:r>
      <w:r w:rsidRPr="005629AE">
        <w:rPr>
          <w:rFonts w:hAnsi="標楷體" w:cs="全字庫正楷體" w:hint="eastAsia"/>
          <w:bCs w:val="0"/>
          <w:spacing w:val="-6"/>
          <w:kern w:val="28"/>
          <w:sz w:val="28"/>
          <w:szCs w:val="28"/>
        </w:rPr>
        <w:t>（Science）、</w:t>
      </w:r>
      <w:r w:rsidRPr="005629AE">
        <w:rPr>
          <w:rFonts w:hAnsi="標楷體" w:cs="全字庫正楷體" w:hint="eastAsia"/>
          <w:bCs w:val="0"/>
          <w:spacing w:val="-5"/>
          <w:kern w:val="28"/>
          <w:sz w:val="28"/>
          <w:szCs w:val="28"/>
        </w:rPr>
        <w:t>技術</w:t>
      </w:r>
      <w:r w:rsidRPr="005629AE">
        <w:rPr>
          <w:rFonts w:hAnsi="標楷體" w:cs="全字庫正楷體" w:hint="eastAsia"/>
          <w:bCs w:val="0"/>
          <w:spacing w:val="-6"/>
          <w:kern w:val="28"/>
          <w:sz w:val="28"/>
          <w:szCs w:val="28"/>
        </w:rPr>
        <w:t>（Technology）</w:t>
      </w:r>
      <w:r w:rsidRPr="005629AE">
        <w:rPr>
          <w:rFonts w:hAnsi="標楷體" w:cs="全字庫正楷體" w:hint="eastAsia"/>
          <w:bCs w:val="0"/>
          <w:spacing w:val="-5"/>
          <w:kern w:val="28"/>
          <w:sz w:val="28"/>
          <w:szCs w:val="28"/>
        </w:rPr>
        <w:t>、工程</w:t>
      </w:r>
      <w:r w:rsidRPr="005629AE">
        <w:rPr>
          <w:rFonts w:hAnsi="標楷體" w:cs="全字庫正楷體" w:hint="eastAsia"/>
          <w:bCs w:val="0"/>
          <w:spacing w:val="-6"/>
          <w:kern w:val="28"/>
          <w:sz w:val="28"/>
          <w:szCs w:val="28"/>
        </w:rPr>
        <w:t>（Engineering）</w:t>
      </w:r>
      <w:r w:rsidRPr="005629AE">
        <w:rPr>
          <w:rFonts w:hAnsi="標楷體" w:cs="全字庫正楷體" w:hint="eastAsia"/>
          <w:bCs w:val="0"/>
          <w:spacing w:val="-5"/>
          <w:kern w:val="28"/>
          <w:sz w:val="28"/>
          <w:szCs w:val="28"/>
        </w:rPr>
        <w:t>及數學</w:t>
      </w:r>
      <w:r w:rsidRPr="005629AE">
        <w:rPr>
          <w:rFonts w:hAnsi="標楷體" w:cs="全字庫正楷體" w:hint="eastAsia"/>
          <w:bCs w:val="0"/>
          <w:spacing w:val="-6"/>
          <w:kern w:val="28"/>
          <w:sz w:val="28"/>
          <w:szCs w:val="28"/>
        </w:rPr>
        <w:t>（Math）</w:t>
      </w:r>
      <w:r w:rsidRPr="005629AE">
        <w:rPr>
          <w:rFonts w:hAnsi="標楷體" w:cs="全字庫正楷體" w:hint="eastAsia"/>
          <w:bCs w:val="0"/>
          <w:spacing w:val="-4"/>
          <w:kern w:val="28"/>
          <w:sz w:val="28"/>
          <w:szCs w:val="28"/>
        </w:rPr>
        <w:t>】</w:t>
      </w:r>
      <w:r w:rsidRPr="005629AE">
        <w:rPr>
          <w:rFonts w:hAnsi="標楷體" w:cs="全字庫正楷體" w:hint="eastAsia"/>
          <w:bCs w:val="0"/>
          <w:kern w:val="28"/>
          <w:sz w:val="28"/>
          <w:szCs w:val="28"/>
        </w:rPr>
        <w:t>領域</w:t>
      </w:r>
    </w:p>
    <w:p w14:paraId="225097DF" w14:textId="5A5814AF" w:rsidR="00705756" w:rsidRPr="005629AE" w:rsidRDefault="007C201A" w:rsidP="007C201A">
      <w:pPr>
        <w:pStyle w:val="1"/>
        <w:overflowPunct w:val="0"/>
        <w:spacing w:line="500" w:lineRule="exact"/>
        <w:ind w:firstLineChars="0" w:firstLine="0"/>
        <w:outlineLvl w:val="3"/>
        <w:rPr>
          <w:rFonts w:hAnsi="標楷體" w:cs="全字庫正楷體"/>
          <w:sz w:val="28"/>
          <w:szCs w:val="28"/>
        </w:rPr>
      </w:pPr>
      <w:r w:rsidRPr="005629AE">
        <w:rPr>
          <w:rFonts w:hAnsi="標楷體" w:cs="全字庫正楷體" w:hint="eastAsia"/>
          <w:noProof/>
          <w:sz w:val="28"/>
          <w:szCs w:val="32"/>
        </w:rPr>
        <w:lastRenderedPageBreak/>
        <mc:AlternateContent>
          <mc:Choice Requires="wps">
            <w:drawing>
              <wp:anchor distT="0" distB="0" distL="114300" distR="114300" simplePos="0" relativeHeight="251807744" behindDoc="0" locked="0" layoutInCell="1" allowOverlap="1" wp14:anchorId="4EA4E858" wp14:editId="3B4CB717">
                <wp:simplePos x="0" y="0"/>
                <wp:positionH relativeFrom="margin">
                  <wp:posOffset>146685</wp:posOffset>
                </wp:positionH>
                <wp:positionV relativeFrom="paragraph">
                  <wp:posOffset>0</wp:posOffset>
                </wp:positionV>
                <wp:extent cx="6084000" cy="4023360"/>
                <wp:effectExtent l="0" t="0" r="0" b="0"/>
                <wp:wrapTopAndBottom/>
                <wp:docPr id="3" name="文字方塊 3"/>
                <wp:cNvGraphicFramePr/>
                <a:graphic xmlns:a="http://schemas.openxmlformats.org/drawingml/2006/main">
                  <a:graphicData uri="http://schemas.microsoft.com/office/word/2010/wordprocessingShape">
                    <wps:wsp>
                      <wps:cNvSpPr txBox="1"/>
                      <wps:spPr>
                        <a:xfrm>
                          <a:off x="0" y="0"/>
                          <a:ext cx="6084000" cy="4023360"/>
                        </a:xfrm>
                        <a:prstGeom prst="rect">
                          <a:avLst/>
                        </a:prstGeom>
                        <a:noFill/>
                        <a:ln w="6350">
                          <a:noFill/>
                        </a:ln>
                      </wps:spPr>
                      <wps:txbx>
                        <w:txbxContent>
                          <w:p w14:paraId="7AB981F0" w14:textId="77777777" w:rsidR="007C201A" w:rsidRPr="005E3A23" w:rsidRDefault="007C201A" w:rsidP="007C201A">
                            <w:pPr>
                              <w:pStyle w:val="Default"/>
                              <w:jc w:val="center"/>
                              <w:rPr>
                                <w:rFonts w:ascii="標楷體" w:eastAsia="標楷體" w:hAnsi="標楷體"/>
                                <w:b/>
                              </w:rPr>
                            </w:pPr>
                            <w:r w:rsidRPr="005E3A23">
                              <w:rPr>
                                <w:rFonts w:ascii="標楷體" w:eastAsia="標楷體" w:hAnsi="標楷體" w:hint="eastAsia"/>
                                <w:b/>
                              </w:rPr>
                              <w:t>圖1</w:t>
                            </w:r>
                            <w:r>
                              <w:rPr>
                                <w:rFonts w:ascii="標楷體" w:eastAsia="標楷體" w:hAnsi="標楷體" w:hint="eastAsia"/>
                                <w:b/>
                              </w:rPr>
                              <w:t xml:space="preserve">　</w:t>
                            </w:r>
                            <w:r>
                              <w:rPr>
                                <w:rFonts w:ascii="標楷體" w:eastAsia="標楷體" w:hAnsi="標楷體" w:hint="eastAsia"/>
                                <w:b/>
                                <w:bCs/>
                              </w:rPr>
                              <w:t>關鍵人才培育及延攬方案</w:t>
                            </w:r>
                            <w:r w:rsidRPr="005E3A23">
                              <w:rPr>
                                <w:rFonts w:ascii="標楷體" w:eastAsia="標楷體" w:hAnsi="標楷體" w:hint="eastAsia"/>
                                <w:b/>
                                <w:bCs/>
                              </w:rPr>
                              <w:t>架構</w:t>
                            </w:r>
                          </w:p>
                          <w:p w14:paraId="39BADB49" w14:textId="77777777" w:rsidR="007C201A" w:rsidRDefault="007C201A" w:rsidP="007C201A">
                            <w:r>
                              <w:rPr>
                                <w:noProof/>
                              </w:rPr>
                              <w:drawing>
                                <wp:inline distT="0" distB="0" distL="0" distR="0" wp14:anchorId="24401134" wp14:editId="480085D0">
                                  <wp:extent cx="5940907" cy="3204000"/>
                                  <wp:effectExtent l="0" t="0" r="3175"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r="1119"/>
                                          <a:stretch/>
                                        </pic:blipFill>
                                        <pic:spPr bwMode="auto">
                                          <a:xfrm>
                                            <a:off x="0" y="0"/>
                                            <a:ext cx="5940907" cy="3204000"/>
                                          </a:xfrm>
                                          <a:prstGeom prst="rect">
                                            <a:avLst/>
                                          </a:prstGeom>
                                          <a:ln>
                                            <a:noFill/>
                                          </a:ln>
                                          <a:extLst>
                                            <a:ext uri="{53640926-AAD7-44D8-BBD7-CCE9431645EC}">
                                              <a14:shadowObscured xmlns:a14="http://schemas.microsoft.com/office/drawing/2010/main"/>
                                            </a:ext>
                                          </a:extLst>
                                        </pic:spPr>
                                      </pic:pic>
                                    </a:graphicData>
                                  </a:graphic>
                                </wp:inline>
                              </w:drawing>
                            </w:r>
                          </w:p>
                          <w:p w14:paraId="507B462D" w14:textId="77777777" w:rsidR="007C201A" w:rsidRPr="000E7D6C" w:rsidRDefault="007C201A" w:rsidP="007C201A">
                            <w:pPr>
                              <w:overflowPunct w:val="0"/>
                              <w:spacing w:line="240" w:lineRule="exact"/>
                              <w:rPr>
                                <w:rFonts w:ascii="標楷體" w:eastAsia="標楷體" w:hAnsi="標楷體"/>
                                <w:sz w:val="18"/>
                              </w:rPr>
                            </w:pPr>
                            <w:r w:rsidRPr="000E7D6C">
                              <w:rPr>
                                <w:rFonts w:ascii="標楷體" w:eastAsia="標楷體" w:hAnsi="標楷體" w:hint="eastAsia"/>
                                <w:sz w:val="18"/>
                              </w:rPr>
                              <w:t>資</w:t>
                            </w:r>
                            <w:r w:rsidRPr="000E7D6C">
                              <w:rPr>
                                <w:rFonts w:ascii="標楷體" w:eastAsia="標楷體" w:hAnsi="標楷體"/>
                                <w:sz w:val="18"/>
                              </w:rPr>
                              <w:t>料來源：</w:t>
                            </w:r>
                            <w:r w:rsidRPr="000E7D6C">
                              <w:rPr>
                                <w:rFonts w:ascii="標楷體" w:eastAsia="標楷體" w:hAnsi="標楷體" w:hint="eastAsia"/>
                                <w:sz w:val="18"/>
                              </w:rPr>
                              <w:t>擷取自關鍵人才培育及延攬方案</w:t>
                            </w:r>
                            <w:r>
                              <w:rPr>
                                <w:rFonts w:ascii="標楷體" w:eastAsia="標楷體" w:hAnsi="標楷體" w:hint="eastAsia"/>
                                <w:sz w:val="18"/>
                              </w:rPr>
                              <w:t>（</w:t>
                            </w:r>
                            <w:r w:rsidRPr="000E7D6C">
                              <w:rPr>
                                <w:rFonts w:ascii="標楷體" w:eastAsia="標楷體" w:hAnsi="標楷體" w:hint="eastAsia"/>
                                <w:sz w:val="18"/>
                              </w:rPr>
                              <w:t>110</w:t>
                            </w:r>
                            <w:r>
                              <w:rPr>
                                <w:rFonts w:ascii="標楷體" w:eastAsia="標楷體" w:hAnsi="標楷體" w:hint="eastAsia"/>
                                <w:sz w:val="18"/>
                              </w:rPr>
                              <w:t>－</w:t>
                            </w:r>
                            <w:r w:rsidRPr="000E7D6C">
                              <w:rPr>
                                <w:rFonts w:ascii="標楷體" w:eastAsia="標楷體" w:hAnsi="標楷體" w:hint="eastAsia"/>
                                <w:sz w:val="18"/>
                              </w:rPr>
                              <w:t>113年</w:t>
                            </w:r>
                            <w:r>
                              <w:rPr>
                                <w:rFonts w:ascii="標楷體" w:eastAsia="標楷體" w:hAnsi="標楷體" w:hint="eastAsia"/>
                                <w:sz w:val="18"/>
                              </w:rPr>
                              <w:t>）</w:t>
                            </w:r>
                            <w:r w:rsidRPr="000E7D6C">
                              <w:rPr>
                                <w:rFonts w:ascii="標楷體" w:eastAsia="標楷體" w:hAnsi="標楷體" w:hint="eastAsia"/>
                                <w:sz w:val="18"/>
                              </w:rPr>
                              <w:t>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A4E858" id="_x0000_t202" coordsize="21600,21600" o:spt="202" path="m,l,21600r21600,l21600,xe">
                <v:stroke joinstyle="miter"/>
                <v:path gradientshapeok="t" o:connecttype="rect"/>
              </v:shapetype>
              <v:shape id="文字方塊 3" o:spid="_x0000_s1026" type="#_x0000_t202" style="position:absolute;left:0;text-align:left;margin-left:11.55pt;margin-top:0;width:479.05pt;height:316.8pt;z-index:251807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" filled="f" stroked="f" strokeweight=".5pt">
                <v:textbox>
                  <w:txbxContent>
                    <w:p w14:paraId="7AB981F0" w14:textId="77777777" w:rsidR="007C201A" w:rsidRPr="005E3A23" w:rsidRDefault="007C201A" w:rsidP="007C201A">
                      <w:pPr>
                        <w:pStyle w:val="Default"/>
                        <w:jc w:val="center"/>
                        <w:rPr>
                          <w:rFonts w:ascii="標楷體" w:eastAsia="標楷體" w:hAnsi="標楷體"/>
                          <w:b/>
                        </w:rPr>
                      </w:pPr>
                      <w:r w:rsidRPr="005E3A23">
                        <w:rPr>
                          <w:rFonts w:ascii="標楷體" w:eastAsia="標楷體" w:hAnsi="標楷體" w:hint="eastAsia"/>
                          <w:b/>
                        </w:rPr>
                        <w:t>圖1</w:t>
                      </w:r>
                      <w:r>
                        <w:rPr>
                          <w:rFonts w:ascii="標楷體" w:eastAsia="標楷體" w:hAnsi="標楷體" w:hint="eastAsia"/>
                          <w:b/>
                        </w:rPr>
                        <w:t xml:space="preserve">　</w:t>
                      </w:r>
                      <w:r>
                        <w:rPr>
                          <w:rFonts w:ascii="標楷體" w:eastAsia="標楷體" w:hAnsi="標楷體" w:hint="eastAsia"/>
                          <w:b/>
                          <w:bCs/>
                        </w:rPr>
                        <w:t>關鍵人才培育及延攬方案</w:t>
                      </w:r>
                      <w:r w:rsidRPr="005E3A23">
                        <w:rPr>
                          <w:rFonts w:ascii="標楷體" w:eastAsia="標楷體" w:hAnsi="標楷體" w:hint="eastAsia"/>
                          <w:b/>
                          <w:bCs/>
                        </w:rPr>
                        <w:t>架構</w:t>
                      </w:r>
                    </w:p>
                    <w:p w14:paraId="39BADB49" w14:textId="77777777" w:rsidR="007C201A" w:rsidRDefault="007C201A" w:rsidP="007C201A">
                      <w:r>
                        <w:rPr>
                          <w:noProof/>
                        </w:rPr>
                        <w:drawing>
                          <wp:inline distT="0" distB="0" distL="0" distR="0" wp14:anchorId="24401134" wp14:editId="480085D0">
                            <wp:extent cx="5940907" cy="3204000"/>
                            <wp:effectExtent l="0" t="0" r="3175"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r="1119"/>
                                    <a:stretch/>
                                  </pic:blipFill>
                                  <pic:spPr bwMode="auto">
                                    <a:xfrm>
                                      <a:off x="0" y="0"/>
                                      <a:ext cx="5940907" cy="3204000"/>
                                    </a:xfrm>
                                    <a:prstGeom prst="rect">
                                      <a:avLst/>
                                    </a:prstGeom>
                                    <a:ln>
                                      <a:noFill/>
                                    </a:ln>
                                    <a:extLst>
                                      <a:ext uri="{53640926-AAD7-44D8-BBD7-CCE9431645EC}">
                                        <a14:shadowObscured xmlns:a14="http://schemas.microsoft.com/office/drawing/2010/main"/>
                                      </a:ext>
                                    </a:extLst>
                                  </pic:spPr>
                                </pic:pic>
                              </a:graphicData>
                            </a:graphic>
                          </wp:inline>
                        </w:drawing>
                      </w:r>
                    </w:p>
                    <w:p w14:paraId="507B462D" w14:textId="77777777" w:rsidR="007C201A" w:rsidRPr="000E7D6C" w:rsidRDefault="007C201A" w:rsidP="007C201A">
                      <w:pPr>
                        <w:overflowPunct w:val="0"/>
                        <w:spacing w:line="240" w:lineRule="exact"/>
                        <w:rPr>
                          <w:rFonts w:ascii="標楷體" w:eastAsia="標楷體" w:hAnsi="標楷體"/>
                          <w:sz w:val="18"/>
                        </w:rPr>
                      </w:pPr>
                      <w:r w:rsidRPr="000E7D6C">
                        <w:rPr>
                          <w:rFonts w:ascii="標楷體" w:eastAsia="標楷體" w:hAnsi="標楷體" w:hint="eastAsia"/>
                          <w:sz w:val="18"/>
                        </w:rPr>
                        <w:t>資</w:t>
                      </w:r>
                      <w:r w:rsidRPr="000E7D6C">
                        <w:rPr>
                          <w:rFonts w:ascii="標楷體" w:eastAsia="標楷體" w:hAnsi="標楷體"/>
                          <w:sz w:val="18"/>
                        </w:rPr>
                        <w:t>料來源：</w:t>
                      </w:r>
                      <w:r w:rsidRPr="000E7D6C">
                        <w:rPr>
                          <w:rFonts w:ascii="標楷體" w:eastAsia="標楷體" w:hAnsi="標楷體" w:hint="eastAsia"/>
                          <w:sz w:val="18"/>
                        </w:rPr>
                        <w:t>擷取自關鍵人才培育及延攬方案</w:t>
                      </w:r>
                      <w:r>
                        <w:rPr>
                          <w:rFonts w:ascii="標楷體" w:eastAsia="標楷體" w:hAnsi="標楷體" w:hint="eastAsia"/>
                          <w:sz w:val="18"/>
                        </w:rPr>
                        <w:t>（</w:t>
                      </w:r>
                      <w:r w:rsidRPr="000E7D6C">
                        <w:rPr>
                          <w:rFonts w:ascii="標楷體" w:eastAsia="標楷體" w:hAnsi="標楷體" w:hint="eastAsia"/>
                          <w:sz w:val="18"/>
                        </w:rPr>
                        <w:t>110</w:t>
                      </w:r>
                      <w:r>
                        <w:rPr>
                          <w:rFonts w:ascii="標楷體" w:eastAsia="標楷體" w:hAnsi="標楷體" w:hint="eastAsia"/>
                          <w:sz w:val="18"/>
                        </w:rPr>
                        <w:t>－</w:t>
                      </w:r>
                      <w:r w:rsidRPr="000E7D6C">
                        <w:rPr>
                          <w:rFonts w:ascii="標楷體" w:eastAsia="標楷體" w:hAnsi="標楷體" w:hint="eastAsia"/>
                          <w:sz w:val="18"/>
                        </w:rPr>
                        <w:t>113年</w:t>
                      </w:r>
                      <w:r>
                        <w:rPr>
                          <w:rFonts w:ascii="標楷體" w:eastAsia="標楷體" w:hAnsi="標楷體" w:hint="eastAsia"/>
                          <w:sz w:val="18"/>
                        </w:rPr>
                        <w:t>）</w:t>
                      </w:r>
                      <w:r w:rsidRPr="000E7D6C">
                        <w:rPr>
                          <w:rFonts w:ascii="標楷體" w:eastAsia="標楷體" w:hAnsi="標楷體" w:hint="eastAsia"/>
                          <w:sz w:val="18"/>
                        </w:rPr>
                        <w:t>資料。</w:t>
                      </w:r>
                    </w:p>
                  </w:txbxContent>
                </v:textbox>
                <w10:wrap type="topAndBottom" anchorx="margin"/>
              </v:shape>
            </w:pict>
          </mc:Fallback>
        </mc:AlternateContent>
      </w:r>
      <w:r w:rsidR="007700F6" w:rsidRPr="005629AE">
        <w:rPr>
          <w:rFonts w:hAnsi="標楷體" w:cs="全字庫正楷體" w:hint="eastAsia"/>
          <w:sz w:val="28"/>
          <w:szCs w:val="28"/>
        </w:rPr>
        <w:t>系</w:t>
      </w:r>
      <w:r w:rsidR="00705756" w:rsidRPr="007C201A">
        <w:rPr>
          <w:rFonts w:hAnsi="標楷體" w:cs="全字庫正楷體" w:hint="eastAsia"/>
          <w:spacing w:val="4"/>
          <w:sz w:val="28"/>
          <w:szCs w:val="28"/>
        </w:rPr>
        <w:t>所培育量能，並鼓勵非資通訊系所開設跨領域數位</w:t>
      </w:r>
      <w:proofErr w:type="gramStart"/>
      <w:r w:rsidR="00705756" w:rsidRPr="007C201A">
        <w:rPr>
          <w:rFonts w:hAnsi="標楷體" w:cs="全字庫正楷體" w:hint="eastAsia"/>
          <w:spacing w:val="4"/>
          <w:sz w:val="28"/>
          <w:szCs w:val="28"/>
        </w:rPr>
        <w:t>科技微學程</w:t>
      </w:r>
      <w:proofErr w:type="gramEnd"/>
      <w:r w:rsidR="00705756" w:rsidRPr="007C201A">
        <w:rPr>
          <w:rFonts w:hAnsi="標楷體" w:cs="全字庫正楷體" w:hint="eastAsia"/>
          <w:spacing w:val="4"/>
          <w:sz w:val="28"/>
          <w:szCs w:val="28"/>
        </w:rPr>
        <w:t>，以滿足企業</w:t>
      </w:r>
      <w:proofErr w:type="gramStart"/>
      <w:r w:rsidR="00705756" w:rsidRPr="007C201A">
        <w:rPr>
          <w:rFonts w:hAnsi="標楷體" w:cs="全字庫正楷體" w:hint="eastAsia"/>
          <w:spacing w:val="4"/>
          <w:sz w:val="28"/>
          <w:szCs w:val="28"/>
        </w:rPr>
        <w:t>對跨域數位</w:t>
      </w:r>
      <w:proofErr w:type="gramEnd"/>
      <w:r w:rsidR="00705756" w:rsidRPr="007C201A">
        <w:rPr>
          <w:rFonts w:hAnsi="標楷體" w:cs="全字庫正楷體" w:hint="eastAsia"/>
          <w:spacing w:val="4"/>
          <w:sz w:val="28"/>
          <w:szCs w:val="28"/>
        </w:rPr>
        <w:t>技能人才需求。</w:t>
      </w:r>
      <w:r w:rsidR="000B5AB7" w:rsidRPr="007C201A">
        <w:rPr>
          <w:rFonts w:hAnsi="標楷體" w:cs="全字庫正楷體" w:hint="eastAsia"/>
          <w:spacing w:val="4"/>
          <w:sz w:val="28"/>
          <w:szCs w:val="28"/>
        </w:rPr>
        <w:t>另</w:t>
      </w:r>
      <w:r w:rsidR="00705756" w:rsidRPr="007C201A">
        <w:rPr>
          <w:rFonts w:hAnsi="標楷體" w:cs="全字庫正楷體" w:hint="eastAsia"/>
          <w:spacing w:val="4"/>
          <w:sz w:val="28"/>
          <w:szCs w:val="28"/>
        </w:rPr>
        <w:t>為縮減學校課程內容與產業實際需求落差，教育部亦</w:t>
      </w:r>
      <w:r w:rsidR="00D52B37" w:rsidRPr="007C201A">
        <w:rPr>
          <w:rFonts w:hAnsi="標楷體" w:cs="全字庫正楷體" w:hint="eastAsia"/>
          <w:spacing w:val="4"/>
          <w:sz w:val="28"/>
          <w:szCs w:val="28"/>
        </w:rPr>
        <w:t>推動</w:t>
      </w:r>
      <w:r w:rsidR="00705756" w:rsidRPr="007C201A">
        <w:rPr>
          <w:rFonts w:hAnsi="標楷體" w:cs="全字庫正楷體" w:hint="eastAsia"/>
          <w:spacing w:val="4"/>
          <w:sz w:val="28"/>
          <w:szCs w:val="28"/>
        </w:rPr>
        <w:t>促進產學通力合作共育人才</w:t>
      </w:r>
      <w:r w:rsidR="00D52B37" w:rsidRPr="007C201A">
        <w:rPr>
          <w:rFonts w:hAnsi="標楷體" w:cs="全字庫正楷體" w:hint="eastAsia"/>
          <w:spacing w:val="4"/>
          <w:sz w:val="28"/>
          <w:szCs w:val="28"/>
        </w:rPr>
        <w:t>等相關措施</w:t>
      </w:r>
      <w:r w:rsidR="004A28E9" w:rsidRPr="007C201A">
        <w:rPr>
          <w:rFonts w:hAnsi="標楷體" w:cs="全字庫正楷體" w:hint="eastAsia"/>
          <w:spacing w:val="4"/>
          <w:sz w:val="28"/>
          <w:szCs w:val="28"/>
        </w:rPr>
        <w:t>。又</w:t>
      </w:r>
      <w:r w:rsidR="00705756" w:rsidRPr="007C201A">
        <w:rPr>
          <w:rFonts w:hAnsi="標楷體" w:cs="全字庫正楷體" w:hint="eastAsia"/>
          <w:spacing w:val="4"/>
          <w:sz w:val="28"/>
          <w:szCs w:val="28"/>
        </w:rPr>
        <w:t>高等教育師資</w:t>
      </w:r>
      <w:r w:rsidR="004A28E9" w:rsidRPr="007C201A">
        <w:rPr>
          <w:rFonts w:hAnsi="標楷體" w:cs="全字庫正楷體" w:hint="eastAsia"/>
          <w:spacing w:val="4"/>
          <w:sz w:val="28"/>
          <w:szCs w:val="28"/>
        </w:rPr>
        <w:t>人力結構健全與否，</w:t>
      </w:r>
      <w:proofErr w:type="gramStart"/>
      <w:r w:rsidR="004A28E9" w:rsidRPr="007C201A">
        <w:rPr>
          <w:rFonts w:hAnsi="標楷體" w:cs="全字庫正楷體" w:hint="eastAsia"/>
          <w:spacing w:val="4"/>
          <w:sz w:val="28"/>
          <w:szCs w:val="28"/>
        </w:rPr>
        <w:t>攸</w:t>
      </w:r>
      <w:proofErr w:type="gramEnd"/>
      <w:r w:rsidR="004A28E9" w:rsidRPr="007C201A">
        <w:rPr>
          <w:rFonts w:hAnsi="標楷體" w:cs="全字庫正楷體" w:hint="eastAsia"/>
          <w:spacing w:val="4"/>
          <w:sz w:val="28"/>
          <w:szCs w:val="28"/>
        </w:rPr>
        <w:t>關</w:t>
      </w:r>
      <w:r w:rsidR="00C03BF2" w:rsidRPr="007C201A">
        <w:rPr>
          <w:rFonts w:hAnsi="標楷體" w:cs="全字庫正楷體" w:hint="eastAsia"/>
          <w:spacing w:val="4"/>
          <w:sz w:val="28"/>
          <w:szCs w:val="28"/>
        </w:rPr>
        <w:t>人才培育品質，教育部推動高等教育深耕計畫等，</w:t>
      </w:r>
      <w:r w:rsidR="007513F1" w:rsidRPr="007C201A">
        <w:rPr>
          <w:rFonts w:hAnsi="標楷體" w:cs="全字庫正楷體" w:hint="eastAsia"/>
          <w:spacing w:val="4"/>
          <w:sz w:val="28"/>
          <w:szCs w:val="28"/>
        </w:rPr>
        <w:t>協助學校充實教師質</w:t>
      </w:r>
      <w:r w:rsidR="00B45073" w:rsidRPr="007C201A">
        <w:rPr>
          <w:rFonts w:hAnsi="標楷體" w:cs="全字庫正楷體" w:hint="eastAsia"/>
          <w:spacing w:val="4"/>
          <w:sz w:val="28"/>
          <w:szCs w:val="28"/>
        </w:rPr>
        <w:t>量</w:t>
      </w:r>
      <w:r w:rsidR="0023569C" w:rsidRPr="007C201A">
        <w:rPr>
          <w:rFonts w:hAnsi="標楷體" w:cs="全字庫正楷體" w:hint="eastAsia"/>
          <w:spacing w:val="4"/>
          <w:sz w:val="28"/>
          <w:szCs w:val="28"/>
        </w:rPr>
        <w:t>。</w:t>
      </w:r>
      <w:proofErr w:type="gramStart"/>
      <w:r w:rsidR="0023569C" w:rsidRPr="007C201A">
        <w:rPr>
          <w:rFonts w:hAnsi="標楷體" w:cs="全字庫正楷體" w:hint="eastAsia"/>
          <w:spacing w:val="4"/>
          <w:sz w:val="28"/>
          <w:szCs w:val="28"/>
        </w:rPr>
        <w:t>惟</w:t>
      </w:r>
      <w:proofErr w:type="gramEnd"/>
      <w:r w:rsidR="00705756" w:rsidRPr="007C201A">
        <w:rPr>
          <w:rFonts w:hAnsi="標楷體" w:cs="全字庫正楷體" w:hint="eastAsia"/>
          <w:spacing w:val="4"/>
          <w:sz w:val="28"/>
          <w:szCs w:val="28"/>
        </w:rPr>
        <w:t>產業界關鍵知識及技術發展迅速且日新月異，專業人才所需技能缺口透過學校教育補足仍有侷限性，為使學生進入職場後，有效銜接所需工作技能，勞動部推動</w:t>
      </w:r>
      <w:r w:rsidR="0023569C" w:rsidRPr="007C201A">
        <w:rPr>
          <w:rFonts w:hAnsi="標楷體" w:cs="全字庫正楷體" w:hint="eastAsia"/>
          <w:spacing w:val="4"/>
          <w:sz w:val="28"/>
          <w:szCs w:val="28"/>
        </w:rPr>
        <w:t>數位</w:t>
      </w:r>
      <w:r w:rsidR="000C5900" w:rsidRPr="00D31149">
        <w:rPr>
          <w:rFonts w:hAnsi="標楷體" w:cs="全字庫正楷體" w:hint="eastAsia"/>
          <w:spacing w:val="4"/>
          <w:sz w:val="28"/>
          <w:szCs w:val="28"/>
        </w:rPr>
        <w:t>人才等</w:t>
      </w:r>
      <w:r w:rsidR="00705756" w:rsidRPr="00D31149">
        <w:rPr>
          <w:rFonts w:hAnsi="標楷體" w:cs="全字庫正楷體" w:hint="eastAsia"/>
          <w:spacing w:val="4"/>
          <w:sz w:val="28"/>
          <w:szCs w:val="28"/>
        </w:rPr>
        <w:t>職能基準應用輔導措施</w:t>
      </w:r>
      <w:r w:rsidR="00054B52" w:rsidRPr="00D31149">
        <w:rPr>
          <w:rFonts w:hAnsi="標楷體" w:cs="全字庫正楷體" w:hint="eastAsia"/>
          <w:spacing w:val="4"/>
          <w:sz w:val="28"/>
          <w:szCs w:val="28"/>
        </w:rPr>
        <w:t>，</w:t>
      </w:r>
      <w:r w:rsidR="00705756" w:rsidRPr="00D31149">
        <w:rPr>
          <w:rFonts w:hAnsi="標楷體" w:cs="全字庫正楷體" w:hint="eastAsia"/>
          <w:spacing w:val="4"/>
          <w:sz w:val="28"/>
          <w:szCs w:val="28"/>
        </w:rPr>
        <w:t>補助企業辦理</w:t>
      </w:r>
      <w:r w:rsidR="001A3CEB" w:rsidRPr="00D31149">
        <w:rPr>
          <w:rFonts w:hAnsi="標楷體" w:cs="全字庫正楷體" w:hint="eastAsia"/>
          <w:spacing w:val="4"/>
          <w:sz w:val="28"/>
          <w:szCs w:val="28"/>
        </w:rPr>
        <w:t>員工</w:t>
      </w:r>
      <w:r w:rsidR="00705756" w:rsidRPr="00D31149">
        <w:rPr>
          <w:rFonts w:hAnsi="標楷體" w:cs="全字庫正楷體" w:hint="eastAsia"/>
          <w:spacing w:val="4"/>
          <w:sz w:val="28"/>
          <w:szCs w:val="28"/>
        </w:rPr>
        <w:t>數位技能訓練課程；</w:t>
      </w:r>
      <w:r w:rsidR="00460117" w:rsidRPr="00D31149">
        <w:rPr>
          <w:rFonts w:hAnsi="標楷體" w:cs="全字庫正楷體" w:hint="eastAsia"/>
          <w:spacing w:val="4"/>
          <w:sz w:val="28"/>
          <w:szCs w:val="28"/>
        </w:rPr>
        <w:t>數位發展部</w:t>
      </w:r>
      <w:r w:rsidR="001A3CEB" w:rsidRPr="00D31149">
        <w:rPr>
          <w:rFonts w:hAnsi="標楷體" w:cs="全字庫正楷體" w:hint="eastAsia"/>
          <w:spacing w:val="4"/>
          <w:sz w:val="28"/>
          <w:szCs w:val="28"/>
        </w:rPr>
        <w:t>辦理</w:t>
      </w:r>
      <w:r w:rsidR="00705756" w:rsidRPr="00D31149">
        <w:rPr>
          <w:rFonts w:hAnsi="標楷體" w:cs="全字庫正楷體" w:hint="eastAsia"/>
          <w:spacing w:val="4"/>
          <w:sz w:val="28"/>
          <w:szCs w:val="28"/>
        </w:rPr>
        <w:t>數位青年T大使推動計畫；國科會推動</w:t>
      </w:r>
      <w:r w:rsidR="001A3CEB" w:rsidRPr="00D31149">
        <w:rPr>
          <w:rFonts w:hAnsi="標楷體" w:cs="全字庫正楷體" w:hint="eastAsia"/>
          <w:spacing w:val="4"/>
          <w:sz w:val="28"/>
          <w:szCs w:val="28"/>
        </w:rPr>
        <w:t>半導體</w:t>
      </w:r>
      <w:r w:rsidR="00705756" w:rsidRPr="00D31149">
        <w:rPr>
          <w:rFonts w:hAnsi="標楷體" w:cs="全字庫正楷體" w:hint="eastAsia"/>
          <w:spacing w:val="4"/>
          <w:sz w:val="28"/>
          <w:szCs w:val="28"/>
        </w:rPr>
        <w:t>高階人才</w:t>
      </w:r>
      <w:r w:rsidR="001A3CEB" w:rsidRPr="00D31149">
        <w:rPr>
          <w:rFonts w:hAnsi="標楷體" w:cs="全字庫正楷體" w:hint="eastAsia"/>
          <w:spacing w:val="4"/>
          <w:sz w:val="28"/>
          <w:szCs w:val="28"/>
        </w:rPr>
        <w:t>養成</w:t>
      </w:r>
      <w:r w:rsidR="00705756" w:rsidRPr="00D31149">
        <w:rPr>
          <w:rFonts w:hAnsi="標楷體" w:cs="全字庫正楷體" w:hint="eastAsia"/>
          <w:spacing w:val="4"/>
          <w:sz w:val="28"/>
          <w:szCs w:val="28"/>
        </w:rPr>
        <w:t>計畫</w:t>
      </w:r>
      <w:r w:rsidR="007E6695" w:rsidRPr="00D31149">
        <w:rPr>
          <w:rFonts w:hAnsi="標楷體" w:cs="全字庫正楷體" w:hint="eastAsia"/>
          <w:kern w:val="0"/>
          <w:sz w:val="28"/>
          <w:szCs w:val="28"/>
        </w:rPr>
        <w:t>等，以強化企業</w:t>
      </w:r>
      <w:r w:rsidR="007E6695">
        <w:rPr>
          <w:rFonts w:hAnsi="標楷體" w:cs="全字庫正楷體" w:hint="eastAsia"/>
          <w:kern w:val="0"/>
          <w:sz w:val="28"/>
          <w:szCs w:val="28"/>
        </w:rPr>
        <w:t>人力資本。</w:t>
      </w:r>
    </w:p>
    <w:p w14:paraId="08DEFA9D" w14:textId="27DBDE80" w:rsidR="00705756" w:rsidRPr="005629AE" w:rsidRDefault="00705756" w:rsidP="007C201A">
      <w:pPr>
        <w:pStyle w:val="1"/>
        <w:overflowPunct w:val="0"/>
        <w:spacing w:line="510" w:lineRule="exact"/>
        <w:ind w:firstLine="1261"/>
        <w:outlineLvl w:val="3"/>
        <w:rPr>
          <w:rFonts w:hAnsi="標楷體" w:cs="全字庫正楷體"/>
          <w:bCs w:val="0"/>
          <w:kern w:val="28"/>
          <w:sz w:val="28"/>
          <w:szCs w:val="28"/>
        </w:rPr>
      </w:pPr>
      <w:r w:rsidRPr="005629AE">
        <w:rPr>
          <w:rFonts w:hAnsi="標楷體" w:cs="全字庫正楷體" w:hint="eastAsia"/>
          <w:b/>
          <w:kern w:val="28"/>
          <w:sz w:val="28"/>
          <w:szCs w:val="28"/>
        </w:rPr>
        <w:t>2.　延攬國際關鍵人才：</w:t>
      </w:r>
      <w:proofErr w:type="gramStart"/>
      <w:r w:rsidR="00F74533" w:rsidRPr="005629AE">
        <w:rPr>
          <w:rFonts w:hAnsi="標楷體" w:cs="全字庫正楷體" w:hint="eastAsia"/>
          <w:bCs w:val="0"/>
          <w:kern w:val="28"/>
          <w:sz w:val="28"/>
          <w:szCs w:val="28"/>
        </w:rPr>
        <w:t>受</w:t>
      </w:r>
      <w:r w:rsidRPr="005629AE">
        <w:rPr>
          <w:rFonts w:hAnsi="標楷體" w:cs="全字庫正楷體" w:hint="eastAsia"/>
          <w:bCs w:val="0"/>
          <w:kern w:val="28"/>
          <w:sz w:val="28"/>
          <w:szCs w:val="28"/>
        </w:rPr>
        <w:t>少子女</w:t>
      </w:r>
      <w:proofErr w:type="gramEnd"/>
      <w:r w:rsidRPr="005629AE">
        <w:rPr>
          <w:rFonts w:hAnsi="標楷體" w:cs="全字庫正楷體" w:hint="eastAsia"/>
          <w:bCs w:val="0"/>
          <w:kern w:val="28"/>
          <w:sz w:val="28"/>
          <w:szCs w:val="28"/>
        </w:rPr>
        <w:t>化</w:t>
      </w:r>
      <w:r w:rsidR="00F74533" w:rsidRPr="005629AE">
        <w:rPr>
          <w:rFonts w:hAnsi="標楷體" w:cs="全字庫正楷體" w:hint="eastAsia"/>
          <w:bCs w:val="0"/>
          <w:kern w:val="28"/>
          <w:sz w:val="28"/>
          <w:szCs w:val="28"/>
        </w:rPr>
        <w:t>影響，</w:t>
      </w:r>
      <w:r w:rsidRPr="005629AE">
        <w:rPr>
          <w:rFonts w:hAnsi="標楷體" w:cs="全字庫正楷體" w:hint="eastAsia"/>
          <w:bCs w:val="0"/>
          <w:kern w:val="28"/>
          <w:sz w:val="28"/>
          <w:szCs w:val="28"/>
        </w:rPr>
        <w:t>我國學生人數持續減少，致使本土數位人才供給難以符合產業發展需要，加以人才跨國移動與企業全球布局已成常態，世界各國均積極對外延攬國家發展所需人才，</w:t>
      </w:r>
      <w:proofErr w:type="gramStart"/>
      <w:r w:rsidRPr="005629AE">
        <w:rPr>
          <w:rFonts w:hAnsi="標楷體" w:cs="全字庫正楷體" w:hint="eastAsia"/>
          <w:bCs w:val="0"/>
          <w:kern w:val="28"/>
          <w:sz w:val="28"/>
          <w:szCs w:val="28"/>
        </w:rPr>
        <w:t>爰</w:t>
      </w:r>
      <w:proofErr w:type="gramEnd"/>
      <w:r w:rsidRPr="005629AE">
        <w:rPr>
          <w:rFonts w:hAnsi="標楷體" w:cs="全字庫正楷體" w:hint="eastAsia"/>
          <w:bCs w:val="0"/>
          <w:kern w:val="28"/>
          <w:sz w:val="28"/>
          <w:szCs w:val="28"/>
        </w:rPr>
        <w:t>由國發會彙整推動專案</w:t>
      </w:r>
      <w:proofErr w:type="gramStart"/>
      <w:r w:rsidRPr="005629AE">
        <w:rPr>
          <w:rFonts w:hAnsi="標楷體" w:cs="全字庫正楷體" w:hint="eastAsia"/>
          <w:bCs w:val="0"/>
          <w:kern w:val="28"/>
          <w:sz w:val="28"/>
          <w:szCs w:val="28"/>
        </w:rPr>
        <w:t>性攬才</w:t>
      </w:r>
      <w:proofErr w:type="gramEnd"/>
      <w:r w:rsidRPr="005629AE">
        <w:rPr>
          <w:rFonts w:hAnsi="標楷體" w:cs="全字庫正楷體" w:hint="eastAsia"/>
          <w:bCs w:val="0"/>
          <w:kern w:val="28"/>
          <w:sz w:val="28"/>
          <w:szCs w:val="28"/>
        </w:rPr>
        <w:t>計畫，並持續建構更友善來</w:t>
      </w:r>
      <w:proofErr w:type="gramStart"/>
      <w:r w:rsidRPr="005629AE">
        <w:rPr>
          <w:rFonts w:hAnsi="標楷體" w:cs="全字庫正楷體" w:hint="eastAsia"/>
          <w:bCs w:val="0"/>
          <w:kern w:val="28"/>
          <w:sz w:val="28"/>
          <w:szCs w:val="28"/>
        </w:rPr>
        <w:t>臺</w:t>
      </w:r>
      <w:proofErr w:type="gramEnd"/>
      <w:r w:rsidRPr="005629AE">
        <w:rPr>
          <w:rFonts w:hAnsi="標楷體" w:cs="全字庫正楷體" w:hint="eastAsia"/>
          <w:bCs w:val="0"/>
          <w:kern w:val="28"/>
          <w:sz w:val="28"/>
          <w:szCs w:val="28"/>
        </w:rPr>
        <w:t>工作及生活之相關法規與環境，以爭取我國重點產業發展所需國際關鍵人才，並向下延伸延攬對象，擴大招收僑生及外國學生來</w:t>
      </w:r>
      <w:proofErr w:type="gramStart"/>
      <w:r w:rsidRPr="005629AE">
        <w:rPr>
          <w:rFonts w:hAnsi="標楷體" w:cs="全字庫正楷體" w:hint="eastAsia"/>
          <w:bCs w:val="0"/>
          <w:kern w:val="28"/>
          <w:sz w:val="28"/>
          <w:szCs w:val="28"/>
        </w:rPr>
        <w:t>臺</w:t>
      </w:r>
      <w:proofErr w:type="gramEnd"/>
      <w:r w:rsidRPr="005629AE">
        <w:rPr>
          <w:rFonts w:hAnsi="標楷體" w:cs="全字庫正楷體" w:hint="eastAsia"/>
          <w:bCs w:val="0"/>
          <w:kern w:val="28"/>
          <w:sz w:val="28"/>
          <w:szCs w:val="28"/>
        </w:rPr>
        <w:t>就讀重點領域相關科系，</w:t>
      </w:r>
      <w:proofErr w:type="gramStart"/>
      <w:r w:rsidRPr="005629AE">
        <w:rPr>
          <w:rFonts w:hAnsi="標楷體" w:cs="全字庫正楷體" w:hint="eastAsia"/>
          <w:bCs w:val="0"/>
          <w:kern w:val="28"/>
          <w:sz w:val="28"/>
          <w:szCs w:val="28"/>
        </w:rPr>
        <w:t>俾</w:t>
      </w:r>
      <w:proofErr w:type="gramEnd"/>
      <w:r w:rsidRPr="005629AE">
        <w:rPr>
          <w:rFonts w:hAnsi="標楷體" w:cs="全字庫正楷體" w:hint="eastAsia"/>
          <w:bCs w:val="0"/>
          <w:kern w:val="28"/>
          <w:sz w:val="28"/>
          <w:szCs w:val="28"/>
        </w:rPr>
        <w:t>後續銜接留</w:t>
      </w:r>
      <w:proofErr w:type="gramStart"/>
      <w:r w:rsidRPr="005629AE">
        <w:rPr>
          <w:rFonts w:hAnsi="標楷體" w:cs="全字庫正楷體" w:hint="eastAsia"/>
          <w:bCs w:val="0"/>
          <w:kern w:val="28"/>
          <w:sz w:val="28"/>
          <w:szCs w:val="28"/>
        </w:rPr>
        <w:t>臺</w:t>
      </w:r>
      <w:proofErr w:type="gramEnd"/>
      <w:r w:rsidRPr="005629AE">
        <w:rPr>
          <w:rFonts w:hAnsi="標楷體" w:cs="全字庫正楷體" w:hint="eastAsia"/>
          <w:bCs w:val="0"/>
          <w:kern w:val="28"/>
          <w:sz w:val="28"/>
          <w:szCs w:val="28"/>
        </w:rPr>
        <w:t>工作，充裕我國人才</w:t>
      </w:r>
      <w:r w:rsidR="00F74533" w:rsidRPr="005629AE">
        <w:rPr>
          <w:rFonts w:hAnsi="標楷體" w:cs="全字庫正楷體" w:hint="eastAsia"/>
          <w:bCs w:val="0"/>
          <w:kern w:val="28"/>
          <w:sz w:val="28"/>
          <w:szCs w:val="28"/>
        </w:rPr>
        <w:t>資源</w:t>
      </w:r>
      <w:r w:rsidRPr="005629AE">
        <w:rPr>
          <w:rFonts w:hAnsi="標楷體" w:cs="全字庫正楷體" w:hint="eastAsia"/>
          <w:bCs w:val="0"/>
          <w:kern w:val="28"/>
          <w:sz w:val="28"/>
          <w:szCs w:val="28"/>
        </w:rPr>
        <w:t>。</w:t>
      </w:r>
    </w:p>
    <w:p w14:paraId="6D412024" w14:textId="1F576FA4" w:rsidR="00705756" w:rsidRPr="005629AE" w:rsidRDefault="00705756" w:rsidP="007C201A">
      <w:pPr>
        <w:pStyle w:val="1"/>
        <w:overflowPunct w:val="0"/>
        <w:spacing w:line="490" w:lineRule="exact"/>
        <w:ind w:firstLine="1261"/>
        <w:outlineLvl w:val="3"/>
        <w:rPr>
          <w:rFonts w:hAnsi="標楷體" w:cs="全字庫正楷體"/>
          <w:kern w:val="28"/>
          <w:sz w:val="28"/>
          <w:szCs w:val="28"/>
        </w:rPr>
      </w:pPr>
      <w:r w:rsidRPr="005629AE">
        <w:rPr>
          <w:rFonts w:hAnsi="標楷體" w:cs="全字庫正楷體" w:hint="eastAsia"/>
          <w:b/>
          <w:kern w:val="28"/>
          <w:sz w:val="28"/>
          <w:szCs w:val="28"/>
        </w:rPr>
        <w:lastRenderedPageBreak/>
        <w:t>3.　深化雙語能力及國際視野：</w:t>
      </w:r>
      <w:r w:rsidRPr="005629AE">
        <w:rPr>
          <w:rFonts w:hAnsi="標楷體" w:cs="全字庫正楷體" w:hint="eastAsia"/>
          <w:kern w:val="28"/>
          <w:sz w:val="28"/>
          <w:szCs w:val="28"/>
        </w:rPr>
        <w:t>擁有國際溝通能力與國際化視野，係提升國家競爭力之重要一環，英語為國際溝通最重要語言，教育部及國發會</w:t>
      </w:r>
      <w:proofErr w:type="gramStart"/>
      <w:r w:rsidRPr="005629AE">
        <w:rPr>
          <w:rFonts w:hAnsi="標楷體" w:cs="全字庫正楷體" w:hint="eastAsia"/>
          <w:kern w:val="28"/>
          <w:sz w:val="28"/>
          <w:szCs w:val="28"/>
        </w:rPr>
        <w:t>爰</w:t>
      </w:r>
      <w:proofErr w:type="gramEnd"/>
      <w:r w:rsidR="00537C01" w:rsidRPr="005629AE">
        <w:rPr>
          <w:rFonts w:hAnsi="標楷體" w:cs="全字庫正楷體" w:hint="eastAsia"/>
          <w:kern w:val="28"/>
          <w:sz w:val="28"/>
          <w:szCs w:val="28"/>
        </w:rPr>
        <w:t>推動</w:t>
      </w:r>
      <w:r w:rsidRPr="005629AE">
        <w:rPr>
          <w:rFonts w:hAnsi="標楷體" w:cs="全字庫正楷體" w:hint="eastAsia"/>
          <w:kern w:val="28"/>
          <w:sz w:val="28"/>
          <w:szCs w:val="28"/>
        </w:rPr>
        <w:t>高等教育雙語化</w:t>
      </w:r>
      <w:r w:rsidR="00537C01" w:rsidRPr="005629AE">
        <w:rPr>
          <w:rFonts w:hAnsi="標楷體" w:cs="全字庫正楷體" w:hint="eastAsia"/>
          <w:kern w:val="28"/>
          <w:sz w:val="28"/>
          <w:szCs w:val="28"/>
        </w:rPr>
        <w:t>、公私部門英語數位化學習</w:t>
      </w:r>
      <w:r w:rsidRPr="005629AE">
        <w:rPr>
          <w:rFonts w:hAnsi="標楷體" w:cs="全字庫正楷體" w:hint="eastAsia"/>
          <w:kern w:val="28"/>
          <w:sz w:val="28"/>
          <w:szCs w:val="28"/>
        </w:rPr>
        <w:t>等措施，強化雙語專業人才，建立英語溝通環境及習慣，提升</w:t>
      </w:r>
      <w:r w:rsidRPr="005629AE">
        <w:rPr>
          <w:rFonts w:hAnsi="標楷體" w:cs="全字庫正楷體" w:hint="eastAsia"/>
          <w:sz w:val="28"/>
          <w:szCs w:val="28"/>
        </w:rPr>
        <w:t>國</w:t>
      </w:r>
      <w:r w:rsidR="004C4810" w:rsidRPr="005629AE">
        <w:rPr>
          <w:rFonts w:hAnsi="標楷體" w:cs="全字庫正楷體" w:hint="eastAsia"/>
          <w:sz w:val="28"/>
          <w:szCs w:val="28"/>
        </w:rPr>
        <w:t>人</w:t>
      </w:r>
      <w:r w:rsidRPr="005629AE">
        <w:rPr>
          <w:rFonts w:hAnsi="標楷體" w:cs="全字庫正楷體" w:hint="eastAsia"/>
          <w:sz w:val="28"/>
          <w:szCs w:val="28"/>
        </w:rPr>
        <w:t>理解國際上</w:t>
      </w:r>
      <w:r w:rsidR="009D776F">
        <w:rPr>
          <w:rFonts w:hAnsi="標楷體" w:cs="全字庫正楷體" w:hint="eastAsia"/>
          <w:sz w:val="28"/>
          <w:szCs w:val="28"/>
        </w:rPr>
        <w:t>多元</w:t>
      </w:r>
      <w:r w:rsidRPr="005629AE">
        <w:rPr>
          <w:rFonts w:hAnsi="標楷體" w:cs="全字庫正楷體" w:hint="eastAsia"/>
          <w:sz w:val="28"/>
          <w:szCs w:val="28"/>
        </w:rPr>
        <w:t>文化，並且</w:t>
      </w:r>
      <w:r w:rsidR="009D776F">
        <w:rPr>
          <w:rFonts w:hAnsi="標楷體" w:cs="全字庫正楷體" w:hint="eastAsia"/>
          <w:sz w:val="28"/>
          <w:szCs w:val="28"/>
        </w:rPr>
        <w:t>增進</w:t>
      </w:r>
      <w:r w:rsidRPr="005629AE">
        <w:rPr>
          <w:rFonts w:hAnsi="標楷體" w:cs="全字庫正楷體" w:hint="eastAsia"/>
          <w:sz w:val="28"/>
          <w:szCs w:val="28"/>
        </w:rPr>
        <w:t>與各國不同文化背景人</w:t>
      </w:r>
      <w:r w:rsidR="009D776F">
        <w:rPr>
          <w:rFonts w:hAnsi="標楷體" w:cs="全字庫正楷體" w:hint="eastAsia"/>
          <w:sz w:val="28"/>
          <w:szCs w:val="28"/>
        </w:rPr>
        <w:t>士</w:t>
      </w:r>
      <w:r w:rsidRPr="005629AE">
        <w:rPr>
          <w:rFonts w:hAnsi="標楷體" w:cs="全字庫正楷體" w:hint="eastAsia"/>
          <w:sz w:val="28"/>
          <w:szCs w:val="28"/>
        </w:rPr>
        <w:t>溝通互動能力，以具備更好國際視野</w:t>
      </w:r>
      <w:r w:rsidRPr="005629AE">
        <w:rPr>
          <w:rFonts w:hAnsi="標楷體" w:cs="全字庫正楷體" w:hint="eastAsia"/>
          <w:kern w:val="28"/>
          <w:sz w:val="28"/>
          <w:szCs w:val="28"/>
        </w:rPr>
        <w:t>。</w:t>
      </w:r>
    </w:p>
    <w:p w14:paraId="60F78531" w14:textId="43CA1A25" w:rsidR="00705756" w:rsidRPr="005629AE" w:rsidRDefault="00705756" w:rsidP="0081558D">
      <w:pPr>
        <w:pStyle w:val="af0"/>
        <w:overflowPunct w:val="0"/>
        <w:adjustRightInd w:val="0"/>
        <w:snapToGrid w:val="0"/>
        <w:spacing w:beforeLines="20" w:before="72" w:afterLines="20" w:after="72" w:line="480" w:lineRule="exact"/>
        <w:ind w:firstLine="641"/>
        <w:outlineLvl w:val="2"/>
        <w:rPr>
          <w:rFonts w:hAnsi="標楷體" w:cs="全字庫正楷體"/>
          <w:b/>
          <w:sz w:val="32"/>
          <w:szCs w:val="32"/>
        </w:rPr>
      </w:pPr>
      <w:r w:rsidRPr="005629AE">
        <w:rPr>
          <w:rFonts w:hAnsi="標楷體" w:cs="全字庫正楷體" w:hint="eastAsia"/>
          <w:b/>
          <w:sz w:val="32"/>
          <w:szCs w:val="32"/>
        </w:rPr>
        <w:t xml:space="preserve">（二）　</w:t>
      </w:r>
      <w:r w:rsidR="0081558D" w:rsidRPr="005629AE">
        <w:rPr>
          <w:rFonts w:hAnsi="標楷體" w:cs="全字庫正楷體" w:hint="eastAsia"/>
          <w:b/>
          <w:sz w:val="32"/>
          <w:szCs w:val="32"/>
        </w:rPr>
        <w:t>執行成果</w:t>
      </w:r>
    </w:p>
    <w:p w14:paraId="12BDA1AA" w14:textId="2E0E2AB9" w:rsidR="00705756" w:rsidRPr="005629AE" w:rsidRDefault="00705756" w:rsidP="006A20ED">
      <w:pPr>
        <w:pStyle w:val="1"/>
        <w:overflowPunct w:val="0"/>
        <w:spacing w:line="480" w:lineRule="exact"/>
        <w:ind w:firstLineChars="200" w:firstLine="560"/>
        <w:outlineLvl w:val="3"/>
        <w:rPr>
          <w:rFonts w:hAnsi="標楷體" w:cs="全字庫正楷體"/>
          <w:sz w:val="28"/>
          <w:szCs w:val="32"/>
        </w:rPr>
      </w:pPr>
      <w:r w:rsidRPr="005629AE">
        <w:rPr>
          <w:rFonts w:hAnsi="標楷體" w:cs="全字庫正楷體" w:hint="eastAsia"/>
          <w:sz w:val="28"/>
          <w:szCs w:val="32"/>
        </w:rPr>
        <w:t>關鍵人才培育及延攬方案1</w:t>
      </w:r>
      <w:r w:rsidRPr="005629AE">
        <w:rPr>
          <w:rFonts w:hAnsi="標楷體" w:cs="全字庫正楷體"/>
          <w:sz w:val="28"/>
          <w:szCs w:val="32"/>
        </w:rPr>
        <w:t>10至</w:t>
      </w:r>
      <w:r w:rsidRPr="005629AE">
        <w:rPr>
          <w:rFonts w:hAnsi="標楷體" w:cs="全字庫正楷體" w:hint="eastAsia"/>
          <w:sz w:val="28"/>
          <w:szCs w:val="32"/>
        </w:rPr>
        <w:t>11</w:t>
      </w:r>
      <w:r w:rsidRPr="005629AE">
        <w:rPr>
          <w:rFonts w:hAnsi="標楷體" w:cs="全字庫正楷體"/>
          <w:sz w:val="28"/>
          <w:szCs w:val="32"/>
        </w:rPr>
        <w:t>3</w:t>
      </w:r>
      <w:r w:rsidRPr="005629AE">
        <w:rPr>
          <w:rFonts w:hAnsi="標楷體" w:cs="全字庫正楷體" w:hint="eastAsia"/>
          <w:sz w:val="28"/>
          <w:szCs w:val="32"/>
        </w:rPr>
        <w:t>年度累計編列預算數104億3,229萬餘元，累計執行數100億875萬餘元，執行率95.94％。</w:t>
      </w:r>
      <w:r w:rsidR="00F74533" w:rsidRPr="005629AE">
        <w:rPr>
          <w:rFonts w:hAnsi="標楷體" w:cs="全字庫正楷體" w:hint="eastAsia"/>
          <w:sz w:val="28"/>
          <w:szCs w:val="32"/>
        </w:rPr>
        <w:t>主</w:t>
      </w:r>
      <w:r w:rsidRPr="005629AE">
        <w:rPr>
          <w:rFonts w:hAnsi="標楷體" w:cs="全字庫正楷體" w:hint="eastAsia"/>
          <w:sz w:val="28"/>
          <w:szCs w:val="32"/>
        </w:rPr>
        <w:t>要執行成果</w:t>
      </w:r>
      <w:proofErr w:type="gramStart"/>
      <w:r w:rsidRPr="005629AE">
        <w:rPr>
          <w:rFonts w:hAnsi="標楷體" w:cs="全字庫正楷體" w:hint="eastAsia"/>
          <w:sz w:val="28"/>
          <w:szCs w:val="32"/>
        </w:rPr>
        <w:t>摘述如</w:t>
      </w:r>
      <w:proofErr w:type="gramEnd"/>
      <w:r w:rsidRPr="005629AE">
        <w:rPr>
          <w:rFonts w:hAnsi="標楷體" w:cs="全字庫正楷體" w:hint="eastAsia"/>
          <w:sz w:val="28"/>
          <w:szCs w:val="32"/>
        </w:rPr>
        <w:t>表</w:t>
      </w:r>
      <w:r w:rsidR="0081558D" w:rsidRPr="005629AE">
        <w:rPr>
          <w:rFonts w:hAnsi="標楷體" w:cs="全字庫正楷體" w:hint="eastAsia"/>
          <w:sz w:val="28"/>
          <w:szCs w:val="32"/>
        </w:rPr>
        <w:t>1</w:t>
      </w:r>
      <w:r w:rsidRPr="005629AE">
        <w:rPr>
          <w:rFonts w:hAnsi="標楷體" w:cs="全字庫正楷體" w:hint="eastAsia"/>
          <w:sz w:val="28"/>
          <w:szCs w:val="32"/>
        </w:rPr>
        <w:t>。</w:t>
      </w:r>
    </w:p>
    <w:p w14:paraId="0FEFA9B6" w14:textId="45D904C5" w:rsidR="00705756" w:rsidRPr="005629AE" w:rsidRDefault="00705756" w:rsidP="00705756">
      <w:pPr>
        <w:pStyle w:val="af0"/>
        <w:overflowPunct w:val="0"/>
        <w:adjustRightInd w:val="0"/>
        <w:snapToGrid w:val="0"/>
        <w:spacing w:line="500" w:lineRule="exact"/>
        <w:ind w:firstLineChars="0" w:firstLine="0"/>
        <w:jc w:val="center"/>
        <w:rPr>
          <w:rFonts w:hAnsi="標楷體" w:cs="全字庫正楷體"/>
          <w:b/>
        </w:rPr>
      </w:pPr>
      <w:r w:rsidRPr="005629AE">
        <w:rPr>
          <w:rFonts w:hAnsi="標楷體" w:cs="全字庫正楷體" w:hint="eastAsia"/>
          <w:b/>
        </w:rPr>
        <w:t>表</w:t>
      </w:r>
      <w:r w:rsidR="0081558D" w:rsidRPr="005629AE">
        <w:rPr>
          <w:rFonts w:hAnsi="標楷體" w:cs="全字庫正楷體" w:hint="eastAsia"/>
          <w:b/>
        </w:rPr>
        <w:t>1</w:t>
      </w:r>
      <w:r w:rsidRPr="005629AE">
        <w:rPr>
          <w:rFonts w:hAnsi="標楷體" w:cs="全字庫正楷體" w:hint="eastAsia"/>
          <w:b/>
        </w:rPr>
        <w:t xml:space="preserve">　關鍵人才培育及延攬方案執行成果</w:t>
      </w:r>
    </w:p>
    <w:tbl>
      <w:tblPr>
        <w:tblStyle w:val="a7"/>
        <w:tblW w:w="9918" w:type="dxa"/>
        <w:jc w:val="center"/>
        <w:tblLook w:val="04A0" w:firstRow="1" w:lastRow="0" w:firstColumn="1" w:lastColumn="0" w:noHBand="0" w:noVBand="1"/>
      </w:tblPr>
      <w:tblGrid>
        <w:gridCol w:w="1980"/>
        <w:gridCol w:w="7938"/>
      </w:tblGrid>
      <w:tr w:rsidR="005629AE" w:rsidRPr="005629AE" w14:paraId="6B383D80" w14:textId="77777777" w:rsidTr="00D059F3">
        <w:trPr>
          <w:trHeight w:val="454"/>
          <w:tblHeader/>
          <w:jc w:val="center"/>
        </w:trPr>
        <w:tc>
          <w:tcPr>
            <w:tcW w:w="1980" w:type="dxa"/>
            <w:shd w:val="clear" w:color="auto" w:fill="EAF1DD" w:themeFill="accent3" w:themeFillTint="33"/>
            <w:vAlign w:val="center"/>
          </w:tcPr>
          <w:p w14:paraId="784E725F" w14:textId="77777777" w:rsidR="00705756" w:rsidRPr="005629AE" w:rsidRDefault="00705756" w:rsidP="0042155A">
            <w:pPr>
              <w:overflowPunct w:val="0"/>
              <w:spacing w:line="300" w:lineRule="exact"/>
              <w:jc w:val="center"/>
              <w:rPr>
                <w:rFonts w:ascii="標楷體" w:eastAsia="標楷體" w:hAnsi="標楷體" w:cs="全字庫正楷體"/>
                <w:szCs w:val="24"/>
              </w:rPr>
            </w:pPr>
            <w:r w:rsidRPr="005629AE">
              <w:rPr>
                <w:rFonts w:ascii="標楷體" w:eastAsia="標楷體" w:hAnsi="標楷體" w:cs="全字庫正楷體" w:hint="eastAsia"/>
                <w:szCs w:val="24"/>
              </w:rPr>
              <w:t>策略項目</w:t>
            </w:r>
          </w:p>
        </w:tc>
        <w:tc>
          <w:tcPr>
            <w:tcW w:w="7938" w:type="dxa"/>
            <w:shd w:val="clear" w:color="auto" w:fill="EAF1DD" w:themeFill="accent3" w:themeFillTint="33"/>
            <w:vAlign w:val="center"/>
          </w:tcPr>
          <w:p w14:paraId="74869CBF" w14:textId="77777777" w:rsidR="00705756" w:rsidRPr="005629AE" w:rsidRDefault="00705756" w:rsidP="0042155A">
            <w:pPr>
              <w:overflowPunct w:val="0"/>
              <w:spacing w:line="300" w:lineRule="exact"/>
              <w:jc w:val="center"/>
              <w:rPr>
                <w:rFonts w:ascii="標楷體" w:eastAsia="標楷體" w:hAnsi="標楷體" w:cs="全字庫正楷體"/>
                <w:szCs w:val="24"/>
              </w:rPr>
            </w:pPr>
            <w:r w:rsidRPr="005629AE">
              <w:rPr>
                <w:rFonts w:ascii="標楷體" w:eastAsia="標楷體" w:hAnsi="標楷體" w:cs="全字庫正楷體" w:hint="eastAsia"/>
                <w:szCs w:val="24"/>
              </w:rPr>
              <w:t>執行成果</w:t>
            </w:r>
          </w:p>
        </w:tc>
      </w:tr>
      <w:tr w:rsidR="005629AE" w:rsidRPr="005629AE" w14:paraId="01CF7634" w14:textId="77777777" w:rsidTr="00B25DF9">
        <w:trPr>
          <w:trHeight w:val="20"/>
          <w:jc w:val="center"/>
        </w:trPr>
        <w:tc>
          <w:tcPr>
            <w:tcW w:w="1980" w:type="dxa"/>
            <w:vAlign w:val="center"/>
          </w:tcPr>
          <w:p w14:paraId="679C49EA" w14:textId="77777777" w:rsidR="00705756" w:rsidRPr="005629AE" w:rsidRDefault="00705756" w:rsidP="00B25DF9">
            <w:pPr>
              <w:overflowPunct w:val="0"/>
              <w:spacing w:line="320" w:lineRule="exact"/>
              <w:ind w:leftChars="-20" w:left="-48" w:rightChars="-20" w:right="-48"/>
              <w:jc w:val="center"/>
              <w:rPr>
                <w:rFonts w:ascii="標楷體" w:eastAsia="標楷體" w:hAnsi="標楷體" w:cs="全字庫正楷體"/>
                <w:spacing w:val="-8"/>
                <w:szCs w:val="24"/>
              </w:rPr>
            </w:pPr>
            <w:r w:rsidRPr="005629AE">
              <w:rPr>
                <w:rFonts w:ascii="標楷體" w:eastAsia="標楷體" w:hAnsi="標楷體" w:cs="全字庫正楷體" w:hint="eastAsia"/>
                <w:spacing w:val="-8"/>
                <w:szCs w:val="24"/>
              </w:rPr>
              <w:t>培育本土數位人才</w:t>
            </w:r>
          </w:p>
        </w:tc>
        <w:tc>
          <w:tcPr>
            <w:tcW w:w="7938" w:type="dxa"/>
          </w:tcPr>
          <w:p w14:paraId="71CC7DEE" w14:textId="77777777" w:rsidR="00705756" w:rsidRPr="005629AE" w:rsidRDefault="00705756" w:rsidP="00B25DF9">
            <w:pPr>
              <w:pStyle w:val="ad"/>
              <w:numPr>
                <w:ilvl w:val="0"/>
                <w:numId w:val="2"/>
              </w:numPr>
              <w:overflowPunct w:val="0"/>
              <w:spacing w:line="320" w:lineRule="exact"/>
              <w:ind w:leftChars="0" w:left="482" w:hanging="482"/>
              <w:jc w:val="both"/>
              <w:rPr>
                <w:rFonts w:ascii="標楷體" w:eastAsia="標楷體" w:hAnsi="標楷體" w:cs="全字庫正楷體"/>
                <w:szCs w:val="24"/>
              </w:rPr>
            </w:pPr>
            <w:r w:rsidRPr="005629AE">
              <w:rPr>
                <w:rFonts w:ascii="標楷體" w:eastAsia="標楷體" w:hAnsi="標楷體" w:cs="全字庫正楷體" w:hint="eastAsia"/>
                <w:b/>
                <w:szCs w:val="24"/>
              </w:rPr>
              <w:t>擴增STEM招生名額與教學量能：</w:t>
            </w:r>
            <w:r w:rsidRPr="005629AE">
              <w:rPr>
                <w:rFonts w:ascii="標楷體" w:eastAsia="標楷體" w:hAnsi="標楷體" w:cs="全字庫正楷體" w:hint="eastAsia"/>
                <w:szCs w:val="24"/>
              </w:rPr>
              <w:t>教育部針對大專</w:t>
            </w:r>
            <w:proofErr w:type="gramStart"/>
            <w:r w:rsidRPr="005629AE">
              <w:rPr>
                <w:rFonts w:ascii="標楷體" w:eastAsia="標楷體" w:hAnsi="標楷體" w:cs="全字庫正楷體" w:hint="eastAsia"/>
                <w:szCs w:val="24"/>
              </w:rPr>
              <w:t>校院資通訊</w:t>
            </w:r>
            <w:proofErr w:type="gramEnd"/>
            <w:r w:rsidRPr="005629AE">
              <w:rPr>
                <w:rFonts w:ascii="標楷體" w:eastAsia="標楷體" w:hAnsi="標楷體" w:cs="全字庫正楷體" w:hint="eastAsia"/>
                <w:szCs w:val="24"/>
              </w:rPr>
              <w:t>、半導體</w:t>
            </w:r>
            <w:r w:rsidRPr="00510E09">
              <w:rPr>
                <w:rFonts w:ascii="標楷體" w:eastAsia="標楷體" w:hAnsi="標楷體" w:cs="全字庫正楷體" w:hint="eastAsia"/>
                <w:spacing w:val="-4"/>
                <w:szCs w:val="24"/>
              </w:rPr>
              <w:t>、AI、機械及資訊安全等STEM領域系所，漸進擴充每年招生名額10％</w:t>
            </w:r>
            <w:r w:rsidRPr="005629AE">
              <w:rPr>
                <w:rFonts w:ascii="標楷體" w:eastAsia="標楷體" w:hAnsi="標楷體" w:cs="全字庫正楷體" w:hint="eastAsia"/>
                <w:szCs w:val="24"/>
              </w:rPr>
              <w:t>至15％。110至113學年度已核定擴充STEM領域系所招生名額6,204人、6,610人、6,431人、6,355人。</w:t>
            </w:r>
          </w:p>
          <w:p w14:paraId="4D081131" w14:textId="2A803BA2" w:rsidR="00705756" w:rsidRPr="005629AE" w:rsidRDefault="00705756" w:rsidP="00B25DF9">
            <w:pPr>
              <w:pStyle w:val="ad"/>
              <w:numPr>
                <w:ilvl w:val="0"/>
                <w:numId w:val="2"/>
              </w:numPr>
              <w:overflowPunct w:val="0"/>
              <w:spacing w:line="320" w:lineRule="exact"/>
              <w:ind w:leftChars="0" w:left="482" w:hanging="482"/>
              <w:jc w:val="both"/>
              <w:rPr>
                <w:rFonts w:ascii="標楷體" w:eastAsia="標楷體" w:hAnsi="標楷體" w:cs="全字庫正楷體"/>
                <w:szCs w:val="24"/>
              </w:rPr>
            </w:pPr>
            <w:r w:rsidRPr="005629AE">
              <w:rPr>
                <w:rFonts w:ascii="標楷體" w:eastAsia="標楷體" w:hAnsi="標楷體" w:cs="全字庫正楷體" w:hint="eastAsia"/>
                <w:b/>
                <w:szCs w:val="24"/>
              </w:rPr>
              <w:t>推動專法並設立國家重點領域研究學院：</w:t>
            </w:r>
            <w:r w:rsidRPr="005629AE">
              <w:rPr>
                <w:rFonts w:ascii="標楷體" w:eastAsia="標楷體" w:hAnsi="標楷體" w:cs="全字庫正楷體" w:hint="eastAsia"/>
                <w:szCs w:val="24"/>
              </w:rPr>
              <w:t>國家重點領域產學合作及人才培育創新條例業於110年5月28日公布施行，截至113年底止，教育部已針對AI、半導體、智慧製造、循環經濟</w:t>
            </w:r>
            <w:r w:rsidR="00E668E5" w:rsidRPr="005629AE">
              <w:rPr>
                <w:rFonts w:ascii="標楷體" w:eastAsia="標楷體" w:hAnsi="標楷體" w:cs="全字庫正楷體" w:hint="eastAsia"/>
                <w:szCs w:val="24"/>
              </w:rPr>
              <w:t>、</w:t>
            </w:r>
            <w:r w:rsidRPr="005629AE">
              <w:rPr>
                <w:rFonts w:ascii="標楷體" w:eastAsia="標楷體" w:hAnsi="標楷體" w:cs="全字庫正楷體" w:hint="eastAsia"/>
                <w:szCs w:val="24"/>
              </w:rPr>
              <w:t>金融</w:t>
            </w:r>
            <w:r w:rsidR="00E668E5" w:rsidRPr="005629AE">
              <w:rPr>
                <w:rFonts w:ascii="標楷體" w:eastAsia="標楷體" w:hAnsi="標楷體" w:cs="全字庫正楷體" w:hint="eastAsia"/>
                <w:szCs w:val="24"/>
              </w:rPr>
              <w:t>、政治經濟</w:t>
            </w:r>
            <w:r w:rsidRPr="005629AE">
              <w:rPr>
                <w:rFonts w:ascii="標楷體" w:eastAsia="標楷體" w:hAnsi="標楷體" w:cs="全字庫正楷體" w:hint="eastAsia"/>
                <w:szCs w:val="24"/>
              </w:rPr>
              <w:t>等</w:t>
            </w:r>
            <w:r w:rsidR="00E668E5" w:rsidRPr="005629AE">
              <w:rPr>
                <w:rFonts w:ascii="標楷體" w:eastAsia="標楷體" w:hAnsi="標楷體" w:cs="全字庫正楷體" w:hint="eastAsia"/>
                <w:szCs w:val="24"/>
              </w:rPr>
              <w:t>6</w:t>
            </w:r>
            <w:r w:rsidRPr="005629AE">
              <w:rPr>
                <w:rFonts w:ascii="標楷體" w:eastAsia="標楷體" w:hAnsi="標楷體" w:cs="全字庫正楷體" w:hint="eastAsia"/>
                <w:szCs w:val="24"/>
              </w:rPr>
              <w:t>大國家重點領域，</w:t>
            </w:r>
            <w:r w:rsidR="00E668E5" w:rsidRPr="005629AE">
              <w:rPr>
                <w:rFonts w:ascii="標楷體" w:eastAsia="標楷體" w:hAnsi="標楷體" w:cs="全字庫正楷體" w:hint="eastAsia"/>
                <w:szCs w:val="24"/>
              </w:rPr>
              <w:t>計核准</w:t>
            </w:r>
            <w:r w:rsidRPr="005629AE">
              <w:rPr>
                <w:rFonts w:ascii="標楷體" w:eastAsia="標楷體" w:hAnsi="標楷體" w:cs="全字庫正楷體" w:hint="eastAsia"/>
                <w:szCs w:val="24"/>
              </w:rPr>
              <w:t>國立臺灣大學等11所國立大學設</w:t>
            </w:r>
            <w:r w:rsidR="004D6E55" w:rsidRPr="005629AE">
              <w:rPr>
                <w:rFonts w:ascii="標楷體" w:eastAsia="標楷體" w:hAnsi="標楷體" w:cs="全字庫正楷體" w:hint="eastAsia"/>
                <w:szCs w:val="24"/>
              </w:rPr>
              <w:t>立</w:t>
            </w:r>
            <w:r w:rsidRPr="005629AE">
              <w:rPr>
                <w:rFonts w:ascii="標楷體" w:eastAsia="標楷體" w:hAnsi="標楷體" w:cs="全字庫正楷體" w:hint="eastAsia"/>
                <w:szCs w:val="24"/>
              </w:rPr>
              <w:t>1</w:t>
            </w:r>
            <w:r w:rsidR="00E668E5" w:rsidRPr="005629AE">
              <w:rPr>
                <w:rFonts w:ascii="標楷體" w:eastAsia="標楷體" w:hAnsi="標楷體" w:cs="全字庫正楷體"/>
                <w:szCs w:val="24"/>
              </w:rPr>
              <w:t>3</w:t>
            </w:r>
            <w:r w:rsidRPr="005629AE">
              <w:rPr>
                <w:rFonts w:ascii="標楷體" w:eastAsia="標楷體" w:hAnsi="標楷體" w:cs="全字庫正楷體" w:hint="eastAsia"/>
                <w:szCs w:val="24"/>
              </w:rPr>
              <w:t>個研究學院，培育高階科學技術人才，強化產業競爭力。</w:t>
            </w:r>
          </w:p>
          <w:p w14:paraId="498856D9" w14:textId="7141BF7E" w:rsidR="00705756" w:rsidRPr="005629AE" w:rsidRDefault="00705756" w:rsidP="00B25DF9">
            <w:pPr>
              <w:pStyle w:val="ad"/>
              <w:numPr>
                <w:ilvl w:val="0"/>
                <w:numId w:val="2"/>
              </w:numPr>
              <w:overflowPunct w:val="0"/>
              <w:spacing w:line="320" w:lineRule="exact"/>
              <w:ind w:leftChars="0" w:left="482" w:hanging="482"/>
              <w:jc w:val="both"/>
              <w:rPr>
                <w:rFonts w:ascii="標楷體" w:eastAsia="標楷體" w:hAnsi="標楷體" w:cs="全字庫正楷體"/>
                <w:b/>
                <w:szCs w:val="24"/>
              </w:rPr>
            </w:pPr>
            <w:r w:rsidRPr="005629AE">
              <w:rPr>
                <w:rFonts w:ascii="標楷體" w:eastAsia="標楷體" w:hAnsi="標楷體" w:cs="全字庫正楷體" w:hint="eastAsia"/>
                <w:b/>
                <w:bCs/>
                <w:szCs w:val="24"/>
              </w:rPr>
              <w:t>推動大</w:t>
            </w:r>
            <w:r w:rsidR="004D6E55" w:rsidRPr="005629AE">
              <w:rPr>
                <w:rFonts w:ascii="標楷體" w:eastAsia="標楷體" w:hAnsi="標楷體" w:cs="全字庫正楷體" w:hint="eastAsia"/>
                <w:b/>
                <w:bCs/>
                <w:szCs w:val="24"/>
              </w:rPr>
              <w:t>學</w:t>
            </w:r>
            <w:r w:rsidRPr="005629AE">
              <w:rPr>
                <w:rFonts w:ascii="標楷體" w:eastAsia="標楷體" w:hAnsi="標楷體" w:cs="全字庫正楷體" w:hint="eastAsia"/>
                <w:b/>
                <w:bCs/>
                <w:szCs w:val="24"/>
              </w:rPr>
              <w:t>校院</w:t>
            </w:r>
            <w:r w:rsidR="00E36D5F" w:rsidRPr="005629AE">
              <w:rPr>
                <w:rFonts w:ascii="標楷體" w:eastAsia="標楷體" w:hAnsi="標楷體" w:cs="全字庫正楷體" w:hint="eastAsia"/>
                <w:b/>
                <w:bCs/>
                <w:szCs w:val="24"/>
              </w:rPr>
              <w:t>程式設計</w:t>
            </w:r>
            <w:r w:rsidR="00136A5D" w:rsidRPr="005629AE">
              <w:rPr>
                <w:rFonts w:ascii="標楷體" w:eastAsia="標楷體" w:hAnsi="標楷體" w:cs="全字庫正楷體" w:hint="eastAsia"/>
                <w:b/>
                <w:bCs/>
                <w:szCs w:val="24"/>
              </w:rPr>
              <w:t>課程</w:t>
            </w:r>
            <w:r w:rsidRPr="005629AE">
              <w:rPr>
                <w:rFonts w:ascii="標楷體" w:eastAsia="標楷體" w:hAnsi="標楷體" w:cs="全字庫正楷體" w:hint="eastAsia"/>
                <w:b/>
                <w:szCs w:val="24"/>
              </w:rPr>
              <w:t>：</w:t>
            </w:r>
            <w:r w:rsidRPr="005629AE">
              <w:rPr>
                <w:rFonts w:ascii="標楷體" w:eastAsia="標楷體" w:hAnsi="標楷體" w:cs="全字庫正楷體" w:hint="eastAsia"/>
                <w:bCs/>
                <w:szCs w:val="24"/>
              </w:rPr>
              <w:t>教育</w:t>
            </w:r>
            <w:r w:rsidRPr="005629AE">
              <w:rPr>
                <w:rFonts w:ascii="標楷體" w:eastAsia="標楷體" w:hAnsi="標楷體" w:cs="全字庫正楷體" w:hint="eastAsia"/>
                <w:szCs w:val="24"/>
              </w:rPr>
              <w:t>部因應數位經濟人才需求，鼓勵學校開設程式設計相關課程，以提升學生運用資訊科技能力。112學年度133所大學校院學士班學生人數511,058人，曾修讀程式設計課程401,193人，修讀比率78.50％。</w:t>
            </w:r>
          </w:p>
          <w:p w14:paraId="4386EB03" w14:textId="1D2218C0" w:rsidR="00705756" w:rsidRPr="005629AE" w:rsidRDefault="00705756" w:rsidP="00B25DF9">
            <w:pPr>
              <w:pStyle w:val="ad"/>
              <w:numPr>
                <w:ilvl w:val="0"/>
                <w:numId w:val="2"/>
              </w:numPr>
              <w:overflowPunct w:val="0"/>
              <w:spacing w:line="320" w:lineRule="exact"/>
              <w:ind w:leftChars="0" w:left="482" w:hanging="482"/>
              <w:jc w:val="both"/>
              <w:rPr>
                <w:rFonts w:ascii="標楷體" w:eastAsia="標楷體" w:hAnsi="標楷體" w:cs="全字庫正楷體"/>
                <w:szCs w:val="24"/>
              </w:rPr>
            </w:pPr>
            <w:r w:rsidRPr="005629AE">
              <w:rPr>
                <w:rFonts w:ascii="標楷體" w:eastAsia="標楷體" w:hAnsi="標楷體" w:cs="全字庫正楷體" w:hint="eastAsia"/>
                <w:b/>
                <w:bCs/>
                <w:szCs w:val="24"/>
              </w:rPr>
              <w:t>精進職能基準應用：</w:t>
            </w:r>
            <w:r w:rsidRPr="005629AE">
              <w:rPr>
                <w:rFonts w:ascii="標楷體" w:eastAsia="標楷體" w:hAnsi="標楷體" w:cs="全字庫正楷體" w:hint="eastAsia"/>
                <w:szCs w:val="24"/>
              </w:rPr>
              <w:t>勞動部推動產業相關職能基準應用輔導措施，促進各界多元應用數位人才職能基準，截至113年底</w:t>
            </w:r>
            <w:r w:rsidR="00091FB3">
              <w:rPr>
                <w:rFonts w:ascii="標楷體" w:eastAsia="標楷體" w:hAnsi="標楷體" w:cs="全字庫正楷體" w:hint="eastAsia"/>
                <w:szCs w:val="24"/>
              </w:rPr>
              <w:t>止，</w:t>
            </w:r>
            <w:r w:rsidRPr="005629AE">
              <w:rPr>
                <w:rFonts w:ascii="標楷體" w:eastAsia="標楷體" w:hAnsi="標楷體" w:cs="全字庫正楷體" w:hint="eastAsia"/>
                <w:szCs w:val="24"/>
              </w:rPr>
              <w:t>通過</w:t>
            </w:r>
            <w:r w:rsidR="003D0F59" w:rsidRPr="005629AE">
              <w:rPr>
                <w:rFonts w:ascii="標楷體" w:eastAsia="標楷體" w:hAnsi="標楷體" w:cs="全字庫正楷體" w:hint="eastAsia"/>
                <w:szCs w:val="24"/>
              </w:rPr>
              <w:t>職能導向課程品質認證（</w:t>
            </w:r>
            <w:proofErr w:type="spellStart"/>
            <w:r w:rsidR="003D0F59" w:rsidRPr="005629AE">
              <w:rPr>
                <w:rFonts w:ascii="標楷體" w:eastAsia="標楷體" w:hAnsi="標楷體" w:cs="全字庫正楷體" w:hint="eastAsia"/>
                <w:szCs w:val="24"/>
              </w:rPr>
              <w:t>iCAP</w:t>
            </w:r>
            <w:proofErr w:type="spellEnd"/>
            <w:r w:rsidR="003D0F59" w:rsidRPr="005629AE">
              <w:rPr>
                <w:rFonts w:ascii="標楷體" w:eastAsia="標楷體" w:hAnsi="標楷體" w:cs="全字庫正楷體" w:hint="eastAsia"/>
                <w:szCs w:val="24"/>
              </w:rPr>
              <w:t>認證）</w:t>
            </w:r>
            <w:r w:rsidRPr="005629AE">
              <w:rPr>
                <w:rFonts w:ascii="標楷體" w:eastAsia="標楷體" w:hAnsi="標楷體" w:cs="全字庫正楷體" w:hint="eastAsia"/>
                <w:szCs w:val="24"/>
              </w:rPr>
              <w:t>之職能導向課程計1,055門，其中數位技能課程57門。</w:t>
            </w:r>
          </w:p>
          <w:p w14:paraId="29F29FB8" w14:textId="3FA4D5B4" w:rsidR="00705756" w:rsidRPr="005629AE" w:rsidRDefault="00705756" w:rsidP="00B25DF9">
            <w:pPr>
              <w:pStyle w:val="ad"/>
              <w:numPr>
                <w:ilvl w:val="0"/>
                <w:numId w:val="2"/>
              </w:numPr>
              <w:overflowPunct w:val="0"/>
              <w:spacing w:line="320" w:lineRule="exact"/>
              <w:ind w:leftChars="0" w:left="482" w:hanging="482"/>
              <w:jc w:val="both"/>
              <w:rPr>
                <w:rFonts w:ascii="標楷體" w:eastAsia="標楷體" w:hAnsi="標楷體" w:cs="全字庫正楷體"/>
                <w:szCs w:val="24"/>
              </w:rPr>
            </w:pPr>
            <w:r w:rsidRPr="005629AE">
              <w:rPr>
                <w:rFonts w:ascii="標楷體" w:eastAsia="標楷體" w:hAnsi="標楷體" w:cs="全字庫正楷體" w:hint="eastAsia"/>
                <w:b/>
                <w:bCs/>
                <w:szCs w:val="24"/>
              </w:rPr>
              <w:t>推動企業自主投入辦理員工訓練：</w:t>
            </w:r>
            <w:r w:rsidRPr="005629AE">
              <w:rPr>
                <w:rFonts w:ascii="標楷體" w:eastAsia="標楷體" w:hAnsi="標楷體" w:cs="全字庫正楷體" w:hint="eastAsia"/>
                <w:bCs/>
                <w:szCs w:val="24"/>
              </w:rPr>
              <w:t>勞動部勞動力發展署補助企業辦理</w:t>
            </w:r>
            <w:r w:rsidR="003D0F59" w:rsidRPr="005629AE">
              <w:rPr>
                <w:rFonts w:ascii="標楷體" w:eastAsia="標楷體" w:hAnsi="標楷體" w:cs="全字庫正楷體" w:hint="eastAsia"/>
                <w:bCs/>
                <w:szCs w:val="24"/>
              </w:rPr>
              <w:t>員工</w:t>
            </w:r>
            <w:r w:rsidRPr="005629AE">
              <w:rPr>
                <w:rFonts w:ascii="標楷體" w:eastAsia="標楷體" w:hAnsi="標楷體" w:cs="全字庫正楷體" w:hint="eastAsia"/>
                <w:bCs/>
                <w:szCs w:val="24"/>
              </w:rPr>
              <w:t>數位技能相關訓練課程，以提升員工數位能力，</w:t>
            </w:r>
            <w:proofErr w:type="gramStart"/>
            <w:r w:rsidRPr="005629AE">
              <w:rPr>
                <w:rFonts w:ascii="標楷體" w:eastAsia="標楷體" w:hAnsi="標楷體" w:cs="全字庫正楷體" w:hint="eastAsia"/>
                <w:bCs/>
                <w:szCs w:val="24"/>
              </w:rPr>
              <w:t>113</w:t>
            </w:r>
            <w:proofErr w:type="gramEnd"/>
            <w:r w:rsidRPr="005629AE">
              <w:rPr>
                <w:rFonts w:ascii="標楷體" w:eastAsia="標楷體" w:hAnsi="標楷體" w:cs="全字庫正楷體" w:hint="eastAsia"/>
                <w:bCs/>
                <w:szCs w:val="24"/>
              </w:rPr>
              <w:t>年度已協助532家企業，訓練10,248人次。</w:t>
            </w:r>
          </w:p>
          <w:p w14:paraId="6019CCD9" w14:textId="054660C1" w:rsidR="0042155A" w:rsidRPr="005629AE" w:rsidRDefault="00705756" w:rsidP="00B25DF9">
            <w:pPr>
              <w:pStyle w:val="ad"/>
              <w:numPr>
                <w:ilvl w:val="0"/>
                <w:numId w:val="3"/>
              </w:numPr>
              <w:overflowPunct w:val="0"/>
              <w:spacing w:line="320" w:lineRule="exact"/>
              <w:ind w:leftChars="0"/>
              <w:jc w:val="both"/>
              <w:rPr>
                <w:rFonts w:ascii="標楷體" w:eastAsia="標楷體" w:hAnsi="標楷體" w:cs="全字庫正楷體"/>
                <w:bCs/>
                <w:szCs w:val="24"/>
              </w:rPr>
            </w:pPr>
            <w:r w:rsidRPr="005629AE">
              <w:rPr>
                <w:rFonts w:ascii="標楷體" w:eastAsia="標楷體" w:hAnsi="標楷體" w:cs="全字庫正楷體" w:hint="eastAsia"/>
                <w:b/>
                <w:bCs/>
                <w:szCs w:val="24"/>
              </w:rPr>
              <w:t>數位青年T大使推動計畫：</w:t>
            </w:r>
            <w:r w:rsidR="00460117" w:rsidRPr="00D31149">
              <w:rPr>
                <w:rFonts w:ascii="標楷體" w:eastAsia="標楷體" w:hAnsi="標楷體" w:cs="全字庫正楷體" w:hint="eastAsia"/>
                <w:szCs w:val="24"/>
              </w:rPr>
              <w:t>數位發展部</w:t>
            </w:r>
            <w:r w:rsidRPr="00D31149">
              <w:rPr>
                <w:rFonts w:ascii="標楷體" w:eastAsia="標楷體" w:hAnsi="標楷體" w:cs="全字庫正楷體" w:hint="eastAsia"/>
                <w:szCs w:val="24"/>
              </w:rPr>
              <w:t>數位產業署辦理數位青年T大使推動計畫，培育青年參與企業實作訓練，養成跨領域且具備生成式AI、資訊安全及科技行銷等數位</w:t>
            </w:r>
            <w:r w:rsidRPr="005629AE">
              <w:rPr>
                <w:rFonts w:ascii="標楷體" w:eastAsia="標楷體" w:hAnsi="標楷體" w:cs="全字庫正楷體" w:hint="eastAsia"/>
                <w:szCs w:val="24"/>
              </w:rPr>
              <w:t>技能人才，112及</w:t>
            </w:r>
            <w:proofErr w:type="gramStart"/>
            <w:r w:rsidRPr="005629AE">
              <w:rPr>
                <w:rFonts w:ascii="標楷體" w:eastAsia="標楷體" w:hAnsi="標楷體" w:cs="全字庫正楷體" w:hint="eastAsia"/>
                <w:szCs w:val="24"/>
              </w:rPr>
              <w:t>113</w:t>
            </w:r>
            <w:proofErr w:type="gramEnd"/>
            <w:r w:rsidRPr="005629AE">
              <w:rPr>
                <w:rFonts w:ascii="標楷體" w:eastAsia="標楷體" w:hAnsi="標楷體" w:cs="全字庫正楷體" w:hint="eastAsia"/>
                <w:szCs w:val="24"/>
              </w:rPr>
              <w:t>年度招募1,079人，實際完成培育訓練939人。</w:t>
            </w:r>
          </w:p>
          <w:p w14:paraId="2408D491" w14:textId="58D47EA4" w:rsidR="00705756" w:rsidRPr="005629AE" w:rsidRDefault="0042155A" w:rsidP="00B25DF9">
            <w:pPr>
              <w:pStyle w:val="ad"/>
              <w:numPr>
                <w:ilvl w:val="0"/>
                <w:numId w:val="3"/>
              </w:numPr>
              <w:overflowPunct w:val="0"/>
              <w:spacing w:line="320" w:lineRule="exact"/>
              <w:ind w:leftChars="0"/>
              <w:jc w:val="both"/>
              <w:rPr>
                <w:rFonts w:ascii="標楷體" w:eastAsia="標楷體" w:hAnsi="標楷體" w:cs="全字庫正楷體"/>
                <w:szCs w:val="24"/>
              </w:rPr>
            </w:pPr>
            <w:r w:rsidRPr="005629AE">
              <w:rPr>
                <w:rFonts w:ascii="標楷體" w:eastAsia="標楷體" w:hAnsi="標楷體" w:cs="全字庫正楷體" w:hint="eastAsia"/>
                <w:b/>
                <w:bCs/>
                <w:szCs w:val="24"/>
              </w:rPr>
              <w:t>推動半導體高階人才養成計畫：</w:t>
            </w:r>
            <w:r w:rsidRPr="005629AE">
              <w:rPr>
                <w:rFonts w:ascii="標楷體" w:eastAsia="標楷體" w:hAnsi="標楷體" w:cs="全字庫正楷體" w:hint="eastAsia"/>
                <w:szCs w:val="24"/>
              </w:rPr>
              <w:t>國科會推動半導體高階人才養成計畫，補助財團法人國家實驗研究院台灣半導體研究中心儀器設備使用費，並鼓勵各大學校院教授從事前瞻奈米元件技術開發，以培育半導體高階人才，110至113年度核定補助269件。</w:t>
            </w:r>
          </w:p>
        </w:tc>
      </w:tr>
      <w:tr w:rsidR="005629AE" w:rsidRPr="005629AE" w14:paraId="7B5E17C2" w14:textId="77777777" w:rsidTr="006D1050">
        <w:tblPrEx>
          <w:jc w:val="left"/>
        </w:tblPrEx>
        <w:trPr>
          <w:trHeight w:val="4073"/>
        </w:trPr>
        <w:tc>
          <w:tcPr>
            <w:tcW w:w="1980" w:type="dxa"/>
            <w:vAlign w:val="center"/>
          </w:tcPr>
          <w:p w14:paraId="0EF64CDC" w14:textId="77777777" w:rsidR="00705756" w:rsidRPr="005629AE" w:rsidRDefault="00705756" w:rsidP="00B25DF9">
            <w:pPr>
              <w:overflowPunct w:val="0"/>
              <w:spacing w:line="320" w:lineRule="exact"/>
              <w:ind w:leftChars="-20" w:left="-48" w:rightChars="-20" w:right="-48"/>
              <w:jc w:val="center"/>
              <w:rPr>
                <w:rFonts w:ascii="標楷體" w:eastAsia="標楷體" w:hAnsi="標楷體" w:cs="全字庫正楷體"/>
                <w:spacing w:val="-8"/>
                <w:szCs w:val="24"/>
              </w:rPr>
            </w:pPr>
            <w:r w:rsidRPr="005629AE">
              <w:rPr>
                <w:rFonts w:ascii="標楷體" w:eastAsia="標楷體" w:hAnsi="標楷體" w:cs="全字庫正楷體" w:hint="eastAsia"/>
                <w:spacing w:val="-8"/>
                <w:szCs w:val="24"/>
              </w:rPr>
              <w:lastRenderedPageBreak/>
              <w:t>延攬國際關鍵人才</w:t>
            </w:r>
          </w:p>
        </w:tc>
        <w:tc>
          <w:tcPr>
            <w:tcW w:w="7938" w:type="dxa"/>
          </w:tcPr>
          <w:p w14:paraId="1A42F78C" w14:textId="77777777" w:rsidR="00A36DC9" w:rsidRPr="005629AE" w:rsidRDefault="00705756" w:rsidP="006D1050">
            <w:pPr>
              <w:pStyle w:val="ad"/>
              <w:numPr>
                <w:ilvl w:val="0"/>
                <w:numId w:val="3"/>
              </w:numPr>
              <w:overflowPunct w:val="0"/>
              <w:spacing w:afterLines="20" w:after="72" w:line="320" w:lineRule="exact"/>
              <w:ind w:leftChars="0" w:left="482" w:hanging="482"/>
              <w:jc w:val="both"/>
              <w:rPr>
                <w:rFonts w:ascii="標楷體" w:eastAsia="標楷體" w:hAnsi="標楷體" w:cs="全字庫正楷體"/>
                <w:b/>
                <w:szCs w:val="24"/>
              </w:rPr>
            </w:pPr>
            <w:r w:rsidRPr="005629AE">
              <w:rPr>
                <w:rFonts w:ascii="標楷體" w:eastAsia="標楷體" w:hAnsi="標楷體" w:cs="全字庫正楷體" w:hint="eastAsia"/>
                <w:b/>
                <w:szCs w:val="24"/>
              </w:rPr>
              <w:t>強化延攬國際頂尖教研人才：</w:t>
            </w:r>
            <w:r w:rsidRPr="005629AE">
              <w:rPr>
                <w:rFonts w:ascii="標楷體" w:eastAsia="標楷體" w:hAnsi="標楷體" w:cs="全字庫正楷體" w:hint="eastAsia"/>
                <w:szCs w:val="24"/>
              </w:rPr>
              <w:t>教育部自</w:t>
            </w:r>
            <w:proofErr w:type="gramStart"/>
            <w:r w:rsidRPr="005629AE">
              <w:rPr>
                <w:rFonts w:ascii="標楷體" w:eastAsia="標楷體" w:hAnsi="標楷體" w:cs="全字庫正楷體"/>
                <w:szCs w:val="24"/>
              </w:rPr>
              <w:t>107</w:t>
            </w:r>
            <w:proofErr w:type="gramEnd"/>
            <w:r w:rsidRPr="005629AE">
              <w:rPr>
                <w:rFonts w:ascii="標楷體" w:eastAsia="標楷體" w:hAnsi="標楷體" w:cs="全字庫正楷體" w:hint="eastAsia"/>
                <w:szCs w:val="24"/>
              </w:rPr>
              <w:t>年度起推動玉山</w:t>
            </w:r>
            <w:r w:rsidRPr="005629AE">
              <w:rPr>
                <w:rFonts w:ascii="標楷體" w:eastAsia="標楷體" w:hAnsi="標楷體" w:cs="全字庫正楷體"/>
                <w:szCs w:val="24"/>
              </w:rPr>
              <w:t>（</w:t>
            </w:r>
            <w:r w:rsidRPr="005629AE">
              <w:rPr>
                <w:rFonts w:ascii="標楷體" w:eastAsia="標楷體" w:hAnsi="標楷體" w:cs="全字庫正楷體" w:hint="eastAsia"/>
                <w:szCs w:val="24"/>
              </w:rPr>
              <w:t>青年</w:t>
            </w:r>
            <w:r w:rsidRPr="005629AE">
              <w:rPr>
                <w:rFonts w:ascii="標楷體" w:eastAsia="標楷體" w:hAnsi="標楷體" w:cs="全字庫正楷體"/>
                <w:szCs w:val="24"/>
              </w:rPr>
              <w:t>）</w:t>
            </w:r>
            <w:r w:rsidRPr="005629AE">
              <w:rPr>
                <w:rFonts w:ascii="標楷體" w:eastAsia="標楷體" w:hAnsi="標楷體" w:cs="全字庫正楷體" w:hint="eastAsia"/>
                <w:szCs w:val="24"/>
              </w:rPr>
              <w:t>學者方案，國際級頂尖教研人才待遇除學校提供學者本薪及相關教學研究經費外，獲選為玉山學者可獲得外加年薪最高500萬元；玉山青年學者可獲得外加年薪最高150萬元，</w:t>
            </w:r>
            <w:r w:rsidRPr="005629AE">
              <w:rPr>
                <w:rFonts w:ascii="標楷體" w:eastAsia="標楷體" w:hAnsi="標楷體" w:cs="全字庫正楷體" w:hint="eastAsia"/>
                <w:bCs/>
                <w:szCs w:val="24"/>
              </w:rPr>
              <w:t>截至</w:t>
            </w:r>
            <w:r w:rsidRPr="005629AE">
              <w:rPr>
                <w:rFonts w:ascii="標楷體" w:eastAsia="標楷體" w:hAnsi="標楷體" w:cs="全字庫正楷體"/>
                <w:bCs/>
                <w:szCs w:val="24"/>
              </w:rPr>
              <w:t>113</w:t>
            </w:r>
            <w:r w:rsidRPr="005629AE">
              <w:rPr>
                <w:rFonts w:ascii="標楷體" w:eastAsia="標楷體" w:hAnsi="標楷體" w:cs="全字庫正楷體" w:hint="eastAsia"/>
                <w:bCs/>
                <w:szCs w:val="24"/>
              </w:rPr>
              <w:t>年底止，累計聘任玉山學者</w:t>
            </w:r>
            <w:r w:rsidRPr="005629AE">
              <w:rPr>
                <w:rFonts w:ascii="標楷體" w:eastAsia="標楷體" w:hAnsi="標楷體" w:cs="全字庫正楷體"/>
                <w:bCs/>
                <w:szCs w:val="24"/>
              </w:rPr>
              <w:t>104</w:t>
            </w:r>
            <w:r w:rsidRPr="005629AE">
              <w:rPr>
                <w:rFonts w:ascii="標楷體" w:eastAsia="標楷體" w:hAnsi="標楷體" w:cs="全字庫正楷體" w:hint="eastAsia"/>
                <w:bCs/>
                <w:szCs w:val="24"/>
              </w:rPr>
              <w:t>人、玉山青年學者</w:t>
            </w:r>
            <w:r w:rsidRPr="005629AE">
              <w:rPr>
                <w:rFonts w:ascii="標楷體" w:eastAsia="標楷體" w:hAnsi="標楷體" w:cs="全字庫正楷體"/>
                <w:bCs/>
                <w:szCs w:val="24"/>
              </w:rPr>
              <w:t>143</w:t>
            </w:r>
            <w:r w:rsidRPr="005629AE">
              <w:rPr>
                <w:rFonts w:ascii="標楷體" w:eastAsia="標楷體" w:hAnsi="標楷體" w:cs="全字庫正楷體" w:hint="eastAsia"/>
                <w:bCs/>
                <w:szCs w:val="24"/>
              </w:rPr>
              <w:t>人、國際優秀人才</w:t>
            </w:r>
            <w:r w:rsidRPr="005629AE">
              <w:rPr>
                <w:rFonts w:ascii="標楷體" w:eastAsia="標楷體" w:hAnsi="標楷體" w:cs="全字庫正楷體"/>
                <w:bCs/>
                <w:szCs w:val="24"/>
              </w:rPr>
              <w:t>45</w:t>
            </w:r>
            <w:r w:rsidRPr="005629AE">
              <w:rPr>
                <w:rFonts w:ascii="標楷體" w:eastAsia="標楷體" w:hAnsi="標楷體" w:cs="全字庫正楷體" w:hint="eastAsia"/>
                <w:bCs/>
                <w:szCs w:val="24"/>
              </w:rPr>
              <w:t>人。</w:t>
            </w:r>
          </w:p>
          <w:p w14:paraId="0CA6F051" w14:textId="226F4ADC" w:rsidR="00705756" w:rsidRPr="006D1050" w:rsidRDefault="00A36DC9" w:rsidP="006D1050">
            <w:pPr>
              <w:pStyle w:val="ad"/>
              <w:numPr>
                <w:ilvl w:val="0"/>
                <w:numId w:val="3"/>
              </w:numPr>
              <w:overflowPunct w:val="0"/>
              <w:spacing w:afterLines="20" w:after="72" w:line="320" w:lineRule="exact"/>
              <w:ind w:leftChars="0" w:left="482" w:hanging="482"/>
              <w:jc w:val="both"/>
              <w:rPr>
                <w:rFonts w:ascii="標楷體" w:eastAsia="標楷體" w:hAnsi="標楷體" w:cs="全字庫正楷體"/>
                <w:b/>
                <w:spacing w:val="2"/>
                <w:szCs w:val="24"/>
              </w:rPr>
            </w:pPr>
            <w:r w:rsidRPr="006D1050">
              <w:rPr>
                <w:rFonts w:ascii="標楷體" w:eastAsia="標楷體" w:hAnsi="標楷體" w:cs="全字庫正楷體" w:hint="eastAsia"/>
                <w:b/>
                <w:spacing w:val="2"/>
                <w:szCs w:val="24"/>
              </w:rPr>
              <w:t>擴大招收國際學生來</w:t>
            </w:r>
            <w:proofErr w:type="gramStart"/>
            <w:r w:rsidRPr="006D1050">
              <w:rPr>
                <w:rFonts w:ascii="標楷體" w:eastAsia="標楷體" w:hAnsi="標楷體" w:cs="全字庫正楷體" w:hint="eastAsia"/>
                <w:b/>
                <w:spacing w:val="2"/>
                <w:szCs w:val="24"/>
              </w:rPr>
              <w:t>臺</w:t>
            </w:r>
            <w:proofErr w:type="gramEnd"/>
            <w:r w:rsidRPr="006D1050">
              <w:rPr>
                <w:rFonts w:ascii="標楷體" w:eastAsia="標楷體" w:hAnsi="標楷體" w:cs="全字庫正楷體" w:hint="eastAsia"/>
                <w:b/>
                <w:spacing w:val="2"/>
                <w:szCs w:val="24"/>
              </w:rPr>
              <w:t>就讀</w:t>
            </w:r>
            <w:r w:rsidR="00EE59AA" w:rsidRPr="006D1050">
              <w:rPr>
                <w:rFonts w:ascii="標楷體" w:eastAsia="標楷體" w:hAnsi="標楷體" w:cs="全字庫正楷體" w:hint="eastAsia"/>
                <w:b/>
                <w:spacing w:val="2"/>
                <w:szCs w:val="24"/>
              </w:rPr>
              <w:t>及畢業後留</w:t>
            </w:r>
            <w:proofErr w:type="gramStart"/>
            <w:r w:rsidR="00EE59AA" w:rsidRPr="006D1050">
              <w:rPr>
                <w:rFonts w:ascii="標楷體" w:eastAsia="標楷體" w:hAnsi="標楷體" w:cs="全字庫正楷體" w:hint="eastAsia"/>
                <w:b/>
                <w:spacing w:val="2"/>
                <w:szCs w:val="24"/>
              </w:rPr>
              <w:t>臺</w:t>
            </w:r>
            <w:proofErr w:type="gramEnd"/>
            <w:r w:rsidR="00EE59AA" w:rsidRPr="006D1050">
              <w:rPr>
                <w:rFonts w:ascii="標楷體" w:eastAsia="標楷體" w:hAnsi="標楷體" w:cs="全字庫正楷體" w:hint="eastAsia"/>
                <w:b/>
                <w:spacing w:val="2"/>
                <w:szCs w:val="24"/>
              </w:rPr>
              <w:t>就業</w:t>
            </w:r>
            <w:r w:rsidRPr="006D1050">
              <w:rPr>
                <w:rFonts w:ascii="標楷體" w:eastAsia="標楷體" w:hAnsi="標楷體" w:cs="全字庫正楷體" w:hint="eastAsia"/>
                <w:b/>
                <w:spacing w:val="2"/>
                <w:szCs w:val="24"/>
              </w:rPr>
              <w:t>：</w:t>
            </w:r>
            <w:r w:rsidRPr="006D1050">
              <w:rPr>
                <w:rFonts w:ascii="標楷體" w:eastAsia="標楷體" w:hAnsi="標楷體" w:cs="全字庫正楷體" w:hint="eastAsia"/>
                <w:spacing w:val="2"/>
                <w:szCs w:val="24"/>
              </w:rPr>
              <w:t>教育部自</w:t>
            </w:r>
            <w:proofErr w:type="gramStart"/>
            <w:r w:rsidRPr="006D1050">
              <w:rPr>
                <w:rFonts w:ascii="標楷體" w:eastAsia="標楷體" w:hAnsi="標楷體" w:cs="全字庫正楷體"/>
                <w:spacing w:val="2"/>
                <w:szCs w:val="24"/>
              </w:rPr>
              <w:t>111</w:t>
            </w:r>
            <w:proofErr w:type="gramEnd"/>
            <w:r w:rsidRPr="006D1050">
              <w:rPr>
                <w:rFonts w:ascii="標楷體" w:eastAsia="標楷體" w:hAnsi="標楷體" w:cs="全字庫正楷體" w:hint="eastAsia"/>
                <w:spacing w:val="2"/>
                <w:szCs w:val="24"/>
              </w:rPr>
              <w:t>年度起辦理重點產業領域擴大招收僑生港澳學生及外國學生實施計畫，以擴充</w:t>
            </w:r>
            <w:r w:rsidR="00AA2A7C" w:rsidRPr="006D1050">
              <w:rPr>
                <w:rFonts w:ascii="標楷體" w:eastAsia="標楷體" w:hAnsi="標楷體" w:cs="全字庫正楷體" w:hint="eastAsia"/>
                <w:spacing w:val="2"/>
                <w:szCs w:val="24"/>
              </w:rPr>
              <w:t>國際</w:t>
            </w:r>
            <w:r w:rsidRPr="006D1050">
              <w:rPr>
                <w:rFonts w:ascii="標楷體" w:eastAsia="標楷體" w:hAnsi="標楷體" w:cs="全字庫正楷體" w:hint="eastAsia"/>
                <w:spacing w:val="2"/>
                <w:szCs w:val="24"/>
              </w:rPr>
              <w:t>學生</w:t>
            </w:r>
            <w:proofErr w:type="gramStart"/>
            <w:r w:rsidRPr="006D1050">
              <w:rPr>
                <w:rFonts w:ascii="標楷體" w:eastAsia="標楷體" w:hAnsi="標楷體" w:cs="全字庫正楷體" w:hint="eastAsia"/>
                <w:spacing w:val="2"/>
                <w:szCs w:val="24"/>
              </w:rPr>
              <w:t>生</w:t>
            </w:r>
            <w:proofErr w:type="gramEnd"/>
            <w:r w:rsidRPr="006D1050">
              <w:rPr>
                <w:rFonts w:ascii="標楷體" w:eastAsia="標楷體" w:hAnsi="標楷體" w:cs="全字庫正楷體" w:hint="eastAsia"/>
                <w:spacing w:val="2"/>
                <w:szCs w:val="24"/>
              </w:rPr>
              <w:t>源，並促進優秀人才留</w:t>
            </w:r>
            <w:proofErr w:type="gramStart"/>
            <w:r w:rsidRPr="006D1050">
              <w:rPr>
                <w:rFonts w:ascii="標楷體" w:eastAsia="標楷體" w:hAnsi="標楷體" w:cs="全字庫正楷體" w:hint="eastAsia"/>
                <w:spacing w:val="2"/>
                <w:szCs w:val="24"/>
              </w:rPr>
              <w:t>臺</w:t>
            </w:r>
            <w:proofErr w:type="gramEnd"/>
            <w:r w:rsidRPr="006D1050">
              <w:rPr>
                <w:rFonts w:ascii="標楷體" w:eastAsia="標楷體" w:hAnsi="標楷體" w:cs="全字庫正楷體" w:hint="eastAsia"/>
                <w:spacing w:val="2"/>
                <w:szCs w:val="24"/>
              </w:rPr>
              <w:t>就業，</w:t>
            </w:r>
            <w:r w:rsidRPr="006D1050">
              <w:rPr>
                <w:rFonts w:ascii="標楷體" w:eastAsia="標楷體" w:hAnsi="標楷體" w:cs="全字庫正楷體"/>
                <w:spacing w:val="2"/>
                <w:szCs w:val="24"/>
              </w:rPr>
              <w:t>113</w:t>
            </w:r>
            <w:r w:rsidRPr="006D1050">
              <w:rPr>
                <w:rFonts w:ascii="標楷體" w:eastAsia="標楷體" w:hAnsi="標楷體" w:cs="全字庫正楷體" w:hint="eastAsia"/>
                <w:spacing w:val="2"/>
                <w:szCs w:val="24"/>
              </w:rPr>
              <w:t>學年度實際就讀</w:t>
            </w:r>
            <w:r w:rsidR="00535B74" w:rsidRPr="006D1050">
              <w:rPr>
                <w:rFonts w:ascii="標楷體" w:eastAsia="標楷體" w:hAnsi="標楷體" w:cs="全字庫正楷體" w:hint="eastAsia"/>
                <w:spacing w:val="2"/>
                <w:szCs w:val="24"/>
              </w:rPr>
              <w:t>大專校院</w:t>
            </w:r>
            <w:r w:rsidRPr="006D1050">
              <w:rPr>
                <w:rFonts w:ascii="標楷體" w:eastAsia="標楷體" w:hAnsi="標楷體" w:cs="全字庫正楷體"/>
                <w:spacing w:val="2"/>
                <w:szCs w:val="24"/>
              </w:rPr>
              <w:t>7,</w:t>
            </w:r>
            <w:r w:rsidR="00AA2A7C" w:rsidRPr="006D1050">
              <w:rPr>
                <w:rFonts w:ascii="標楷體" w:eastAsia="標楷體" w:hAnsi="標楷體" w:cs="全字庫正楷體"/>
                <w:spacing w:val="2"/>
                <w:szCs w:val="24"/>
              </w:rPr>
              <w:t>990</w:t>
            </w:r>
            <w:r w:rsidRPr="006D1050">
              <w:rPr>
                <w:rFonts w:ascii="標楷體" w:eastAsia="標楷體" w:hAnsi="標楷體" w:cs="全字庫正楷體" w:hint="eastAsia"/>
                <w:spacing w:val="2"/>
                <w:szCs w:val="24"/>
              </w:rPr>
              <w:t>人。</w:t>
            </w:r>
            <w:r w:rsidR="00AA2A7C" w:rsidRPr="006D1050">
              <w:rPr>
                <w:rFonts w:ascii="標楷體" w:eastAsia="標楷體" w:hAnsi="標楷體" w:cs="全字庫正楷體" w:hint="eastAsia"/>
                <w:spacing w:val="2"/>
                <w:szCs w:val="24"/>
              </w:rPr>
              <w:t>另自1</w:t>
            </w:r>
            <w:r w:rsidR="00AA2A7C" w:rsidRPr="006D1050">
              <w:rPr>
                <w:rFonts w:ascii="標楷體" w:eastAsia="標楷體" w:hAnsi="標楷體" w:cs="全字庫正楷體"/>
                <w:spacing w:val="2"/>
                <w:szCs w:val="24"/>
              </w:rPr>
              <w:t>13學年度起推動</w:t>
            </w:r>
            <w:r w:rsidR="00900E9C" w:rsidRPr="006D1050">
              <w:rPr>
                <w:rFonts w:ascii="標楷體" w:eastAsia="標楷體" w:hAnsi="標楷體" w:cs="全字庫正楷體" w:hint="eastAsia"/>
                <w:spacing w:val="2"/>
                <w:szCs w:val="24"/>
              </w:rPr>
              <w:t>促進國際生來</w:t>
            </w:r>
            <w:proofErr w:type="gramStart"/>
            <w:r w:rsidR="00900E9C" w:rsidRPr="006D1050">
              <w:rPr>
                <w:rFonts w:ascii="標楷體" w:eastAsia="標楷體" w:hAnsi="標楷體" w:cs="全字庫正楷體" w:hint="eastAsia"/>
                <w:spacing w:val="2"/>
                <w:szCs w:val="24"/>
              </w:rPr>
              <w:t>臺</w:t>
            </w:r>
            <w:proofErr w:type="gramEnd"/>
            <w:r w:rsidR="00900E9C" w:rsidRPr="006D1050">
              <w:rPr>
                <w:rFonts w:ascii="標楷體" w:eastAsia="標楷體" w:hAnsi="標楷體" w:cs="全字庫正楷體" w:hint="eastAsia"/>
                <w:spacing w:val="2"/>
                <w:szCs w:val="24"/>
              </w:rPr>
              <w:t>暨留</w:t>
            </w:r>
            <w:proofErr w:type="gramStart"/>
            <w:r w:rsidR="00900E9C" w:rsidRPr="006D1050">
              <w:rPr>
                <w:rFonts w:ascii="標楷體" w:eastAsia="標楷體" w:hAnsi="標楷體" w:cs="全字庫正楷體" w:hint="eastAsia"/>
                <w:spacing w:val="2"/>
                <w:szCs w:val="24"/>
              </w:rPr>
              <w:t>臺</w:t>
            </w:r>
            <w:proofErr w:type="gramEnd"/>
            <w:r w:rsidR="00900E9C" w:rsidRPr="006D1050">
              <w:rPr>
                <w:rFonts w:ascii="標楷體" w:eastAsia="標楷體" w:hAnsi="標楷體" w:cs="全字庫正楷體" w:hint="eastAsia"/>
                <w:spacing w:val="2"/>
                <w:szCs w:val="24"/>
              </w:rPr>
              <w:t>實施計畫（113至117年），由大專校院與企業合作開設國際產業人才教育專班</w:t>
            </w:r>
            <w:r w:rsidR="00FA0AEF" w:rsidRPr="006D1050">
              <w:rPr>
                <w:rFonts w:ascii="標楷體" w:eastAsia="標楷體" w:hAnsi="標楷體" w:cs="全字庫正楷體" w:hint="eastAsia"/>
                <w:spacing w:val="2"/>
                <w:szCs w:val="24"/>
              </w:rPr>
              <w:t>，學生畢業後依領取津貼（參與企業提供生活及實習津貼）年限，履行留</w:t>
            </w:r>
            <w:proofErr w:type="gramStart"/>
            <w:r w:rsidR="00FA0AEF" w:rsidRPr="006D1050">
              <w:rPr>
                <w:rFonts w:ascii="標楷體" w:eastAsia="標楷體" w:hAnsi="標楷體" w:cs="全字庫正楷體" w:hint="eastAsia"/>
                <w:spacing w:val="2"/>
                <w:szCs w:val="24"/>
              </w:rPr>
              <w:t>臺</w:t>
            </w:r>
            <w:proofErr w:type="gramEnd"/>
            <w:r w:rsidR="00FA0AEF" w:rsidRPr="006D1050">
              <w:rPr>
                <w:rFonts w:ascii="標楷體" w:eastAsia="標楷體" w:hAnsi="標楷體" w:cs="全字庫正楷體" w:hint="eastAsia"/>
                <w:spacing w:val="2"/>
                <w:szCs w:val="24"/>
              </w:rPr>
              <w:t>就業之義務</w:t>
            </w:r>
            <w:r w:rsidR="00535B74" w:rsidRPr="006D1050">
              <w:rPr>
                <w:rFonts w:ascii="標楷體" w:eastAsia="標楷體" w:hAnsi="標楷體" w:cs="全字庫正楷體" w:hint="eastAsia"/>
                <w:spacing w:val="2"/>
                <w:szCs w:val="24"/>
              </w:rPr>
              <w:t>，</w:t>
            </w:r>
            <w:r w:rsidR="00FA0AEF" w:rsidRPr="006D1050">
              <w:rPr>
                <w:rFonts w:ascii="標楷體" w:eastAsia="標楷體" w:hAnsi="標楷體" w:cs="全字庫正楷體" w:hint="eastAsia"/>
                <w:spacing w:val="2"/>
                <w:szCs w:val="24"/>
              </w:rPr>
              <w:t>1</w:t>
            </w:r>
            <w:r w:rsidR="00FA0AEF" w:rsidRPr="006D1050">
              <w:rPr>
                <w:rFonts w:ascii="標楷體" w:eastAsia="標楷體" w:hAnsi="標楷體" w:cs="全字庫正楷體"/>
                <w:spacing w:val="2"/>
                <w:szCs w:val="24"/>
              </w:rPr>
              <w:t>13學年度實際註冊</w:t>
            </w:r>
            <w:r w:rsidR="00FA0AEF" w:rsidRPr="006D1050">
              <w:rPr>
                <w:rFonts w:ascii="標楷體" w:eastAsia="標楷體" w:hAnsi="標楷體" w:cs="全字庫正楷體" w:hint="eastAsia"/>
                <w:spacing w:val="2"/>
                <w:szCs w:val="24"/>
              </w:rPr>
              <w:t>2</w:t>
            </w:r>
            <w:r w:rsidR="00FA0AEF" w:rsidRPr="006D1050">
              <w:rPr>
                <w:rFonts w:ascii="標楷體" w:eastAsia="標楷體" w:hAnsi="標楷體" w:cs="全字庫正楷體"/>
                <w:spacing w:val="2"/>
                <w:szCs w:val="24"/>
              </w:rPr>
              <w:t>10人</w:t>
            </w:r>
            <w:r w:rsidR="00FA0AEF" w:rsidRPr="006D1050">
              <w:rPr>
                <w:rFonts w:ascii="標楷體" w:eastAsia="標楷體" w:hAnsi="標楷體" w:cs="全字庫正楷體" w:hint="eastAsia"/>
                <w:spacing w:val="2"/>
                <w:szCs w:val="24"/>
              </w:rPr>
              <w:t>。</w:t>
            </w:r>
          </w:p>
        </w:tc>
      </w:tr>
      <w:tr w:rsidR="005629AE" w:rsidRPr="005629AE" w14:paraId="1DA91B04" w14:textId="77777777" w:rsidTr="006D1050">
        <w:tblPrEx>
          <w:jc w:val="left"/>
        </w:tblPrEx>
        <w:trPr>
          <w:trHeight w:val="4372"/>
        </w:trPr>
        <w:tc>
          <w:tcPr>
            <w:tcW w:w="1980" w:type="dxa"/>
            <w:vAlign w:val="center"/>
          </w:tcPr>
          <w:p w14:paraId="63C2607D" w14:textId="77777777" w:rsidR="00D778A2" w:rsidRPr="005629AE" w:rsidRDefault="00D778A2" w:rsidP="00B25DF9">
            <w:pPr>
              <w:overflowPunct w:val="0"/>
              <w:spacing w:line="300" w:lineRule="exact"/>
              <w:jc w:val="center"/>
              <w:rPr>
                <w:rFonts w:ascii="標楷體" w:eastAsia="標楷體" w:hAnsi="標楷體" w:cs="全字庫正楷體"/>
                <w:szCs w:val="24"/>
              </w:rPr>
            </w:pPr>
            <w:r w:rsidRPr="005629AE">
              <w:rPr>
                <w:rFonts w:ascii="標楷體" w:eastAsia="標楷體" w:hAnsi="標楷體" w:cs="全字庫正楷體" w:hint="eastAsia"/>
                <w:szCs w:val="24"/>
              </w:rPr>
              <w:t>深化雙語能力及</w:t>
            </w:r>
          </w:p>
          <w:p w14:paraId="32FC94B8" w14:textId="77777777" w:rsidR="00D778A2" w:rsidRPr="005629AE" w:rsidRDefault="00D778A2" w:rsidP="00B25DF9">
            <w:pPr>
              <w:overflowPunct w:val="0"/>
              <w:spacing w:line="300" w:lineRule="exact"/>
              <w:jc w:val="center"/>
              <w:rPr>
                <w:rFonts w:ascii="標楷體" w:eastAsia="標楷體" w:hAnsi="標楷體" w:cs="全字庫正楷體"/>
                <w:szCs w:val="24"/>
              </w:rPr>
            </w:pPr>
            <w:r w:rsidRPr="005629AE">
              <w:rPr>
                <w:rFonts w:ascii="標楷體" w:eastAsia="標楷體" w:hAnsi="標楷體" w:cs="全字庫正楷體" w:hint="eastAsia"/>
                <w:szCs w:val="24"/>
              </w:rPr>
              <w:t>國際視野</w:t>
            </w:r>
          </w:p>
        </w:tc>
        <w:tc>
          <w:tcPr>
            <w:tcW w:w="7938" w:type="dxa"/>
          </w:tcPr>
          <w:p w14:paraId="1EE2339B" w14:textId="60A86F04" w:rsidR="00D778A2" w:rsidRPr="006D1050" w:rsidRDefault="00D778A2" w:rsidP="006D1050">
            <w:pPr>
              <w:pStyle w:val="ad"/>
              <w:numPr>
                <w:ilvl w:val="0"/>
                <w:numId w:val="3"/>
              </w:numPr>
              <w:overflowPunct w:val="0"/>
              <w:spacing w:afterLines="20" w:after="72" w:line="320" w:lineRule="exact"/>
              <w:ind w:leftChars="0" w:left="482" w:hanging="482"/>
              <w:jc w:val="both"/>
              <w:rPr>
                <w:rFonts w:ascii="標楷體" w:eastAsia="標楷體" w:hAnsi="標楷體" w:cs="全字庫正楷體"/>
                <w:spacing w:val="4"/>
                <w:szCs w:val="24"/>
              </w:rPr>
            </w:pPr>
            <w:r w:rsidRPr="006D1050">
              <w:rPr>
                <w:rFonts w:ascii="標楷體" w:eastAsia="標楷體" w:hAnsi="標楷體" w:cs="全字庫正楷體" w:hint="eastAsia"/>
                <w:b/>
                <w:spacing w:val="4"/>
                <w:szCs w:val="24"/>
              </w:rPr>
              <w:t>設立雙語標竿學校及學院：</w:t>
            </w:r>
            <w:r w:rsidRPr="006D1050">
              <w:rPr>
                <w:rFonts w:ascii="標楷體" w:eastAsia="標楷體" w:hAnsi="標楷體" w:cs="全字庫正楷體" w:hint="eastAsia"/>
                <w:spacing w:val="2"/>
                <w:szCs w:val="24"/>
              </w:rPr>
              <w:t>教育部</w:t>
            </w:r>
            <w:r w:rsidR="00032A68" w:rsidRPr="006D1050">
              <w:rPr>
                <w:rFonts w:ascii="標楷體" w:eastAsia="標楷體" w:hAnsi="標楷體" w:cs="全字庫正楷體" w:hint="eastAsia"/>
                <w:spacing w:val="2"/>
                <w:szCs w:val="24"/>
              </w:rPr>
              <w:t>自</w:t>
            </w:r>
            <w:proofErr w:type="gramStart"/>
            <w:r w:rsidR="00032A68" w:rsidRPr="006D1050">
              <w:rPr>
                <w:rFonts w:ascii="標楷體" w:eastAsia="標楷體" w:hAnsi="標楷體" w:cs="全字庫正楷體" w:hint="eastAsia"/>
                <w:spacing w:val="2"/>
                <w:szCs w:val="24"/>
              </w:rPr>
              <w:t>1</w:t>
            </w:r>
            <w:r w:rsidR="00032A68" w:rsidRPr="006D1050">
              <w:rPr>
                <w:rFonts w:ascii="標楷體" w:eastAsia="標楷體" w:hAnsi="標楷體" w:cs="全字庫正楷體"/>
                <w:spacing w:val="2"/>
                <w:szCs w:val="24"/>
              </w:rPr>
              <w:t>10</w:t>
            </w:r>
            <w:proofErr w:type="gramEnd"/>
            <w:r w:rsidR="00032A68" w:rsidRPr="006D1050">
              <w:rPr>
                <w:rFonts w:ascii="標楷體" w:eastAsia="標楷體" w:hAnsi="標楷體" w:cs="全字庫正楷體"/>
                <w:spacing w:val="2"/>
                <w:szCs w:val="24"/>
              </w:rPr>
              <w:t>年度起推動大專校院學生雙語化學習計畫</w:t>
            </w:r>
            <w:r w:rsidR="00032A68" w:rsidRPr="006D1050">
              <w:rPr>
                <w:rFonts w:ascii="標楷體" w:eastAsia="標楷體" w:hAnsi="標楷體" w:cs="全字庫正楷體" w:hint="eastAsia"/>
                <w:spacing w:val="2"/>
                <w:szCs w:val="24"/>
              </w:rPr>
              <w:t>，</w:t>
            </w:r>
            <w:r w:rsidR="00032A68" w:rsidRPr="006D1050">
              <w:rPr>
                <w:rFonts w:ascii="標楷體" w:eastAsia="標楷體" w:hAnsi="標楷體" w:cs="全字庫正楷體"/>
                <w:spacing w:val="2"/>
                <w:szCs w:val="24"/>
              </w:rPr>
              <w:t>分為重點培育計畫與普及提升計畫</w:t>
            </w:r>
            <w:r w:rsidR="00032A68" w:rsidRPr="006D1050">
              <w:rPr>
                <w:rFonts w:ascii="標楷體" w:eastAsia="標楷體" w:hAnsi="標楷體" w:cs="全字庫正楷體" w:hint="eastAsia"/>
                <w:spacing w:val="2"/>
                <w:szCs w:val="24"/>
              </w:rPr>
              <w:t>，</w:t>
            </w:r>
            <w:r w:rsidRPr="006D1050">
              <w:rPr>
                <w:rFonts w:ascii="標楷體" w:eastAsia="標楷體" w:hAnsi="標楷體" w:cs="全字庫正楷體" w:hint="eastAsia"/>
                <w:spacing w:val="2"/>
                <w:szCs w:val="24"/>
              </w:rPr>
              <w:t>112學年度補助國立臺灣大學、國立臺灣師範大學、國立中山大學、國立成功大學、國立政治大學、國立清華大學及國立臺灣科技大學等7校辦理重點培育學校計畫；補助國立中央大學工學院等25</w:t>
            </w:r>
            <w:proofErr w:type="gramStart"/>
            <w:r w:rsidRPr="006D1050">
              <w:rPr>
                <w:rFonts w:ascii="標楷體" w:eastAsia="標楷體" w:hAnsi="標楷體" w:cs="全字庫正楷體" w:hint="eastAsia"/>
                <w:spacing w:val="2"/>
                <w:szCs w:val="24"/>
              </w:rPr>
              <w:t>校計45個</w:t>
            </w:r>
            <w:proofErr w:type="gramEnd"/>
            <w:r w:rsidRPr="006D1050">
              <w:rPr>
                <w:rFonts w:ascii="標楷體" w:eastAsia="標楷體" w:hAnsi="標楷體" w:cs="全字庫正楷體" w:hint="eastAsia"/>
                <w:spacing w:val="2"/>
                <w:szCs w:val="24"/>
              </w:rPr>
              <w:t>學院辦理重點培育學院計畫；補助國立暨南國際大學等31校辦理普及提升計畫，並於</w:t>
            </w:r>
            <w:proofErr w:type="gramStart"/>
            <w:r w:rsidRPr="006D1050">
              <w:rPr>
                <w:rFonts w:ascii="標楷體" w:eastAsia="標楷體" w:hAnsi="標楷體" w:cs="全字庫正楷體" w:hint="eastAsia"/>
                <w:spacing w:val="2"/>
                <w:szCs w:val="24"/>
              </w:rPr>
              <w:t>113</w:t>
            </w:r>
            <w:proofErr w:type="gramEnd"/>
            <w:r w:rsidRPr="006D1050">
              <w:rPr>
                <w:rFonts w:ascii="標楷體" w:eastAsia="標楷體" w:hAnsi="標楷體" w:cs="全字庫正楷體" w:hint="eastAsia"/>
                <w:spacing w:val="2"/>
                <w:szCs w:val="24"/>
              </w:rPr>
              <w:t>年度遴選國立臺灣大學等4校為</w:t>
            </w:r>
            <w:proofErr w:type="gramStart"/>
            <w:r w:rsidRPr="006D1050">
              <w:rPr>
                <w:rFonts w:ascii="標楷體" w:eastAsia="標楷體" w:hAnsi="標楷體" w:cs="全字庫正楷體" w:hint="eastAsia"/>
                <w:spacing w:val="2"/>
                <w:szCs w:val="24"/>
              </w:rPr>
              <w:t>全校型標竿</w:t>
            </w:r>
            <w:proofErr w:type="gramEnd"/>
            <w:r w:rsidRPr="006D1050">
              <w:rPr>
                <w:rFonts w:ascii="標楷體" w:eastAsia="標楷體" w:hAnsi="標楷體" w:cs="全字庫正楷體" w:hint="eastAsia"/>
                <w:spacing w:val="2"/>
                <w:szCs w:val="24"/>
              </w:rPr>
              <w:t>學校，國立陽明交通大學等9校，計20個學院為領域型標竿學校，作為其他學校推行雙語教育之學習標竿</w:t>
            </w:r>
            <w:r w:rsidRPr="006D1050">
              <w:rPr>
                <w:rFonts w:ascii="標楷體" w:eastAsia="標楷體" w:hAnsi="標楷體" w:cs="全字庫正楷體" w:hint="eastAsia"/>
                <w:spacing w:val="4"/>
                <w:szCs w:val="24"/>
              </w:rPr>
              <w:t>。</w:t>
            </w:r>
          </w:p>
          <w:p w14:paraId="66E29633" w14:textId="77777777" w:rsidR="00D778A2" w:rsidRPr="005629AE" w:rsidRDefault="00D778A2" w:rsidP="006D1050">
            <w:pPr>
              <w:pStyle w:val="ad"/>
              <w:numPr>
                <w:ilvl w:val="0"/>
                <w:numId w:val="3"/>
              </w:numPr>
              <w:overflowPunct w:val="0"/>
              <w:spacing w:afterLines="20" w:after="72" w:line="320" w:lineRule="exact"/>
              <w:ind w:leftChars="0" w:left="482" w:hanging="482"/>
              <w:jc w:val="both"/>
              <w:rPr>
                <w:rFonts w:ascii="標楷體" w:eastAsia="標楷體" w:hAnsi="標楷體" w:cs="全字庫正楷體"/>
                <w:szCs w:val="24"/>
              </w:rPr>
            </w:pPr>
            <w:r w:rsidRPr="005629AE">
              <w:rPr>
                <w:rFonts w:ascii="標楷體" w:eastAsia="標楷體" w:hAnsi="標楷體" w:cs="全字庫正楷體" w:hint="eastAsia"/>
                <w:b/>
                <w:bCs/>
                <w:szCs w:val="24"/>
              </w:rPr>
              <w:t>推動教育體系外之雙語學習：</w:t>
            </w:r>
            <w:r w:rsidRPr="005629AE">
              <w:rPr>
                <w:rFonts w:ascii="標楷體" w:eastAsia="標楷體" w:hAnsi="標楷體" w:cs="全字庫正楷體" w:hint="eastAsia"/>
                <w:szCs w:val="24"/>
              </w:rPr>
              <w:t>國發會辦理國際數位學習平</w:t>
            </w:r>
            <w:proofErr w:type="gramStart"/>
            <w:r w:rsidRPr="005629AE">
              <w:rPr>
                <w:rFonts w:ascii="標楷體" w:eastAsia="標楷體" w:hAnsi="標楷體" w:cs="全字庫正楷體" w:hint="eastAsia"/>
                <w:szCs w:val="24"/>
              </w:rPr>
              <w:t>臺</w:t>
            </w:r>
            <w:proofErr w:type="gramEnd"/>
            <w:r w:rsidRPr="005629AE">
              <w:rPr>
                <w:rFonts w:ascii="標楷體" w:eastAsia="標楷體" w:hAnsi="標楷體" w:cs="全字庫正楷體" w:hint="eastAsia"/>
                <w:szCs w:val="24"/>
              </w:rPr>
              <w:t>雙語研習專班及雙語人才培育計畫，截至113年底止，已辦理專班3期課程，完成課程總人數4,381人，及核定補助民間團體推動雙語人才培育計畫計19案。</w:t>
            </w:r>
          </w:p>
        </w:tc>
      </w:tr>
    </w:tbl>
    <w:p w14:paraId="7B7E1EEC" w14:textId="4F71F877" w:rsidR="00705756" w:rsidRPr="005629AE" w:rsidRDefault="00705756" w:rsidP="006D1050">
      <w:pPr>
        <w:pStyle w:val="af0"/>
        <w:overflowPunct w:val="0"/>
        <w:adjustRightInd w:val="0"/>
        <w:snapToGrid w:val="0"/>
        <w:spacing w:afterLines="20" w:after="72" w:line="240" w:lineRule="auto"/>
        <w:ind w:firstLineChars="0" w:firstLine="0"/>
        <w:rPr>
          <w:rFonts w:hAnsi="標楷體" w:cs="全字庫正楷體"/>
          <w:sz w:val="18"/>
          <w:szCs w:val="18"/>
        </w:rPr>
      </w:pPr>
      <w:r w:rsidRPr="005629AE">
        <w:rPr>
          <w:rFonts w:hAnsi="標楷體" w:cs="全字庫正楷體" w:hint="eastAsia"/>
          <w:sz w:val="18"/>
          <w:szCs w:val="18"/>
        </w:rPr>
        <w:t>資料來源：整理自</w:t>
      </w:r>
      <w:r w:rsidR="00F74533" w:rsidRPr="005629AE">
        <w:rPr>
          <w:rFonts w:hAnsi="標楷體" w:cs="全字庫正楷體" w:hint="eastAsia"/>
          <w:sz w:val="18"/>
          <w:szCs w:val="18"/>
        </w:rPr>
        <w:t>教育部等</w:t>
      </w:r>
      <w:r w:rsidRPr="005629AE">
        <w:rPr>
          <w:rFonts w:hAnsi="標楷體" w:cs="全字庫正楷體" w:hint="eastAsia"/>
          <w:sz w:val="18"/>
          <w:szCs w:val="18"/>
        </w:rPr>
        <w:t>部會提供資料。</w:t>
      </w:r>
    </w:p>
    <w:p w14:paraId="60A9E23B" w14:textId="39AD76BF" w:rsidR="003C2876" w:rsidRDefault="0081558D" w:rsidP="003C2876">
      <w:pPr>
        <w:pStyle w:val="1"/>
        <w:overflowPunct w:val="0"/>
        <w:spacing w:beforeLines="50" w:before="180" w:line="500" w:lineRule="exact"/>
        <w:ind w:firstLineChars="245" w:firstLine="686"/>
        <w:rPr>
          <w:rFonts w:hAnsi="標楷體" w:cs="全字庫正楷體"/>
          <w:kern w:val="0"/>
          <w:sz w:val="28"/>
          <w:szCs w:val="28"/>
        </w:rPr>
      </w:pPr>
      <w:r w:rsidRPr="005629AE">
        <w:rPr>
          <w:rFonts w:hAnsi="標楷體" w:cs="全字庫正楷體" w:hint="eastAsia"/>
          <w:kern w:val="0"/>
          <w:sz w:val="28"/>
          <w:szCs w:val="28"/>
        </w:rPr>
        <w:t>依勞動部勞動統計查詢網資料，外國專業人員有效聘僱許可人次自</w:t>
      </w:r>
      <w:r w:rsidRPr="005629AE">
        <w:rPr>
          <w:rFonts w:hAnsi="標楷體" w:cs="全字庫正楷體"/>
          <w:kern w:val="0"/>
          <w:sz w:val="28"/>
          <w:szCs w:val="28"/>
        </w:rPr>
        <w:t>1</w:t>
      </w:r>
      <w:r w:rsidRPr="005629AE">
        <w:rPr>
          <w:rFonts w:hAnsi="標楷體" w:cs="全字庫正楷體" w:hint="eastAsia"/>
          <w:kern w:val="0"/>
          <w:sz w:val="28"/>
          <w:szCs w:val="28"/>
        </w:rPr>
        <w:t>0</w:t>
      </w:r>
      <w:r w:rsidRPr="005629AE">
        <w:rPr>
          <w:rFonts w:hAnsi="標楷體" w:cs="全字庫正楷體"/>
          <w:kern w:val="0"/>
          <w:sz w:val="28"/>
          <w:szCs w:val="28"/>
        </w:rPr>
        <w:t>6</w:t>
      </w:r>
      <w:r w:rsidRPr="005629AE">
        <w:rPr>
          <w:rFonts w:hAnsi="標楷體" w:cs="全字庫正楷體" w:hint="eastAsia"/>
          <w:kern w:val="0"/>
          <w:sz w:val="28"/>
          <w:szCs w:val="28"/>
        </w:rPr>
        <w:t>年底之</w:t>
      </w:r>
      <w:r w:rsidRPr="005629AE">
        <w:rPr>
          <w:rFonts w:hAnsi="標楷體" w:cs="全字庫正楷體"/>
          <w:kern w:val="0"/>
          <w:sz w:val="28"/>
          <w:szCs w:val="28"/>
        </w:rPr>
        <w:t>28,563</w:t>
      </w:r>
      <w:r w:rsidRPr="005629AE">
        <w:rPr>
          <w:rFonts w:hAnsi="標楷體" w:cs="全字庫正楷體" w:hint="eastAsia"/>
          <w:kern w:val="0"/>
          <w:sz w:val="28"/>
          <w:szCs w:val="28"/>
        </w:rPr>
        <w:t>人次，增加至</w:t>
      </w:r>
      <w:r w:rsidRPr="005629AE">
        <w:rPr>
          <w:rFonts w:hAnsi="標楷體" w:cs="全字庫正楷體"/>
          <w:kern w:val="0"/>
          <w:sz w:val="28"/>
          <w:szCs w:val="28"/>
        </w:rPr>
        <w:t>113</w:t>
      </w:r>
      <w:r w:rsidRPr="005629AE">
        <w:rPr>
          <w:rFonts w:hAnsi="標楷體" w:cs="全字庫正楷體" w:hint="eastAsia"/>
          <w:kern w:val="0"/>
          <w:sz w:val="28"/>
          <w:szCs w:val="28"/>
        </w:rPr>
        <w:t>年底之5</w:t>
      </w:r>
      <w:r w:rsidRPr="005629AE">
        <w:rPr>
          <w:rFonts w:hAnsi="標楷體" w:cs="全字庫正楷體"/>
          <w:kern w:val="0"/>
          <w:sz w:val="28"/>
          <w:szCs w:val="28"/>
        </w:rPr>
        <w:t>0,496</w:t>
      </w:r>
      <w:r w:rsidRPr="005629AE">
        <w:rPr>
          <w:rFonts w:hAnsi="標楷體" w:cs="全字庫正楷體" w:hint="eastAsia"/>
          <w:kern w:val="0"/>
          <w:sz w:val="28"/>
          <w:szCs w:val="28"/>
        </w:rPr>
        <w:t>人次；留</w:t>
      </w:r>
      <w:proofErr w:type="gramStart"/>
      <w:r w:rsidRPr="005629AE">
        <w:rPr>
          <w:rFonts w:hAnsi="標楷體" w:cs="全字庫正楷體" w:hint="eastAsia"/>
          <w:kern w:val="0"/>
          <w:sz w:val="28"/>
          <w:szCs w:val="28"/>
        </w:rPr>
        <w:t>臺</w:t>
      </w:r>
      <w:proofErr w:type="gramEnd"/>
      <w:r w:rsidRPr="005629AE">
        <w:rPr>
          <w:rFonts w:hAnsi="標楷體" w:cs="全字庫正楷體" w:hint="eastAsia"/>
          <w:kern w:val="0"/>
          <w:sz w:val="28"/>
          <w:szCs w:val="28"/>
        </w:rPr>
        <w:t>工作僑外生（有效聘僱許可人次）自</w:t>
      </w:r>
      <w:r w:rsidRPr="005629AE">
        <w:rPr>
          <w:rFonts w:hAnsi="標楷體" w:cs="全字庫正楷體"/>
          <w:kern w:val="0"/>
          <w:sz w:val="28"/>
          <w:szCs w:val="28"/>
        </w:rPr>
        <w:t>106</w:t>
      </w:r>
      <w:r w:rsidRPr="005629AE">
        <w:rPr>
          <w:rFonts w:hAnsi="標楷體" w:cs="全字庫正楷體" w:hint="eastAsia"/>
          <w:kern w:val="0"/>
          <w:sz w:val="28"/>
          <w:szCs w:val="28"/>
        </w:rPr>
        <w:t>年底之3</w:t>
      </w:r>
      <w:r w:rsidRPr="005629AE">
        <w:rPr>
          <w:rFonts w:hAnsi="標楷體" w:cs="全字庫正楷體"/>
          <w:kern w:val="0"/>
          <w:sz w:val="28"/>
          <w:szCs w:val="28"/>
        </w:rPr>
        <w:t>,902</w:t>
      </w:r>
      <w:r w:rsidRPr="005629AE">
        <w:rPr>
          <w:rFonts w:hAnsi="標楷體" w:cs="全字庫正楷體" w:hint="eastAsia"/>
          <w:kern w:val="0"/>
          <w:sz w:val="28"/>
          <w:szCs w:val="28"/>
        </w:rPr>
        <w:t>人次，增加至</w:t>
      </w:r>
      <w:r w:rsidRPr="005629AE">
        <w:rPr>
          <w:rFonts w:hAnsi="標楷體" w:cs="全字庫正楷體"/>
          <w:kern w:val="0"/>
          <w:sz w:val="28"/>
          <w:szCs w:val="28"/>
        </w:rPr>
        <w:t>113</w:t>
      </w:r>
      <w:r w:rsidRPr="005629AE">
        <w:rPr>
          <w:rFonts w:hAnsi="標楷體" w:cs="全字庫正楷體" w:hint="eastAsia"/>
          <w:kern w:val="0"/>
          <w:sz w:val="28"/>
          <w:szCs w:val="28"/>
        </w:rPr>
        <w:t>年底之</w:t>
      </w:r>
      <w:r w:rsidRPr="005629AE">
        <w:rPr>
          <w:rFonts w:hAnsi="標楷體" w:cs="全字庫正楷體"/>
          <w:kern w:val="0"/>
          <w:sz w:val="28"/>
          <w:szCs w:val="28"/>
        </w:rPr>
        <w:t>19,205</w:t>
      </w:r>
      <w:r w:rsidRPr="005629AE">
        <w:rPr>
          <w:rFonts w:hAnsi="標楷體" w:cs="全字庫正楷體" w:hint="eastAsia"/>
          <w:kern w:val="0"/>
          <w:sz w:val="28"/>
          <w:szCs w:val="28"/>
        </w:rPr>
        <w:t>人次（表2），對於加強延攬外籍人才來（留）</w:t>
      </w:r>
      <w:proofErr w:type="gramStart"/>
      <w:r w:rsidRPr="005629AE">
        <w:rPr>
          <w:rFonts w:hAnsi="標楷體" w:cs="全字庫正楷體" w:hint="eastAsia"/>
          <w:kern w:val="0"/>
          <w:sz w:val="28"/>
          <w:szCs w:val="28"/>
        </w:rPr>
        <w:t>臺</w:t>
      </w:r>
      <w:proofErr w:type="gramEnd"/>
      <w:r w:rsidRPr="005629AE">
        <w:rPr>
          <w:rFonts w:hAnsi="標楷體" w:cs="全字庫正楷體" w:hint="eastAsia"/>
          <w:kern w:val="0"/>
          <w:sz w:val="28"/>
          <w:szCs w:val="28"/>
        </w:rPr>
        <w:t>已略有成效。惟依行政院主計總處事業人力僱用狀況調查統計，</w:t>
      </w:r>
      <w:r w:rsidRPr="005629AE">
        <w:rPr>
          <w:rFonts w:hAnsi="標楷體" w:cs="全字庫正楷體"/>
          <w:kern w:val="0"/>
          <w:sz w:val="28"/>
          <w:szCs w:val="28"/>
        </w:rPr>
        <w:t>113</w:t>
      </w:r>
      <w:r w:rsidRPr="005629AE">
        <w:rPr>
          <w:rFonts w:hAnsi="標楷體" w:cs="全字庫正楷體" w:hint="eastAsia"/>
          <w:kern w:val="0"/>
          <w:sz w:val="28"/>
          <w:szCs w:val="28"/>
        </w:rPr>
        <w:t>年</w:t>
      </w:r>
      <w:r w:rsidRPr="005629AE">
        <w:rPr>
          <w:rFonts w:hAnsi="標楷體" w:cs="全字庫正楷體"/>
          <w:kern w:val="0"/>
          <w:sz w:val="28"/>
          <w:szCs w:val="28"/>
        </w:rPr>
        <w:t>8</w:t>
      </w:r>
      <w:r w:rsidRPr="005629AE">
        <w:rPr>
          <w:rFonts w:hAnsi="標楷體" w:cs="全字庫正楷體" w:hint="eastAsia"/>
          <w:kern w:val="0"/>
          <w:sz w:val="28"/>
          <w:szCs w:val="28"/>
        </w:rPr>
        <w:t>月底工業及服務業廠商</w:t>
      </w:r>
      <w:proofErr w:type="gramStart"/>
      <w:r w:rsidRPr="005629AE">
        <w:rPr>
          <w:rFonts w:hAnsi="標楷體" w:cs="全字庫正楷體" w:hint="eastAsia"/>
          <w:kern w:val="0"/>
          <w:sz w:val="28"/>
          <w:szCs w:val="28"/>
        </w:rPr>
        <w:t>職缺數</w:t>
      </w:r>
      <w:proofErr w:type="gramEnd"/>
      <w:r w:rsidRPr="005629AE">
        <w:rPr>
          <w:rFonts w:hAnsi="標楷體" w:cs="全字庫正楷體"/>
          <w:kern w:val="0"/>
          <w:sz w:val="28"/>
          <w:szCs w:val="28"/>
        </w:rPr>
        <w:t>248,036</w:t>
      </w:r>
      <w:r w:rsidRPr="005629AE">
        <w:rPr>
          <w:rFonts w:hAnsi="標楷體" w:cs="全字庫正楷體" w:hint="eastAsia"/>
          <w:kern w:val="0"/>
          <w:sz w:val="28"/>
          <w:szCs w:val="28"/>
        </w:rPr>
        <w:t>個，</w:t>
      </w:r>
      <w:proofErr w:type="gramStart"/>
      <w:r w:rsidRPr="005629AE">
        <w:rPr>
          <w:rFonts w:hAnsi="標楷體" w:cs="全字庫正楷體" w:hint="eastAsia"/>
          <w:kern w:val="0"/>
          <w:sz w:val="28"/>
          <w:szCs w:val="28"/>
        </w:rPr>
        <w:t>職缺率</w:t>
      </w:r>
      <w:proofErr w:type="gramEnd"/>
      <w:r w:rsidRPr="005629AE">
        <w:rPr>
          <w:rFonts w:hAnsi="標楷體" w:cs="全字庫正楷體"/>
          <w:kern w:val="0"/>
          <w:sz w:val="28"/>
          <w:szCs w:val="28"/>
        </w:rPr>
        <w:t>2.84</w:t>
      </w:r>
      <w:r w:rsidRPr="005629AE">
        <w:rPr>
          <w:rFonts w:hAnsi="標楷體" w:cs="全字庫正楷體" w:hint="eastAsia"/>
          <w:kern w:val="0"/>
          <w:sz w:val="28"/>
          <w:szCs w:val="28"/>
        </w:rPr>
        <w:t>％，較</w:t>
      </w:r>
      <w:r w:rsidRPr="005629AE">
        <w:rPr>
          <w:rFonts w:hAnsi="標楷體" w:cs="全字庫正楷體"/>
          <w:kern w:val="0"/>
          <w:sz w:val="28"/>
          <w:szCs w:val="28"/>
        </w:rPr>
        <w:t>111</w:t>
      </w:r>
      <w:r w:rsidRPr="005629AE">
        <w:rPr>
          <w:rFonts w:hAnsi="標楷體" w:cs="全字庫正楷體" w:hint="eastAsia"/>
          <w:kern w:val="0"/>
          <w:sz w:val="28"/>
          <w:szCs w:val="28"/>
        </w:rPr>
        <w:t>年8月底</w:t>
      </w:r>
      <w:proofErr w:type="gramStart"/>
      <w:r w:rsidRPr="005629AE">
        <w:rPr>
          <w:rFonts w:hAnsi="標楷體" w:cs="全字庫正楷體" w:hint="eastAsia"/>
          <w:kern w:val="0"/>
          <w:sz w:val="28"/>
          <w:szCs w:val="28"/>
        </w:rPr>
        <w:t>職缺數</w:t>
      </w:r>
      <w:proofErr w:type="gramEnd"/>
      <w:r w:rsidRPr="005629AE">
        <w:rPr>
          <w:rFonts w:hAnsi="標楷體" w:cs="全字庫正楷體"/>
          <w:kern w:val="0"/>
          <w:sz w:val="28"/>
          <w:szCs w:val="28"/>
        </w:rPr>
        <w:t>230,255</w:t>
      </w:r>
      <w:r w:rsidRPr="005629AE">
        <w:rPr>
          <w:rFonts w:hAnsi="標楷體" w:cs="全字庫正楷體" w:hint="eastAsia"/>
          <w:kern w:val="0"/>
          <w:sz w:val="28"/>
          <w:szCs w:val="28"/>
        </w:rPr>
        <w:t>個、</w:t>
      </w:r>
      <w:proofErr w:type="gramStart"/>
      <w:r w:rsidRPr="005629AE">
        <w:rPr>
          <w:rFonts w:hAnsi="標楷體" w:cs="全字庫正楷體" w:hint="eastAsia"/>
          <w:kern w:val="0"/>
          <w:sz w:val="28"/>
          <w:szCs w:val="28"/>
        </w:rPr>
        <w:t>職缺率</w:t>
      </w:r>
      <w:proofErr w:type="gramEnd"/>
      <w:r w:rsidRPr="005629AE">
        <w:rPr>
          <w:rFonts w:hAnsi="標楷體" w:cs="全字庫正楷體"/>
          <w:kern w:val="0"/>
          <w:sz w:val="28"/>
          <w:szCs w:val="28"/>
        </w:rPr>
        <w:t>2.73</w:t>
      </w:r>
      <w:r w:rsidRPr="005629AE">
        <w:rPr>
          <w:rFonts w:hAnsi="標楷體" w:cs="全字庫正楷體" w:hint="eastAsia"/>
          <w:kern w:val="0"/>
          <w:sz w:val="28"/>
          <w:szCs w:val="28"/>
        </w:rPr>
        <w:t>％，高出</w:t>
      </w:r>
      <w:r w:rsidRPr="005629AE">
        <w:rPr>
          <w:rFonts w:hAnsi="標楷體" w:cs="全字庫正楷體"/>
          <w:kern w:val="0"/>
          <w:sz w:val="28"/>
          <w:szCs w:val="28"/>
        </w:rPr>
        <w:t>17,781</w:t>
      </w:r>
      <w:r w:rsidRPr="005629AE">
        <w:rPr>
          <w:rFonts w:hAnsi="標楷體" w:cs="全字庫正楷體" w:hint="eastAsia"/>
          <w:kern w:val="0"/>
          <w:sz w:val="28"/>
          <w:szCs w:val="28"/>
        </w:rPr>
        <w:t>個職缺、</w:t>
      </w:r>
      <w:r w:rsidRPr="005629AE">
        <w:rPr>
          <w:rFonts w:hAnsi="標楷體" w:cs="全字庫正楷體"/>
          <w:kern w:val="0"/>
          <w:sz w:val="28"/>
          <w:szCs w:val="28"/>
        </w:rPr>
        <w:t>0.11</w:t>
      </w:r>
      <w:r w:rsidRPr="005629AE">
        <w:rPr>
          <w:rFonts w:hAnsi="標楷體" w:cs="全字庫正楷體" w:hint="eastAsia"/>
          <w:kern w:val="0"/>
          <w:sz w:val="28"/>
          <w:szCs w:val="28"/>
        </w:rPr>
        <w:t>個</w:t>
      </w:r>
      <w:r w:rsidR="0042155A" w:rsidRPr="005629AE">
        <w:rPr>
          <w:rFonts w:hAnsi="標楷體" w:cs="全字庫正楷體" w:hint="eastAsia"/>
          <w:kern w:val="0"/>
          <w:sz w:val="28"/>
          <w:szCs w:val="28"/>
        </w:rPr>
        <w:t>百分點，顯示廠商對人才需求依然殷切。另國發會2</w:t>
      </w:r>
      <w:r w:rsidR="0042155A" w:rsidRPr="005629AE">
        <w:rPr>
          <w:rFonts w:hAnsi="標楷體" w:cs="全字庫正楷體"/>
          <w:kern w:val="0"/>
          <w:sz w:val="28"/>
          <w:szCs w:val="28"/>
        </w:rPr>
        <w:t>030整體人力需求推估</w:t>
      </w:r>
      <w:r w:rsidR="0042155A" w:rsidRPr="005629AE">
        <w:rPr>
          <w:rFonts w:hAnsi="標楷體" w:cs="全字庫正楷體" w:hint="eastAsia"/>
          <w:kern w:val="0"/>
          <w:sz w:val="28"/>
          <w:szCs w:val="28"/>
        </w:rPr>
        <w:t>，為達成</w:t>
      </w:r>
      <w:r w:rsidR="0042155A" w:rsidRPr="00510E09">
        <w:rPr>
          <w:rFonts w:hAnsi="標楷體" w:cs="全字庫正楷體" w:hint="eastAsia"/>
          <w:spacing w:val="-2"/>
          <w:kern w:val="0"/>
          <w:sz w:val="28"/>
          <w:szCs w:val="28"/>
        </w:rPr>
        <w:t>2025</w:t>
      </w:r>
      <w:r w:rsidR="00510E09" w:rsidRPr="00510E09">
        <w:rPr>
          <w:rFonts w:hAnsi="標楷體" w:cs="全字庫正楷體" w:hint="eastAsia"/>
          <w:spacing w:val="-2"/>
          <w:kern w:val="0"/>
          <w:sz w:val="28"/>
          <w:szCs w:val="28"/>
        </w:rPr>
        <w:t>至</w:t>
      </w:r>
      <w:r w:rsidR="0042155A" w:rsidRPr="00510E09">
        <w:rPr>
          <w:rFonts w:hAnsi="標楷體" w:cs="全字庫正楷體" w:hint="eastAsia"/>
          <w:spacing w:val="-2"/>
          <w:kern w:val="0"/>
          <w:sz w:val="28"/>
          <w:szCs w:val="28"/>
        </w:rPr>
        <w:t>2030年平均每年3.4％經濟成長率，預計隨著AI、自</w:t>
      </w:r>
      <w:r w:rsidR="0042155A" w:rsidRPr="005629AE">
        <w:rPr>
          <w:rFonts w:hAnsi="標楷體" w:cs="全字庫正楷體" w:hint="eastAsia"/>
          <w:kern w:val="0"/>
          <w:sz w:val="28"/>
          <w:szCs w:val="28"/>
        </w:rPr>
        <w:t>動化等數位科技之應用帶動生產力提升，以及全</w:t>
      </w:r>
      <w:r w:rsidR="0042155A" w:rsidRPr="005629AE">
        <w:rPr>
          <w:rFonts w:hAnsi="標楷體" w:cs="全字庫正楷體" w:hint="eastAsia"/>
          <w:spacing w:val="3"/>
          <w:kern w:val="0"/>
          <w:sz w:val="28"/>
          <w:szCs w:val="28"/>
        </w:rPr>
        <w:t>球邁向淨</w:t>
      </w:r>
      <w:proofErr w:type="gramStart"/>
      <w:r w:rsidR="0042155A" w:rsidRPr="005629AE">
        <w:rPr>
          <w:rFonts w:hAnsi="標楷體" w:cs="全字庫正楷體" w:hint="eastAsia"/>
          <w:spacing w:val="3"/>
          <w:kern w:val="0"/>
          <w:sz w:val="28"/>
          <w:szCs w:val="28"/>
        </w:rPr>
        <w:t>零排碳</w:t>
      </w:r>
      <w:proofErr w:type="gramEnd"/>
      <w:r w:rsidR="0042155A" w:rsidRPr="005629AE">
        <w:rPr>
          <w:rFonts w:hAnsi="標楷體" w:cs="全字庫正楷體" w:hint="eastAsia"/>
          <w:spacing w:val="3"/>
          <w:kern w:val="0"/>
          <w:sz w:val="28"/>
          <w:szCs w:val="28"/>
        </w:rPr>
        <w:t>趨勢，未來整體人力</w:t>
      </w:r>
      <w:r w:rsidR="0042155A" w:rsidRPr="005629AE">
        <w:rPr>
          <w:rFonts w:hAnsi="標楷體" w:cs="全字庫正楷體" w:hint="eastAsia"/>
          <w:kern w:val="0"/>
          <w:sz w:val="28"/>
          <w:szCs w:val="28"/>
        </w:rPr>
        <w:t>需求將由</w:t>
      </w:r>
      <w:r w:rsidR="00863664" w:rsidRPr="005629AE">
        <w:rPr>
          <w:rFonts w:hAnsi="標楷體" w:cs="全字庫正楷體" w:hint="eastAsia"/>
          <w:kern w:val="0"/>
          <w:sz w:val="28"/>
          <w:szCs w:val="28"/>
        </w:rPr>
        <w:t>2024</w:t>
      </w:r>
    </w:p>
    <w:p w14:paraId="028FE4A0" w14:textId="73B19DE7" w:rsidR="002A2CE8" w:rsidRPr="005629AE" w:rsidRDefault="003C2876" w:rsidP="003C2876">
      <w:pPr>
        <w:pStyle w:val="1"/>
        <w:overflowPunct w:val="0"/>
        <w:spacing w:beforeLines="50" w:before="180" w:line="480" w:lineRule="exact"/>
        <w:ind w:firstLineChars="0" w:firstLine="0"/>
        <w:rPr>
          <w:rFonts w:hAnsi="標楷體" w:cs="全字庫正楷體"/>
          <w:spacing w:val="-2"/>
          <w:kern w:val="28"/>
          <w:sz w:val="28"/>
          <w:szCs w:val="28"/>
        </w:rPr>
      </w:pPr>
      <w:r w:rsidRPr="005629AE">
        <w:rPr>
          <w:noProof/>
          <w:spacing w:val="-2"/>
        </w:rPr>
        <w:lastRenderedPageBreak/>
        <mc:AlternateContent>
          <mc:Choice Requires="wps">
            <w:drawing>
              <wp:anchor distT="0" distB="0" distL="114300" distR="114300" simplePos="0" relativeHeight="251820032" behindDoc="0" locked="0" layoutInCell="1" allowOverlap="1" wp14:anchorId="6DF52977" wp14:editId="44E77C26">
                <wp:simplePos x="0" y="0"/>
                <wp:positionH relativeFrom="margin">
                  <wp:posOffset>3803650</wp:posOffset>
                </wp:positionH>
                <wp:positionV relativeFrom="paragraph">
                  <wp:posOffset>49340</wp:posOffset>
                </wp:positionV>
                <wp:extent cx="2480310" cy="2837815"/>
                <wp:effectExtent l="0" t="0" r="0" b="635"/>
                <wp:wrapSquare wrapText="bothSides"/>
                <wp:docPr id="1388864235" name="文字方塊 1"/>
                <wp:cNvGraphicFramePr/>
                <a:graphic xmlns:a="http://schemas.openxmlformats.org/drawingml/2006/main">
                  <a:graphicData uri="http://schemas.microsoft.com/office/word/2010/wordprocessingShape">
                    <wps:wsp>
                      <wps:cNvSpPr txBox="1"/>
                      <wps:spPr>
                        <a:xfrm>
                          <a:off x="0" y="0"/>
                          <a:ext cx="2480310" cy="2837815"/>
                        </a:xfrm>
                        <a:prstGeom prst="rect">
                          <a:avLst/>
                        </a:prstGeom>
                        <a:noFill/>
                        <a:ln w="6350">
                          <a:noFill/>
                        </a:ln>
                      </wps:spPr>
                      <wps:txbx>
                        <w:txbxContent>
                          <w:p w14:paraId="416B3FB0" w14:textId="77777777" w:rsidR="006D1050" w:rsidRDefault="006D1050" w:rsidP="006D1050">
                            <w:pPr>
                              <w:spacing w:line="240" w:lineRule="exact"/>
                              <w:jc w:val="center"/>
                              <w:rPr>
                                <w:rFonts w:ascii="標楷體" w:eastAsia="標楷體" w:hAnsi="標楷體" w:cs="新細明體"/>
                                <w:b/>
                                <w:color w:val="000000"/>
                                <w:kern w:val="0"/>
                              </w:rPr>
                            </w:pPr>
                            <w:r w:rsidRPr="00981FBB">
                              <w:rPr>
                                <w:rFonts w:ascii="標楷體" w:eastAsia="標楷體" w:hAnsi="標楷體" w:cs="新細明體" w:hint="eastAsia"/>
                                <w:b/>
                                <w:kern w:val="0"/>
                              </w:rPr>
                              <w:t>表2</w:t>
                            </w:r>
                            <w:r>
                              <w:rPr>
                                <w:rFonts w:ascii="標楷體" w:eastAsia="標楷體" w:hAnsi="標楷體" w:cs="新細明體" w:hint="eastAsia"/>
                                <w:b/>
                                <w:color w:val="000000"/>
                                <w:kern w:val="0"/>
                              </w:rPr>
                              <w:t xml:space="preserve">　</w:t>
                            </w:r>
                            <w:r w:rsidRPr="000B0E76">
                              <w:rPr>
                                <w:rFonts w:ascii="標楷體" w:eastAsia="標楷體" w:hAnsi="標楷體" w:cs="新細明體" w:hint="eastAsia"/>
                                <w:b/>
                                <w:color w:val="000000"/>
                                <w:kern w:val="0"/>
                              </w:rPr>
                              <w:t>外國人員聘僱情形</w:t>
                            </w:r>
                          </w:p>
                          <w:p w14:paraId="4A77186E" w14:textId="77777777" w:rsidR="006D1050" w:rsidRPr="000B0E76" w:rsidRDefault="006D1050" w:rsidP="00437441">
                            <w:pPr>
                              <w:spacing w:line="280" w:lineRule="exact"/>
                              <w:jc w:val="right"/>
                              <w:rPr>
                                <w:b/>
                              </w:rPr>
                            </w:pPr>
                            <w:r w:rsidRPr="00260292">
                              <w:rPr>
                                <w:rFonts w:ascii="標楷體" w:eastAsia="標楷體" w:hAnsi="標楷體" w:cs="新細明體" w:hint="eastAsia"/>
                                <w:kern w:val="0"/>
                                <w:sz w:val="20"/>
                                <w:szCs w:val="20"/>
                              </w:rPr>
                              <w:t>單位：人次</w:t>
                            </w:r>
                          </w:p>
                          <w:tbl>
                            <w:tblPr>
                              <w:tblW w:w="3780" w:type="dxa"/>
                              <w:tblInd w:w="-131" w:type="dxa"/>
                              <w:tblCellMar>
                                <w:left w:w="28" w:type="dxa"/>
                                <w:right w:w="28" w:type="dxa"/>
                              </w:tblCellMar>
                              <w:tblLook w:val="04A0" w:firstRow="1" w:lastRow="0" w:firstColumn="1" w:lastColumn="0" w:noHBand="0" w:noVBand="1"/>
                            </w:tblPr>
                            <w:tblGrid>
                              <w:gridCol w:w="693"/>
                              <w:gridCol w:w="1631"/>
                              <w:gridCol w:w="1456"/>
                            </w:tblGrid>
                            <w:tr w:rsidR="006D1050" w:rsidRPr="00260292" w14:paraId="75DA94A9" w14:textId="77777777" w:rsidTr="003C2876">
                              <w:trPr>
                                <w:trHeight w:val="530"/>
                              </w:trPr>
                              <w:tc>
                                <w:tcPr>
                                  <w:tcW w:w="693"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14:paraId="55F11777"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年</w:t>
                                  </w:r>
                                  <w:r>
                                    <w:rPr>
                                      <w:rFonts w:ascii="標楷體" w:eastAsia="標楷體" w:hAnsi="標楷體" w:cs="新細明體" w:hint="eastAsia"/>
                                      <w:kern w:val="0"/>
                                      <w:sz w:val="20"/>
                                      <w:szCs w:val="20"/>
                                    </w:rPr>
                                    <w:t>底</w:t>
                                  </w:r>
                                </w:p>
                              </w:tc>
                              <w:tc>
                                <w:tcPr>
                                  <w:tcW w:w="1631"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1D1E1277"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外國專業人員有效聘僱許可人次</w:t>
                                  </w:r>
                                </w:p>
                              </w:tc>
                              <w:tc>
                                <w:tcPr>
                                  <w:tcW w:w="1456"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25B717BA" w14:textId="77777777" w:rsidR="006D1050"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畢業僑外生</w:t>
                                  </w:r>
                                </w:p>
                                <w:p w14:paraId="7C1612C2"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留臺工作人次</w:t>
                                  </w:r>
                                </w:p>
                              </w:tc>
                            </w:tr>
                            <w:tr w:rsidR="006D1050" w:rsidRPr="00260292" w14:paraId="32A4A050" w14:textId="77777777" w:rsidTr="00437441">
                              <w:trPr>
                                <w:trHeight w:val="340"/>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5FEB8"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106</w:t>
                                  </w:r>
                                </w:p>
                              </w:tc>
                              <w:tc>
                                <w:tcPr>
                                  <w:tcW w:w="1631" w:type="dxa"/>
                                  <w:tcBorders>
                                    <w:top w:val="single" w:sz="4" w:space="0" w:color="auto"/>
                                    <w:left w:val="nil"/>
                                    <w:bottom w:val="single" w:sz="4" w:space="0" w:color="auto"/>
                                    <w:right w:val="single" w:sz="4" w:space="0" w:color="auto"/>
                                  </w:tcBorders>
                                  <w:shd w:val="clear" w:color="auto" w:fill="auto"/>
                                  <w:noWrap/>
                                  <w:vAlign w:val="center"/>
                                  <w:hideMark/>
                                </w:tcPr>
                                <w:p w14:paraId="7889C543"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28,563</w:t>
                                  </w:r>
                                </w:p>
                              </w:tc>
                              <w:tc>
                                <w:tcPr>
                                  <w:tcW w:w="1456" w:type="dxa"/>
                                  <w:tcBorders>
                                    <w:top w:val="nil"/>
                                    <w:left w:val="nil"/>
                                    <w:bottom w:val="single" w:sz="4" w:space="0" w:color="auto"/>
                                    <w:right w:val="single" w:sz="4" w:space="0" w:color="auto"/>
                                  </w:tcBorders>
                                  <w:shd w:val="clear" w:color="auto" w:fill="auto"/>
                                  <w:noWrap/>
                                  <w:vAlign w:val="center"/>
                                  <w:hideMark/>
                                </w:tcPr>
                                <w:p w14:paraId="5861952C"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3,902</w:t>
                                  </w:r>
                                </w:p>
                              </w:tc>
                            </w:tr>
                            <w:tr w:rsidR="006D1050" w:rsidRPr="00260292" w14:paraId="64BD603F" w14:textId="77777777" w:rsidTr="00437441">
                              <w:trPr>
                                <w:trHeight w:val="340"/>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6E30B"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107</w:t>
                                  </w:r>
                                </w:p>
                              </w:tc>
                              <w:tc>
                                <w:tcPr>
                                  <w:tcW w:w="1631" w:type="dxa"/>
                                  <w:tcBorders>
                                    <w:top w:val="single" w:sz="4" w:space="0" w:color="auto"/>
                                    <w:left w:val="nil"/>
                                    <w:bottom w:val="single" w:sz="4" w:space="0" w:color="auto"/>
                                    <w:right w:val="single" w:sz="4" w:space="0" w:color="auto"/>
                                  </w:tcBorders>
                                  <w:shd w:val="clear" w:color="auto" w:fill="auto"/>
                                  <w:noWrap/>
                                  <w:vAlign w:val="center"/>
                                  <w:hideMark/>
                                </w:tcPr>
                                <w:p w14:paraId="4D610FDC"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30,497</w:t>
                                  </w:r>
                                </w:p>
                              </w:tc>
                              <w:tc>
                                <w:tcPr>
                                  <w:tcW w:w="1456" w:type="dxa"/>
                                  <w:tcBorders>
                                    <w:top w:val="nil"/>
                                    <w:left w:val="nil"/>
                                    <w:bottom w:val="single" w:sz="4" w:space="0" w:color="auto"/>
                                    <w:right w:val="single" w:sz="4" w:space="0" w:color="auto"/>
                                  </w:tcBorders>
                                  <w:shd w:val="clear" w:color="auto" w:fill="auto"/>
                                  <w:noWrap/>
                                  <w:vAlign w:val="center"/>
                                  <w:hideMark/>
                                </w:tcPr>
                                <w:p w14:paraId="1FAA564C"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4,985</w:t>
                                  </w:r>
                                </w:p>
                              </w:tc>
                            </w:tr>
                            <w:tr w:rsidR="006D1050" w:rsidRPr="00260292" w14:paraId="257FF9A4" w14:textId="77777777" w:rsidTr="00437441">
                              <w:trPr>
                                <w:trHeight w:val="340"/>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24B65"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108</w:t>
                                  </w:r>
                                </w:p>
                              </w:tc>
                              <w:tc>
                                <w:tcPr>
                                  <w:tcW w:w="1631" w:type="dxa"/>
                                  <w:tcBorders>
                                    <w:top w:val="single" w:sz="4" w:space="0" w:color="auto"/>
                                    <w:left w:val="nil"/>
                                    <w:bottom w:val="single" w:sz="4" w:space="0" w:color="auto"/>
                                    <w:right w:val="single" w:sz="4" w:space="0" w:color="auto"/>
                                  </w:tcBorders>
                                  <w:shd w:val="clear" w:color="auto" w:fill="auto"/>
                                  <w:noWrap/>
                                  <w:vAlign w:val="center"/>
                                  <w:hideMark/>
                                </w:tcPr>
                                <w:p w14:paraId="4EB33ADB"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31,125</w:t>
                                  </w:r>
                                </w:p>
                              </w:tc>
                              <w:tc>
                                <w:tcPr>
                                  <w:tcW w:w="1456" w:type="dxa"/>
                                  <w:tcBorders>
                                    <w:top w:val="nil"/>
                                    <w:left w:val="nil"/>
                                    <w:bottom w:val="single" w:sz="4" w:space="0" w:color="auto"/>
                                    <w:right w:val="single" w:sz="4" w:space="0" w:color="auto"/>
                                  </w:tcBorders>
                                  <w:shd w:val="clear" w:color="auto" w:fill="auto"/>
                                  <w:noWrap/>
                                  <w:vAlign w:val="center"/>
                                  <w:hideMark/>
                                </w:tcPr>
                                <w:p w14:paraId="4CE5C33E"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5,976</w:t>
                                  </w:r>
                                </w:p>
                              </w:tc>
                            </w:tr>
                            <w:tr w:rsidR="006D1050" w:rsidRPr="00260292" w14:paraId="759F9722" w14:textId="77777777" w:rsidTr="00437441">
                              <w:trPr>
                                <w:trHeight w:val="340"/>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8D36F"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109</w:t>
                                  </w:r>
                                </w:p>
                              </w:tc>
                              <w:tc>
                                <w:tcPr>
                                  <w:tcW w:w="1631" w:type="dxa"/>
                                  <w:tcBorders>
                                    <w:top w:val="single" w:sz="4" w:space="0" w:color="auto"/>
                                    <w:left w:val="nil"/>
                                    <w:bottom w:val="single" w:sz="4" w:space="0" w:color="auto"/>
                                    <w:right w:val="single" w:sz="4" w:space="0" w:color="auto"/>
                                  </w:tcBorders>
                                  <w:shd w:val="clear" w:color="auto" w:fill="auto"/>
                                  <w:noWrap/>
                                  <w:vAlign w:val="center"/>
                                  <w:hideMark/>
                                </w:tcPr>
                                <w:p w14:paraId="36F40E69"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36,852</w:t>
                                  </w:r>
                                </w:p>
                              </w:tc>
                              <w:tc>
                                <w:tcPr>
                                  <w:tcW w:w="1456" w:type="dxa"/>
                                  <w:tcBorders>
                                    <w:top w:val="nil"/>
                                    <w:left w:val="nil"/>
                                    <w:bottom w:val="single" w:sz="4" w:space="0" w:color="auto"/>
                                    <w:right w:val="single" w:sz="4" w:space="0" w:color="auto"/>
                                  </w:tcBorders>
                                  <w:shd w:val="clear" w:color="auto" w:fill="auto"/>
                                  <w:noWrap/>
                                  <w:vAlign w:val="center"/>
                                  <w:hideMark/>
                                </w:tcPr>
                                <w:p w14:paraId="4BD997C1"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7,617</w:t>
                                  </w:r>
                                </w:p>
                              </w:tc>
                            </w:tr>
                            <w:tr w:rsidR="006D1050" w:rsidRPr="00260292" w14:paraId="63E1169A" w14:textId="77777777" w:rsidTr="00437441">
                              <w:trPr>
                                <w:trHeight w:val="340"/>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5F342"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110</w:t>
                                  </w:r>
                                </w:p>
                              </w:tc>
                              <w:tc>
                                <w:tcPr>
                                  <w:tcW w:w="1631" w:type="dxa"/>
                                  <w:tcBorders>
                                    <w:top w:val="single" w:sz="4" w:space="0" w:color="auto"/>
                                    <w:left w:val="nil"/>
                                    <w:bottom w:val="single" w:sz="4" w:space="0" w:color="auto"/>
                                    <w:right w:val="single" w:sz="4" w:space="0" w:color="auto"/>
                                  </w:tcBorders>
                                  <w:shd w:val="clear" w:color="auto" w:fill="auto"/>
                                  <w:noWrap/>
                                  <w:vAlign w:val="center"/>
                                  <w:hideMark/>
                                </w:tcPr>
                                <w:p w14:paraId="7601E0D9"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40,993</w:t>
                                  </w:r>
                                </w:p>
                              </w:tc>
                              <w:tc>
                                <w:tcPr>
                                  <w:tcW w:w="1456" w:type="dxa"/>
                                  <w:tcBorders>
                                    <w:top w:val="nil"/>
                                    <w:left w:val="nil"/>
                                    <w:bottom w:val="single" w:sz="4" w:space="0" w:color="auto"/>
                                    <w:right w:val="single" w:sz="4" w:space="0" w:color="auto"/>
                                  </w:tcBorders>
                                  <w:shd w:val="clear" w:color="auto" w:fill="auto"/>
                                  <w:noWrap/>
                                  <w:vAlign w:val="center"/>
                                  <w:hideMark/>
                                </w:tcPr>
                                <w:p w14:paraId="411BD5AD"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10,335</w:t>
                                  </w:r>
                                </w:p>
                              </w:tc>
                            </w:tr>
                            <w:tr w:rsidR="006D1050" w:rsidRPr="00260292" w14:paraId="28DDB542" w14:textId="77777777" w:rsidTr="00437441">
                              <w:trPr>
                                <w:trHeight w:val="340"/>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CFA18"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111</w:t>
                                  </w:r>
                                </w:p>
                              </w:tc>
                              <w:tc>
                                <w:tcPr>
                                  <w:tcW w:w="1631" w:type="dxa"/>
                                  <w:tcBorders>
                                    <w:top w:val="single" w:sz="4" w:space="0" w:color="auto"/>
                                    <w:left w:val="nil"/>
                                    <w:bottom w:val="single" w:sz="4" w:space="0" w:color="auto"/>
                                    <w:right w:val="single" w:sz="4" w:space="0" w:color="auto"/>
                                  </w:tcBorders>
                                  <w:shd w:val="clear" w:color="auto" w:fill="auto"/>
                                  <w:noWrap/>
                                  <w:vAlign w:val="center"/>
                                  <w:hideMark/>
                                </w:tcPr>
                                <w:p w14:paraId="518356FD"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46,526</w:t>
                                  </w:r>
                                </w:p>
                              </w:tc>
                              <w:tc>
                                <w:tcPr>
                                  <w:tcW w:w="1456" w:type="dxa"/>
                                  <w:tcBorders>
                                    <w:top w:val="nil"/>
                                    <w:left w:val="nil"/>
                                    <w:bottom w:val="single" w:sz="4" w:space="0" w:color="auto"/>
                                    <w:right w:val="single" w:sz="4" w:space="0" w:color="auto"/>
                                  </w:tcBorders>
                                  <w:shd w:val="clear" w:color="auto" w:fill="auto"/>
                                  <w:noWrap/>
                                  <w:vAlign w:val="center"/>
                                  <w:hideMark/>
                                </w:tcPr>
                                <w:p w14:paraId="36AD13CF"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13,812</w:t>
                                  </w:r>
                                </w:p>
                              </w:tc>
                            </w:tr>
                            <w:tr w:rsidR="006D1050" w:rsidRPr="00260292" w14:paraId="21949036" w14:textId="77777777" w:rsidTr="00437441">
                              <w:trPr>
                                <w:trHeight w:val="340"/>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F5C46"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112</w:t>
                                  </w:r>
                                </w:p>
                              </w:tc>
                              <w:tc>
                                <w:tcPr>
                                  <w:tcW w:w="1631" w:type="dxa"/>
                                  <w:tcBorders>
                                    <w:top w:val="single" w:sz="4" w:space="0" w:color="auto"/>
                                    <w:left w:val="nil"/>
                                    <w:bottom w:val="single" w:sz="4" w:space="0" w:color="auto"/>
                                    <w:right w:val="single" w:sz="4" w:space="0" w:color="auto"/>
                                  </w:tcBorders>
                                  <w:shd w:val="clear" w:color="auto" w:fill="auto"/>
                                  <w:noWrap/>
                                  <w:vAlign w:val="center"/>
                                  <w:hideMark/>
                                </w:tcPr>
                                <w:p w14:paraId="1D03C538"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48,506</w:t>
                                  </w:r>
                                </w:p>
                              </w:tc>
                              <w:tc>
                                <w:tcPr>
                                  <w:tcW w:w="1456" w:type="dxa"/>
                                  <w:tcBorders>
                                    <w:top w:val="single" w:sz="4" w:space="0" w:color="auto"/>
                                    <w:left w:val="nil"/>
                                    <w:bottom w:val="single" w:sz="4" w:space="0" w:color="auto"/>
                                    <w:right w:val="single" w:sz="4" w:space="0" w:color="auto"/>
                                  </w:tcBorders>
                                  <w:shd w:val="clear" w:color="auto" w:fill="auto"/>
                                  <w:noWrap/>
                                  <w:vAlign w:val="center"/>
                                  <w:hideMark/>
                                </w:tcPr>
                                <w:p w14:paraId="34B1BC60"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17,025</w:t>
                                  </w:r>
                                </w:p>
                              </w:tc>
                            </w:tr>
                            <w:tr w:rsidR="006D1050" w:rsidRPr="00260292" w14:paraId="7ECDADFF" w14:textId="77777777" w:rsidTr="00437441">
                              <w:trPr>
                                <w:trHeight w:val="340"/>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D1938"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w:t>
                                  </w:r>
                                  <w:r>
                                    <w:rPr>
                                      <w:rFonts w:ascii="標楷體" w:eastAsia="標楷體" w:hAnsi="標楷體" w:cs="新細明體"/>
                                      <w:kern w:val="0"/>
                                      <w:sz w:val="20"/>
                                      <w:szCs w:val="20"/>
                                    </w:rPr>
                                    <w:t>13</w:t>
                                  </w:r>
                                </w:p>
                              </w:tc>
                              <w:tc>
                                <w:tcPr>
                                  <w:tcW w:w="1631" w:type="dxa"/>
                                  <w:tcBorders>
                                    <w:top w:val="single" w:sz="4" w:space="0" w:color="auto"/>
                                    <w:left w:val="nil"/>
                                    <w:bottom w:val="single" w:sz="4" w:space="0" w:color="auto"/>
                                    <w:right w:val="single" w:sz="4" w:space="0" w:color="auto"/>
                                  </w:tcBorders>
                                  <w:shd w:val="clear" w:color="auto" w:fill="auto"/>
                                  <w:noWrap/>
                                  <w:vAlign w:val="center"/>
                                </w:tcPr>
                                <w:p w14:paraId="036D5CA1"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5</w:t>
                                  </w:r>
                                  <w:r>
                                    <w:rPr>
                                      <w:rFonts w:ascii="標楷體" w:eastAsia="標楷體" w:hAnsi="標楷體" w:cs="新細明體"/>
                                      <w:kern w:val="0"/>
                                      <w:sz w:val="20"/>
                                      <w:szCs w:val="20"/>
                                    </w:rPr>
                                    <w:t>0,496</w:t>
                                  </w:r>
                                </w:p>
                              </w:tc>
                              <w:tc>
                                <w:tcPr>
                                  <w:tcW w:w="1456" w:type="dxa"/>
                                  <w:tcBorders>
                                    <w:top w:val="single" w:sz="4" w:space="0" w:color="auto"/>
                                    <w:left w:val="nil"/>
                                    <w:bottom w:val="single" w:sz="4" w:space="0" w:color="auto"/>
                                    <w:right w:val="single" w:sz="4" w:space="0" w:color="auto"/>
                                  </w:tcBorders>
                                  <w:shd w:val="clear" w:color="auto" w:fill="auto"/>
                                  <w:noWrap/>
                                  <w:vAlign w:val="center"/>
                                </w:tcPr>
                                <w:p w14:paraId="15873374"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r>
                                    <w:rPr>
                                      <w:rFonts w:ascii="標楷體" w:eastAsia="標楷體" w:hAnsi="標楷體" w:cs="新細明體"/>
                                      <w:kern w:val="0"/>
                                      <w:sz w:val="20"/>
                                      <w:szCs w:val="20"/>
                                    </w:rPr>
                                    <w:t>9,</w:t>
                                  </w:r>
                                  <w:r>
                                    <w:rPr>
                                      <w:rFonts w:ascii="標楷體" w:eastAsia="標楷體" w:hAnsi="標楷體" w:cs="新細明體" w:hint="eastAsia"/>
                                      <w:kern w:val="0"/>
                                      <w:sz w:val="20"/>
                                      <w:szCs w:val="20"/>
                                    </w:rPr>
                                    <w:t>2</w:t>
                                  </w:r>
                                  <w:r>
                                    <w:rPr>
                                      <w:rFonts w:ascii="標楷體" w:eastAsia="標楷體" w:hAnsi="標楷體" w:cs="新細明體"/>
                                      <w:kern w:val="0"/>
                                      <w:sz w:val="20"/>
                                      <w:szCs w:val="20"/>
                                    </w:rPr>
                                    <w:t>05</w:t>
                                  </w:r>
                                </w:p>
                              </w:tc>
                            </w:tr>
                          </w:tbl>
                          <w:p w14:paraId="33990D11" w14:textId="77777777" w:rsidR="006D1050" w:rsidRDefault="006D1050" w:rsidP="006D1050">
                            <w:pPr>
                              <w:spacing w:line="240" w:lineRule="exact"/>
                              <w:ind w:leftChars="-29" w:left="-70" w:rightChars="-30" w:right="-72"/>
                              <w:jc w:val="both"/>
                            </w:pPr>
                            <w:r w:rsidRPr="00F71AF0">
                              <w:rPr>
                                <w:rFonts w:ascii="標楷體" w:eastAsia="標楷體" w:hAnsi="標楷體" w:cs="新細明體" w:hint="eastAsia"/>
                                <w:spacing w:val="-6"/>
                                <w:kern w:val="0"/>
                                <w:sz w:val="18"/>
                                <w:szCs w:val="18"/>
                              </w:rPr>
                              <w:t>資料來</w:t>
                            </w:r>
                            <w:r w:rsidRPr="0013265E">
                              <w:rPr>
                                <w:rFonts w:ascii="標楷體" w:eastAsia="標楷體" w:hAnsi="標楷體" w:cs="新細明體" w:hint="eastAsia"/>
                                <w:kern w:val="0"/>
                                <w:sz w:val="18"/>
                                <w:szCs w:val="18"/>
                              </w:rPr>
                              <w:t>源：整理自勞</w:t>
                            </w:r>
                            <w:r w:rsidRPr="0013265E">
                              <w:rPr>
                                <w:rFonts w:ascii="標楷體" w:eastAsia="標楷體" w:hAnsi="標楷體" w:cs="新細明體"/>
                                <w:kern w:val="0"/>
                                <w:sz w:val="18"/>
                                <w:szCs w:val="18"/>
                              </w:rPr>
                              <w:t>動部</w:t>
                            </w:r>
                            <w:r w:rsidRPr="0013265E">
                              <w:rPr>
                                <w:rFonts w:ascii="標楷體" w:eastAsia="標楷體" w:hAnsi="標楷體" w:cs="新細明體" w:hint="eastAsia"/>
                                <w:kern w:val="0"/>
                                <w:sz w:val="18"/>
                                <w:szCs w:val="18"/>
                              </w:rPr>
                              <w:t>勞動統計查詢網資料。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F52977" id="文字方塊 1" o:spid="_x0000_s1027" type="#_x0000_t202" style="position:absolute;left:0;text-align:left;margin-left:299.5pt;margin-top:3.9pt;width:195.3pt;height:223.45pt;z-index:251820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" filled="f" stroked="f" strokeweight=".5pt">
                <v:textbox>
                  <w:txbxContent>
                    <w:p w14:paraId="416B3FB0" w14:textId="77777777" w:rsidR="006D1050" w:rsidRDefault="006D1050" w:rsidP="006D1050">
                      <w:pPr>
                        <w:spacing w:line="240" w:lineRule="exact"/>
                        <w:jc w:val="center"/>
                        <w:rPr>
                          <w:rFonts w:ascii="標楷體" w:eastAsia="標楷體" w:hAnsi="標楷體" w:cs="新細明體"/>
                          <w:b/>
                          <w:color w:val="000000"/>
                          <w:kern w:val="0"/>
                        </w:rPr>
                      </w:pPr>
                      <w:r w:rsidRPr="00981FBB">
                        <w:rPr>
                          <w:rFonts w:ascii="標楷體" w:eastAsia="標楷體" w:hAnsi="標楷體" w:cs="新細明體" w:hint="eastAsia"/>
                          <w:b/>
                          <w:kern w:val="0"/>
                        </w:rPr>
                        <w:t>表2</w:t>
                      </w:r>
                      <w:r>
                        <w:rPr>
                          <w:rFonts w:ascii="標楷體" w:eastAsia="標楷體" w:hAnsi="標楷體" w:cs="新細明體" w:hint="eastAsia"/>
                          <w:b/>
                          <w:color w:val="000000"/>
                          <w:kern w:val="0"/>
                        </w:rPr>
                        <w:t xml:space="preserve">　</w:t>
                      </w:r>
                      <w:r w:rsidRPr="000B0E76">
                        <w:rPr>
                          <w:rFonts w:ascii="標楷體" w:eastAsia="標楷體" w:hAnsi="標楷體" w:cs="新細明體" w:hint="eastAsia"/>
                          <w:b/>
                          <w:color w:val="000000"/>
                          <w:kern w:val="0"/>
                        </w:rPr>
                        <w:t>外國人員聘僱情形</w:t>
                      </w:r>
                    </w:p>
                    <w:p w14:paraId="4A77186E" w14:textId="77777777" w:rsidR="006D1050" w:rsidRPr="000B0E76" w:rsidRDefault="006D1050" w:rsidP="00437441">
                      <w:pPr>
                        <w:spacing w:line="280" w:lineRule="exact"/>
                        <w:jc w:val="right"/>
                        <w:rPr>
                          <w:b/>
                        </w:rPr>
                      </w:pPr>
                      <w:r w:rsidRPr="00260292">
                        <w:rPr>
                          <w:rFonts w:ascii="標楷體" w:eastAsia="標楷體" w:hAnsi="標楷體" w:cs="新細明體" w:hint="eastAsia"/>
                          <w:kern w:val="0"/>
                          <w:sz w:val="20"/>
                          <w:szCs w:val="20"/>
                        </w:rPr>
                        <w:t>單位：人次</w:t>
                      </w:r>
                    </w:p>
                    <w:tbl>
                      <w:tblPr>
                        <w:tblW w:w="3780" w:type="dxa"/>
                        <w:tblInd w:w="-131" w:type="dxa"/>
                        <w:tblCellMar>
                          <w:left w:w="28" w:type="dxa"/>
                          <w:right w:w="28" w:type="dxa"/>
                        </w:tblCellMar>
                        <w:tblLook w:val="04A0" w:firstRow="1" w:lastRow="0" w:firstColumn="1" w:lastColumn="0" w:noHBand="0" w:noVBand="1"/>
                      </w:tblPr>
                      <w:tblGrid>
                        <w:gridCol w:w="693"/>
                        <w:gridCol w:w="1631"/>
                        <w:gridCol w:w="1456"/>
                      </w:tblGrid>
                      <w:tr w:rsidR="006D1050" w:rsidRPr="00260292" w14:paraId="75DA94A9" w14:textId="77777777" w:rsidTr="003C2876">
                        <w:trPr>
                          <w:trHeight w:val="530"/>
                        </w:trPr>
                        <w:tc>
                          <w:tcPr>
                            <w:tcW w:w="693"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14:paraId="55F11777"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年</w:t>
                            </w:r>
                            <w:r>
                              <w:rPr>
                                <w:rFonts w:ascii="標楷體" w:eastAsia="標楷體" w:hAnsi="標楷體" w:cs="新細明體" w:hint="eastAsia"/>
                                <w:kern w:val="0"/>
                                <w:sz w:val="20"/>
                                <w:szCs w:val="20"/>
                              </w:rPr>
                              <w:t>底</w:t>
                            </w:r>
                          </w:p>
                        </w:tc>
                        <w:tc>
                          <w:tcPr>
                            <w:tcW w:w="1631"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1D1E1277"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外國專業人員有效聘僱許可人次</w:t>
                            </w:r>
                          </w:p>
                        </w:tc>
                        <w:tc>
                          <w:tcPr>
                            <w:tcW w:w="1456"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25B717BA" w14:textId="77777777" w:rsidR="006D1050"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畢業僑外生</w:t>
                            </w:r>
                          </w:p>
                          <w:p w14:paraId="7C1612C2"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留臺工作人次</w:t>
                            </w:r>
                          </w:p>
                        </w:tc>
                      </w:tr>
                      <w:tr w:rsidR="006D1050" w:rsidRPr="00260292" w14:paraId="32A4A050" w14:textId="77777777" w:rsidTr="00437441">
                        <w:trPr>
                          <w:trHeight w:val="340"/>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5FEB8"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106</w:t>
                            </w:r>
                          </w:p>
                        </w:tc>
                        <w:tc>
                          <w:tcPr>
                            <w:tcW w:w="1631" w:type="dxa"/>
                            <w:tcBorders>
                              <w:top w:val="single" w:sz="4" w:space="0" w:color="auto"/>
                              <w:left w:val="nil"/>
                              <w:bottom w:val="single" w:sz="4" w:space="0" w:color="auto"/>
                              <w:right w:val="single" w:sz="4" w:space="0" w:color="auto"/>
                            </w:tcBorders>
                            <w:shd w:val="clear" w:color="auto" w:fill="auto"/>
                            <w:noWrap/>
                            <w:vAlign w:val="center"/>
                            <w:hideMark/>
                          </w:tcPr>
                          <w:p w14:paraId="7889C543"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28,563</w:t>
                            </w:r>
                          </w:p>
                        </w:tc>
                        <w:tc>
                          <w:tcPr>
                            <w:tcW w:w="1456" w:type="dxa"/>
                            <w:tcBorders>
                              <w:top w:val="nil"/>
                              <w:left w:val="nil"/>
                              <w:bottom w:val="single" w:sz="4" w:space="0" w:color="auto"/>
                              <w:right w:val="single" w:sz="4" w:space="0" w:color="auto"/>
                            </w:tcBorders>
                            <w:shd w:val="clear" w:color="auto" w:fill="auto"/>
                            <w:noWrap/>
                            <w:vAlign w:val="center"/>
                            <w:hideMark/>
                          </w:tcPr>
                          <w:p w14:paraId="5861952C"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3,902</w:t>
                            </w:r>
                          </w:p>
                        </w:tc>
                      </w:tr>
                      <w:tr w:rsidR="006D1050" w:rsidRPr="00260292" w14:paraId="64BD603F" w14:textId="77777777" w:rsidTr="00437441">
                        <w:trPr>
                          <w:trHeight w:val="340"/>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6E30B"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107</w:t>
                            </w:r>
                          </w:p>
                        </w:tc>
                        <w:tc>
                          <w:tcPr>
                            <w:tcW w:w="1631" w:type="dxa"/>
                            <w:tcBorders>
                              <w:top w:val="single" w:sz="4" w:space="0" w:color="auto"/>
                              <w:left w:val="nil"/>
                              <w:bottom w:val="single" w:sz="4" w:space="0" w:color="auto"/>
                              <w:right w:val="single" w:sz="4" w:space="0" w:color="auto"/>
                            </w:tcBorders>
                            <w:shd w:val="clear" w:color="auto" w:fill="auto"/>
                            <w:noWrap/>
                            <w:vAlign w:val="center"/>
                            <w:hideMark/>
                          </w:tcPr>
                          <w:p w14:paraId="4D610FDC"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30,497</w:t>
                            </w:r>
                          </w:p>
                        </w:tc>
                        <w:tc>
                          <w:tcPr>
                            <w:tcW w:w="1456" w:type="dxa"/>
                            <w:tcBorders>
                              <w:top w:val="nil"/>
                              <w:left w:val="nil"/>
                              <w:bottom w:val="single" w:sz="4" w:space="0" w:color="auto"/>
                              <w:right w:val="single" w:sz="4" w:space="0" w:color="auto"/>
                            </w:tcBorders>
                            <w:shd w:val="clear" w:color="auto" w:fill="auto"/>
                            <w:noWrap/>
                            <w:vAlign w:val="center"/>
                            <w:hideMark/>
                          </w:tcPr>
                          <w:p w14:paraId="1FAA564C"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4,985</w:t>
                            </w:r>
                          </w:p>
                        </w:tc>
                      </w:tr>
                      <w:tr w:rsidR="006D1050" w:rsidRPr="00260292" w14:paraId="257FF9A4" w14:textId="77777777" w:rsidTr="00437441">
                        <w:trPr>
                          <w:trHeight w:val="340"/>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24B65"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108</w:t>
                            </w:r>
                          </w:p>
                        </w:tc>
                        <w:tc>
                          <w:tcPr>
                            <w:tcW w:w="1631" w:type="dxa"/>
                            <w:tcBorders>
                              <w:top w:val="single" w:sz="4" w:space="0" w:color="auto"/>
                              <w:left w:val="nil"/>
                              <w:bottom w:val="single" w:sz="4" w:space="0" w:color="auto"/>
                              <w:right w:val="single" w:sz="4" w:space="0" w:color="auto"/>
                            </w:tcBorders>
                            <w:shd w:val="clear" w:color="auto" w:fill="auto"/>
                            <w:noWrap/>
                            <w:vAlign w:val="center"/>
                            <w:hideMark/>
                          </w:tcPr>
                          <w:p w14:paraId="4EB33ADB"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31,125</w:t>
                            </w:r>
                          </w:p>
                        </w:tc>
                        <w:tc>
                          <w:tcPr>
                            <w:tcW w:w="1456" w:type="dxa"/>
                            <w:tcBorders>
                              <w:top w:val="nil"/>
                              <w:left w:val="nil"/>
                              <w:bottom w:val="single" w:sz="4" w:space="0" w:color="auto"/>
                              <w:right w:val="single" w:sz="4" w:space="0" w:color="auto"/>
                            </w:tcBorders>
                            <w:shd w:val="clear" w:color="auto" w:fill="auto"/>
                            <w:noWrap/>
                            <w:vAlign w:val="center"/>
                            <w:hideMark/>
                          </w:tcPr>
                          <w:p w14:paraId="4CE5C33E"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5,976</w:t>
                            </w:r>
                          </w:p>
                        </w:tc>
                      </w:tr>
                      <w:tr w:rsidR="006D1050" w:rsidRPr="00260292" w14:paraId="759F9722" w14:textId="77777777" w:rsidTr="00437441">
                        <w:trPr>
                          <w:trHeight w:val="340"/>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8D36F"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109</w:t>
                            </w:r>
                          </w:p>
                        </w:tc>
                        <w:tc>
                          <w:tcPr>
                            <w:tcW w:w="1631" w:type="dxa"/>
                            <w:tcBorders>
                              <w:top w:val="single" w:sz="4" w:space="0" w:color="auto"/>
                              <w:left w:val="nil"/>
                              <w:bottom w:val="single" w:sz="4" w:space="0" w:color="auto"/>
                              <w:right w:val="single" w:sz="4" w:space="0" w:color="auto"/>
                            </w:tcBorders>
                            <w:shd w:val="clear" w:color="auto" w:fill="auto"/>
                            <w:noWrap/>
                            <w:vAlign w:val="center"/>
                            <w:hideMark/>
                          </w:tcPr>
                          <w:p w14:paraId="36F40E69"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36,852</w:t>
                            </w:r>
                          </w:p>
                        </w:tc>
                        <w:tc>
                          <w:tcPr>
                            <w:tcW w:w="1456" w:type="dxa"/>
                            <w:tcBorders>
                              <w:top w:val="nil"/>
                              <w:left w:val="nil"/>
                              <w:bottom w:val="single" w:sz="4" w:space="0" w:color="auto"/>
                              <w:right w:val="single" w:sz="4" w:space="0" w:color="auto"/>
                            </w:tcBorders>
                            <w:shd w:val="clear" w:color="auto" w:fill="auto"/>
                            <w:noWrap/>
                            <w:vAlign w:val="center"/>
                            <w:hideMark/>
                          </w:tcPr>
                          <w:p w14:paraId="4BD997C1"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7,617</w:t>
                            </w:r>
                          </w:p>
                        </w:tc>
                      </w:tr>
                      <w:tr w:rsidR="006D1050" w:rsidRPr="00260292" w14:paraId="63E1169A" w14:textId="77777777" w:rsidTr="00437441">
                        <w:trPr>
                          <w:trHeight w:val="340"/>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5F342"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110</w:t>
                            </w:r>
                          </w:p>
                        </w:tc>
                        <w:tc>
                          <w:tcPr>
                            <w:tcW w:w="1631" w:type="dxa"/>
                            <w:tcBorders>
                              <w:top w:val="single" w:sz="4" w:space="0" w:color="auto"/>
                              <w:left w:val="nil"/>
                              <w:bottom w:val="single" w:sz="4" w:space="0" w:color="auto"/>
                              <w:right w:val="single" w:sz="4" w:space="0" w:color="auto"/>
                            </w:tcBorders>
                            <w:shd w:val="clear" w:color="auto" w:fill="auto"/>
                            <w:noWrap/>
                            <w:vAlign w:val="center"/>
                            <w:hideMark/>
                          </w:tcPr>
                          <w:p w14:paraId="7601E0D9"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40,993</w:t>
                            </w:r>
                          </w:p>
                        </w:tc>
                        <w:tc>
                          <w:tcPr>
                            <w:tcW w:w="1456" w:type="dxa"/>
                            <w:tcBorders>
                              <w:top w:val="nil"/>
                              <w:left w:val="nil"/>
                              <w:bottom w:val="single" w:sz="4" w:space="0" w:color="auto"/>
                              <w:right w:val="single" w:sz="4" w:space="0" w:color="auto"/>
                            </w:tcBorders>
                            <w:shd w:val="clear" w:color="auto" w:fill="auto"/>
                            <w:noWrap/>
                            <w:vAlign w:val="center"/>
                            <w:hideMark/>
                          </w:tcPr>
                          <w:p w14:paraId="411BD5AD"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10,335</w:t>
                            </w:r>
                          </w:p>
                        </w:tc>
                      </w:tr>
                      <w:tr w:rsidR="006D1050" w:rsidRPr="00260292" w14:paraId="28DDB542" w14:textId="77777777" w:rsidTr="00437441">
                        <w:trPr>
                          <w:trHeight w:val="340"/>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CFA18"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111</w:t>
                            </w:r>
                          </w:p>
                        </w:tc>
                        <w:tc>
                          <w:tcPr>
                            <w:tcW w:w="1631" w:type="dxa"/>
                            <w:tcBorders>
                              <w:top w:val="single" w:sz="4" w:space="0" w:color="auto"/>
                              <w:left w:val="nil"/>
                              <w:bottom w:val="single" w:sz="4" w:space="0" w:color="auto"/>
                              <w:right w:val="single" w:sz="4" w:space="0" w:color="auto"/>
                            </w:tcBorders>
                            <w:shd w:val="clear" w:color="auto" w:fill="auto"/>
                            <w:noWrap/>
                            <w:vAlign w:val="center"/>
                            <w:hideMark/>
                          </w:tcPr>
                          <w:p w14:paraId="518356FD"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46,526</w:t>
                            </w:r>
                          </w:p>
                        </w:tc>
                        <w:tc>
                          <w:tcPr>
                            <w:tcW w:w="1456" w:type="dxa"/>
                            <w:tcBorders>
                              <w:top w:val="nil"/>
                              <w:left w:val="nil"/>
                              <w:bottom w:val="single" w:sz="4" w:space="0" w:color="auto"/>
                              <w:right w:val="single" w:sz="4" w:space="0" w:color="auto"/>
                            </w:tcBorders>
                            <w:shd w:val="clear" w:color="auto" w:fill="auto"/>
                            <w:noWrap/>
                            <w:vAlign w:val="center"/>
                            <w:hideMark/>
                          </w:tcPr>
                          <w:p w14:paraId="36AD13CF"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13,812</w:t>
                            </w:r>
                          </w:p>
                        </w:tc>
                      </w:tr>
                      <w:tr w:rsidR="006D1050" w:rsidRPr="00260292" w14:paraId="21949036" w14:textId="77777777" w:rsidTr="00437441">
                        <w:trPr>
                          <w:trHeight w:val="340"/>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F5C46"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112</w:t>
                            </w:r>
                          </w:p>
                        </w:tc>
                        <w:tc>
                          <w:tcPr>
                            <w:tcW w:w="1631" w:type="dxa"/>
                            <w:tcBorders>
                              <w:top w:val="single" w:sz="4" w:space="0" w:color="auto"/>
                              <w:left w:val="nil"/>
                              <w:bottom w:val="single" w:sz="4" w:space="0" w:color="auto"/>
                              <w:right w:val="single" w:sz="4" w:space="0" w:color="auto"/>
                            </w:tcBorders>
                            <w:shd w:val="clear" w:color="auto" w:fill="auto"/>
                            <w:noWrap/>
                            <w:vAlign w:val="center"/>
                            <w:hideMark/>
                          </w:tcPr>
                          <w:p w14:paraId="1D03C538"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48,506</w:t>
                            </w:r>
                          </w:p>
                        </w:tc>
                        <w:tc>
                          <w:tcPr>
                            <w:tcW w:w="1456" w:type="dxa"/>
                            <w:tcBorders>
                              <w:top w:val="single" w:sz="4" w:space="0" w:color="auto"/>
                              <w:left w:val="nil"/>
                              <w:bottom w:val="single" w:sz="4" w:space="0" w:color="auto"/>
                              <w:right w:val="single" w:sz="4" w:space="0" w:color="auto"/>
                            </w:tcBorders>
                            <w:shd w:val="clear" w:color="auto" w:fill="auto"/>
                            <w:noWrap/>
                            <w:vAlign w:val="center"/>
                            <w:hideMark/>
                          </w:tcPr>
                          <w:p w14:paraId="34B1BC60"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17,025</w:t>
                            </w:r>
                          </w:p>
                        </w:tc>
                      </w:tr>
                      <w:tr w:rsidR="006D1050" w:rsidRPr="00260292" w14:paraId="7ECDADFF" w14:textId="77777777" w:rsidTr="00437441">
                        <w:trPr>
                          <w:trHeight w:val="340"/>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D1938" w14:textId="77777777" w:rsidR="006D1050" w:rsidRPr="00260292" w:rsidRDefault="006D1050" w:rsidP="00F2432B">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w:t>
                            </w:r>
                            <w:r>
                              <w:rPr>
                                <w:rFonts w:ascii="標楷體" w:eastAsia="標楷體" w:hAnsi="標楷體" w:cs="新細明體"/>
                                <w:kern w:val="0"/>
                                <w:sz w:val="20"/>
                                <w:szCs w:val="20"/>
                              </w:rPr>
                              <w:t>13</w:t>
                            </w:r>
                          </w:p>
                        </w:tc>
                        <w:tc>
                          <w:tcPr>
                            <w:tcW w:w="1631" w:type="dxa"/>
                            <w:tcBorders>
                              <w:top w:val="single" w:sz="4" w:space="0" w:color="auto"/>
                              <w:left w:val="nil"/>
                              <w:bottom w:val="single" w:sz="4" w:space="0" w:color="auto"/>
                              <w:right w:val="single" w:sz="4" w:space="0" w:color="auto"/>
                            </w:tcBorders>
                            <w:shd w:val="clear" w:color="auto" w:fill="auto"/>
                            <w:noWrap/>
                            <w:vAlign w:val="center"/>
                          </w:tcPr>
                          <w:p w14:paraId="036D5CA1"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5</w:t>
                            </w:r>
                            <w:r>
                              <w:rPr>
                                <w:rFonts w:ascii="標楷體" w:eastAsia="標楷體" w:hAnsi="標楷體" w:cs="新細明體"/>
                                <w:kern w:val="0"/>
                                <w:sz w:val="20"/>
                                <w:szCs w:val="20"/>
                              </w:rPr>
                              <w:t>0,496</w:t>
                            </w:r>
                          </w:p>
                        </w:tc>
                        <w:tc>
                          <w:tcPr>
                            <w:tcW w:w="1456" w:type="dxa"/>
                            <w:tcBorders>
                              <w:top w:val="single" w:sz="4" w:space="0" w:color="auto"/>
                              <w:left w:val="nil"/>
                              <w:bottom w:val="single" w:sz="4" w:space="0" w:color="auto"/>
                              <w:right w:val="single" w:sz="4" w:space="0" w:color="auto"/>
                            </w:tcBorders>
                            <w:shd w:val="clear" w:color="auto" w:fill="auto"/>
                            <w:noWrap/>
                            <w:vAlign w:val="center"/>
                          </w:tcPr>
                          <w:p w14:paraId="15873374" w14:textId="77777777" w:rsidR="006D1050" w:rsidRPr="00260292" w:rsidRDefault="006D1050" w:rsidP="00437441">
                            <w:pPr>
                              <w:widowControl/>
                              <w:spacing w:line="240" w:lineRule="exact"/>
                              <w:ind w:rightChars="20" w:right="48"/>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r>
                              <w:rPr>
                                <w:rFonts w:ascii="標楷體" w:eastAsia="標楷體" w:hAnsi="標楷體" w:cs="新細明體"/>
                                <w:kern w:val="0"/>
                                <w:sz w:val="20"/>
                                <w:szCs w:val="20"/>
                              </w:rPr>
                              <w:t>9,</w:t>
                            </w:r>
                            <w:r>
                              <w:rPr>
                                <w:rFonts w:ascii="標楷體" w:eastAsia="標楷體" w:hAnsi="標楷體" w:cs="新細明體" w:hint="eastAsia"/>
                                <w:kern w:val="0"/>
                                <w:sz w:val="20"/>
                                <w:szCs w:val="20"/>
                              </w:rPr>
                              <w:t>2</w:t>
                            </w:r>
                            <w:r>
                              <w:rPr>
                                <w:rFonts w:ascii="標楷體" w:eastAsia="標楷體" w:hAnsi="標楷體" w:cs="新細明體"/>
                                <w:kern w:val="0"/>
                                <w:sz w:val="20"/>
                                <w:szCs w:val="20"/>
                              </w:rPr>
                              <w:t>05</w:t>
                            </w:r>
                          </w:p>
                        </w:tc>
                      </w:tr>
                    </w:tbl>
                    <w:p w14:paraId="33990D11" w14:textId="77777777" w:rsidR="006D1050" w:rsidRDefault="006D1050" w:rsidP="006D1050">
                      <w:pPr>
                        <w:spacing w:line="240" w:lineRule="exact"/>
                        <w:ind w:leftChars="-29" w:left="-70" w:rightChars="-30" w:right="-72"/>
                        <w:jc w:val="both"/>
                      </w:pPr>
                      <w:r w:rsidRPr="00F71AF0">
                        <w:rPr>
                          <w:rFonts w:ascii="標楷體" w:eastAsia="標楷體" w:hAnsi="標楷體" w:cs="新細明體" w:hint="eastAsia"/>
                          <w:spacing w:val="-6"/>
                          <w:kern w:val="0"/>
                          <w:sz w:val="18"/>
                          <w:szCs w:val="18"/>
                        </w:rPr>
                        <w:t>資料來</w:t>
                      </w:r>
                      <w:r w:rsidRPr="0013265E">
                        <w:rPr>
                          <w:rFonts w:ascii="標楷體" w:eastAsia="標楷體" w:hAnsi="標楷體" w:cs="新細明體" w:hint="eastAsia"/>
                          <w:kern w:val="0"/>
                          <w:sz w:val="18"/>
                          <w:szCs w:val="18"/>
                        </w:rPr>
                        <w:t>源：整理自勞</w:t>
                      </w:r>
                      <w:r w:rsidRPr="0013265E">
                        <w:rPr>
                          <w:rFonts w:ascii="標楷體" w:eastAsia="標楷體" w:hAnsi="標楷體" w:cs="新細明體"/>
                          <w:kern w:val="0"/>
                          <w:sz w:val="18"/>
                          <w:szCs w:val="18"/>
                        </w:rPr>
                        <w:t>動部</w:t>
                      </w:r>
                      <w:r w:rsidRPr="0013265E">
                        <w:rPr>
                          <w:rFonts w:ascii="標楷體" w:eastAsia="標楷體" w:hAnsi="標楷體" w:cs="新細明體" w:hint="eastAsia"/>
                          <w:kern w:val="0"/>
                          <w:sz w:val="18"/>
                          <w:szCs w:val="18"/>
                        </w:rPr>
                        <w:t>勞動統計查詢網資料。</w:t>
                      </w:r>
                    </w:p>
                  </w:txbxContent>
                </v:textbox>
                <w10:wrap type="square" anchorx="margin"/>
              </v:shape>
            </w:pict>
          </mc:Fallback>
        </mc:AlternateContent>
      </w:r>
      <w:r w:rsidR="00863664" w:rsidRPr="005629AE">
        <w:rPr>
          <w:rFonts w:hAnsi="標楷體" w:cs="全字庫正楷體" w:hint="eastAsia"/>
          <w:spacing w:val="-2"/>
          <w:kern w:val="0"/>
          <w:sz w:val="28"/>
          <w:szCs w:val="28"/>
        </w:rPr>
        <w:t>年</w:t>
      </w:r>
      <w:r w:rsidR="0078011D" w:rsidRPr="005629AE">
        <w:rPr>
          <w:rFonts w:hAnsi="標楷體" w:cs="全字庫正楷體" w:hint="eastAsia"/>
          <w:spacing w:val="-2"/>
          <w:kern w:val="0"/>
          <w:sz w:val="28"/>
          <w:szCs w:val="28"/>
        </w:rPr>
        <w:t>之1,244.4萬人，增</w:t>
      </w:r>
      <w:r w:rsidR="004D6E55" w:rsidRPr="005629AE">
        <w:rPr>
          <w:rFonts w:hAnsi="標楷體" w:cs="全字庫正楷體" w:hint="eastAsia"/>
          <w:spacing w:val="-2"/>
          <w:kern w:val="0"/>
          <w:sz w:val="28"/>
          <w:szCs w:val="28"/>
        </w:rPr>
        <w:t>加</w:t>
      </w:r>
      <w:r w:rsidR="0078011D" w:rsidRPr="005629AE">
        <w:rPr>
          <w:rFonts w:hAnsi="標楷體" w:cs="全字庫正楷體" w:hint="eastAsia"/>
          <w:spacing w:val="-2"/>
          <w:kern w:val="0"/>
          <w:sz w:val="28"/>
          <w:szCs w:val="28"/>
        </w:rPr>
        <w:t>至2030年之1,289.9萬人</w:t>
      </w:r>
      <w:r w:rsidR="00214D0C" w:rsidRPr="005629AE">
        <w:rPr>
          <w:rFonts w:hAnsi="標楷體" w:cs="全字庫正楷體" w:hint="eastAsia"/>
          <w:spacing w:val="-2"/>
          <w:kern w:val="0"/>
          <w:sz w:val="28"/>
          <w:szCs w:val="28"/>
        </w:rPr>
        <w:t>，平均每年增加0.6％或7.6萬人。</w:t>
      </w:r>
      <w:r w:rsidR="0081558D" w:rsidRPr="005629AE">
        <w:rPr>
          <w:rFonts w:hAnsi="標楷體" w:cs="全字庫正楷體" w:hint="eastAsia"/>
          <w:spacing w:val="-2"/>
          <w:sz w:val="28"/>
          <w:szCs w:val="32"/>
        </w:rPr>
        <w:t>又美國商會（</w:t>
      </w:r>
      <w:r w:rsidR="0081558D" w:rsidRPr="005629AE">
        <w:rPr>
          <w:rFonts w:hAnsi="標楷體" w:cs="全字庫正楷體"/>
          <w:spacing w:val="-2"/>
          <w:sz w:val="28"/>
          <w:szCs w:val="32"/>
        </w:rPr>
        <w:t>AmCham Taiwan</w:t>
      </w:r>
      <w:r w:rsidR="0081558D" w:rsidRPr="005629AE">
        <w:rPr>
          <w:rFonts w:hAnsi="標楷體" w:cs="全字庫正楷體" w:hint="eastAsia"/>
          <w:spacing w:val="-2"/>
          <w:sz w:val="28"/>
          <w:szCs w:val="32"/>
        </w:rPr>
        <w:t>）「</w:t>
      </w:r>
      <w:r w:rsidR="0081558D" w:rsidRPr="005629AE">
        <w:rPr>
          <w:rFonts w:hAnsi="標楷體" w:cs="全字庫正楷體"/>
          <w:spacing w:val="-2"/>
          <w:sz w:val="28"/>
          <w:szCs w:val="32"/>
        </w:rPr>
        <w:t>2025</w:t>
      </w:r>
      <w:r w:rsidR="0081558D" w:rsidRPr="005629AE">
        <w:rPr>
          <w:rFonts w:hAnsi="標楷體" w:cs="全字庫正楷體" w:hint="eastAsia"/>
          <w:spacing w:val="-2"/>
          <w:sz w:val="28"/>
          <w:szCs w:val="32"/>
        </w:rPr>
        <w:t>年臺灣白皮書」指出</w:t>
      </w:r>
      <w:r w:rsidR="00C56186" w:rsidRPr="005629AE">
        <w:rPr>
          <w:rFonts w:hAnsi="標楷體" w:cs="全字庫正楷體" w:hint="eastAsia"/>
          <w:spacing w:val="-2"/>
          <w:sz w:val="28"/>
          <w:szCs w:val="32"/>
        </w:rPr>
        <w:t>，我國</w:t>
      </w:r>
      <w:r w:rsidR="0081558D" w:rsidRPr="005629AE">
        <w:rPr>
          <w:rFonts w:hAnsi="標楷體" w:cs="全字庫正楷體" w:hint="eastAsia"/>
          <w:spacing w:val="-2"/>
          <w:sz w:val="28"/>
          <w:szCs w:val="32"/>
        </w:rPr>
        <w:t>持續面臨人才短缺挑戰，且求職者</w:t>
      </w:r>
      <w:r w:rsidR="004D6E55" w:rsidRPr="005629AE">
        <w:rPr>
          <w:rFonts w:hAnsi="標楷體" w:cs="全字庫正楷體" w:hint="eastAsia"/>
          <w:spacing w:val="-2"/>
          <w:sz w:val="28"/>
          <w:szCs w:val="32"/>
        </w:rPr>
        <w:t>專業技能與產業需求仍存在落差</w:t>
      </w:r>
      <w:r w:rsidR="0081558D" w:rsidRPr="005629AE">
        <w:rPr>
          <w:rFonts w:hAnsi="標楷體" w:cs="全字庫正楷體" w:hint="eastAsia"/>
          <w:spacing w:val="-2"/>
          <w:sz w:val="28"/>
          <w:szCs w:val="32"/>
        </w:rPr>
        <w:t>，建議政府應採取行動以因應人才短缺問題，並加強相關教育與訓練，以提升人力資源之國際競爭力</w:t>
      </w:r>
      <w:r w:rsidR="0081558D" w:rsidRPr="005629AE">
        <w:rPr>
          <w:rFonts w:hAnsi="標楷體" w:cs="全字庫正楷體"/>
          <w:spacing w:val="-2"/>
          <w:sz w:val="28"/>
          <w:szCs w:val="32"/>
        </w:rPr>
        <w:t>。</w:t>
      </w:r>
      <w:r w:rsidR="0081558D" w:rsidRPr="005629AE">
        <w:rPr>
          <w:rFonts w:hAnsi="標楷體" w:cs="全字庫正楷體" w:hint="eastAsia"/>
          <w:spacing w:val="-2"/>
          <w:sz w:val="28"/>
          <w:szCs w:val="32"/>
        </w:rPr>
        <w:t>顯示我國</w:t>
      </w:r>
      <w:r w:rsidR="0081558D" w:rsidRPr="005629AE">
        <w:rPr>
          <w:rFonts w:hAnsi="標楷體" w:cs="全字庫正楷體"/>
          <w:spacing w:val="-2"/>
          <w:sz w:val="28"/>
          <w:szCs w:val="32"/>
        </w:rPr>
        <w:t>勞動市場缺乏足夠專業人才流入</w:t>
      </w:r>
      <w:r w:rsidR="0081558D" w:rsidRPr="005629AE">
        <w:rPr>
          <w:rFonts w:hAnsi="標楷體" w:cs="全字庫正楷體" w:hint="eastAsia"/>
          <w:spacing w:val="-2"/>
          <w:sz w:val="28"/>
          <w:szCs w:val="32"/>
        </w:rPr>
        <w:t>，重點產業仍普遍面臨專業人才數量供不應求境況，且各界持續關注</w:t>
      </w:r>
      <w:r w:rsidR="00046ADD" w:rsidRPr="005629AE">
        <w:rPr>
          <w:rFonts w:hAnsi="標楷體" w:cs="全字庫正楷體" w:hint="eastAsia"/>
          <w:spacing w:val="-2"/>
          <w:sz w:val="28"/>
          <w:szCs w:val="32"/>
        </w:rPr>
        <w:t>人才短缺</w:t>
      </w:r>
      <w:r w:rsidR="0081558D" w:rsidRPr="005629AE">
        <w:rPr>
          <w:rFonts w:hAnsi="標楷體" w:cs="全字庫正楷體" w:hint="eastAsia"/>
          <w:spacing w:val="-2"/>
          <w:sz w:val="28"/>
          <w:szCs w:val="32"/>
        </w:rPr>
        <w:t>問題，仍待政府採取行動因應。</w:t>
      </w:r>
    </w:p>
    <w:p w14:paraId="307545F6" w14:textId="77777777" w:rsidR="00705756" w:rsidRPr="005629AE" w:rsidRDefault="00705756" w:rsidP="003C2876">
      <w:pPr>
        <w:spacing w:beforeLines="20" w:before="72" w:afterLines="50" w:after="180" w:line="490" w:lineRule="exact"/>
        <w:ind w:firstLineChars="200" w:firstLine="641"/>
        <w:outlineLvl w:val="1"/>
        <w:rPr>
          <w:rFonts w:ascii="標楷體" w:eastAsia="標楷體" w:hAnsi="標楷體" w:cs="全字庫正楷體"/>
          <w:b/>
          <w:sz w:val="32"/>
          <w:szCs w:val="36"/>
        </w:rPr>
      </w:pPr>
      <w:r w:rsidRPr="005629AE">
        <w:rPr>
          <w:rFonts w:ascii="標楷體" w:eastAsia="標楷體" w:hAnsi="標楷體" w:cs="全字庫正楷體" w:hint="eastAsia"/>
          <w:b/>
          <w:sz w:val="32"/>
          <w:szCs w:val="36"/>
        </w:rPr>
        <w:t>二、審計機關重要審核意見</w:t>
      </w:r>
    </w:p>
    <w:p w14:paraId="1E09BC85" w14:textId="0EBBE708" w:rsidR="00705756" w:rsidRPr="00CD6CC5" w:rsidRDefault="00A23826" w:rsidP="003C2876">
      <w:pPr>
        <w:overflowPunct w:val="0"/>
        <w:adjustRightInd w:val="0"/>
        <w:spacing w:line="480" w:lineRule="exact"/>
        <w:ind w:firstLineChars="200" w:firstLine="552"/>
        <w:jc w:val="both"/>
        <w:textAlignment w:val="baseline"/>
        <w:rPr>
          <w:rFonts w:ascii="標楷體" w:eastAsia="標楷體" w:hAnsi="標楷體" w:cs="全字庫正楷體"/>
          <w:bCs/>
          <w:spacing w:val="-2"/>
          <w:sz w:val="28"/>
          <w:szCs w:val="32"/>
        </w:rPr>
      </w:pPr>
      <w:r w:rsidRPr="00CD6CC5">
        <w:rPr>
          <w:rFonts w:ascii="標楷體" w:eastAsia="標楷體" w:hAnsi="標楷體" w:hint="eastAsia"/>
          <w:spacing w:val="-2"/>
          <w:sz w:val="28"/>
          <w:szCs w:val="28"/>
        </w:rPr>
        <w:t>數位經濟、A</w:t>
      </w:r>
      <w:r w:rsidRPr="00CD6CC5">
        <w:rPr>
          <w:rFonts w:ascii="標楷體" w:eastAsia="標楷體" w:hAnsi="標楷體"/>
          <w:spacing w:val="-2"/>
          <w:sz w:val="28"/>
          <w:szCs w:val="28"/>
        </w:rPr>
        <w:t>I時代來臨</w:t>
      </w:r>
      <w:r w:rsidRPr="00CD6CC5">
        <w:rPr>
          <w:rFonts w:ascii="標楷體" w:eastAsia="標楷體" w:hAnsi="標楷體" w:hint="eastAsia"/>
          <w:spacing w:val="-2"/>
          <w:sz w:val="28"/>
          <w:szCs w:val="28"/>
        </w:rPr>
        <w:t>，</w:t>
      </w:r>
      <w:r w:rsidR="00BF4D63" w:rsidRPr="00CD6CC5">
        <w:rPr>
          <w:rFonts w:ascii="標楷體" w:eastAsia="標楷體" w:hAnsi="標楷體" w:hint="eastAsia"/>
          <w:spacing w:val="-2"/>
          <w:sz w:val="28"/>
          <w:szCs w:val="28"/>
        </w:rPr>
        <w:t>數位科技</w:t>
      </w:r>
      <w:r w:rsidRPr="00CD6CC5">
        <w:rPr>
          <w:rFonts w:ascii="標楷體" w:eastAsia="標楷體" w:hAnsi="標楷體" w:hint="eastAsia"/>
          <w:spacing w:val="-2"/>
          <w:sz w:val="28"/>
          <w:szCs w:val="28"/>
        </w:rPr>
        <w:t>、A</w:t>
      </w:r>
      <w:r w:rsidRPr="00CD6CC5">
        <w:rPr>
          <w:rFonts w:ascii="標楷體" w:eastAsia="標楷體" w:hAnsi="標楷體"/>
          <w:spacing w:val="-2"/>
          <w:sz w:val="28"/>
          <w:szCs w:val="28"/>
        </w:rPr>
        <w:t>I</w:t>
      </w:r>
      <w:r w:rsidR="00BF4D63" w:rsidRPr="00CD6CC5">
        <w:rPr>
          <w:rFonts w:ascii="標楷體" w:eastAsia="標楷體" w:hAnsi="標楷體" w:hint="eastAsia"/>
          <w:spacing w:val="-2"/>
          <w:sz w:val="28"/>
          <w:szCs w:val="28"/>
        </w:rPr>
        <w:t>等</w:t>
      </w:r>
      <w:r w:rsidR="00705756" w:rsidRPr="00CD6CC5">
        <w:rPr>
          <w:rFonts w:ascii="標楷體" w:eastAsia="標楷體" w:hAnsi="標楷體" w:hint="eastAsia"/>
          <w:spacing w:val="-2"/>
          <w:sz w:val="28"/>
          <w:szCs w:val="28"/>
        </w:rPr>
        <w:t>關鍵</w:t>
      </w:r>
      <w:r w:rsidR="005B4018" w:rsidRPr="00CD6CC5">
        <w:rPr>
          <w:rFonts w:ascii="標楷體" w:eastAsia="標楷體" w:hAnsi="標楷體" w:hint="eastAsia"/>
          <w:spacing w:val="-2"/>
          <w:sz w:val="28"/>
          <w:szCs w:val="28"/>
        </w:rPr>
        <w:t>專業</w:t>
      </w:r>
      <w:r w:rsidR="00705756" w:rsidRPr="00CD6CC5">
        <w:rPr>
          <w:rFonts w:ascii="標楷體" w:eastAsia="標楷體" w:hAnsi="標楷體" w:hint="eastAsia"/>
          <w:spacing w:val="-2"/>
          <w:sz w:val="28"/>
          <w:szCs w:val="28"/>
        </w:rPr>
        <w:t>人才</w:t>
      </w:r>
      <w:r w:rsidR="005B4018" w:rsidRPr="00CD6CC5">
        <w:rPr>
          <w:rFonts w:ascii="標楷體" w:eastAsia="標楷體" w:hAnsi="標楷體" w:hint="eastAsia"/>
          <w:spacing w:val="-2"/>
          <w:sz w:val="28"/>
          <w:szCs w:val="28"/>
        </w:rPr>
        <w:t>之</w:t>
      </w:r>
      <w:r w:rsidR="00705756" w:rsidRPr="00CD6CC5">
        <w:rPr>
          <w:rFonts w:ascii="標楷體" w:eastAsia="標楷體" w:hAnsi="標楷體" w:hint="eastAsia"/>
          <w:spacing w:val="-2"/>
          <w:sz w:val="28"/>
          <w:szCs w:val="28"/>
        </w:rPr>
        <w:t>培育及延攬，</w:t>
      </w:r>
      <w:proofErr w:type="gramStart"/>
      <w:r w:rsidR="00705756" w:rsidRPr="00CD6CC5">
        <w:rPr>
          <w:rFonts w:ascii="標楷體" w:eastAsia="標楷體" w:hAnsi="標楷體" w:hint="eastAsia"/>
          <w:spacing w:val="-2"/>
          <w:sz w:val="28"/>
          <w:szCs w:val="28"/>
        </w:rPr>
        <w:t>攸</w:t>
      </w:r>
      <w:proofErr w:type="gramEnd"/>
      <w:r w:rsidR="00705756" w:rsidRPr="00CD6CC5">
        <w:rPr>
          <w:rFonts w:ascii="標楷體" w:eastAsia="標楷體" w:hAnsi="標楷體" w:hint="eastAsia"/>
          <w:spacing w:val="-2"/>
          <w:sz w:val="28"/>
          <w:szCs w:val="28"/>
        </w:rPr>
        <w:t>關國家整體競爭力，</w:t>
      </w:r>
      <w:r w:rsidR="00705756" w:rsidRPr="00CD6CC5">
        <w:rPr>
          <w:rFonts w:ascii="標楷體" w:eastAsia="標楷體" w:hAnsi="標楷體"/>
          <w:spacing w:val="-2"/>
          <w:sz w:val="28"/>
          <w:szCs w:val="28"/>
        </w:rPr>
        <w:t>向為本部</w:t>
      </w:r>
      <w:r w:rsidR="00F1222C" w:rsidRPr="00CD6CC5">
        <w:rPr>
          <w:rFonts w:ascii="標楷體" w:eastAsia="標楷體" w:hAnsi="標楷體"/>
          <w:spacing w:val="-2"/>
          <w:sz w:val="28"/>
          <w:szCs w:val="28"/>
        </w:rPr>
        <w:t>歷年</w:t>
      </w:r>
      <w:r w:rsidR="00705756" w:rsidRPr="00CD6CC5">
        <w:rPr>
          <w:rFonts w:ascii="標楷體" w:eastAsia="標楷體" w:hAnsi="標楷體"/>
          <w:spacing w:val="-2"/>
          <w:sz w:val="28"/>
          <w:szCs w:val="28"/>
        </w:rPr>
        <w:t>審核重點</w:t>
      </w:r>
      <w:r w:rsidR="00705756" w:rsidRPr="00CD6CC5">
        <w:rPr>
          <w:rFonts w:ascii="標楷體" w:eastAsia="標楷體" w:hAnsi="標楷體" w:hint="eastAsia"/>
          <w:spacing w:val="-2"/>
          <w:sz w:val="28"/>
          <w:szCs w:val="28"/>
        </w:rPr>
        <w:t>，</w:t>
      </w:r>
      <w:r w:rsidR="00705756" w:rsidRPr="00CD6CC5">
        <w:rPr>
          <w:rFonts w:ascii="標楷體" w:eastAsia="標楷體" w:hAnsi="標楷體"/>
          <w:spacing w:val="-2"/>
          <w:sz w:val="28"/>
          <w:szCs w:val="28"/>
        </w:rPr>
        <w:t>本部</w:t>
      </w:r>
      <w:r w:rsidR="0085443D" w:rsidRPr="00CD6CC5">
        <w:rPr>
          <w:rFonts w:ascii="標楷體" w:eastAsia="標楷體" w:hAnsi="標楷體"/>
          <w:spacing w:val="-2"/>
          <w:sz w:val="28"/>
          <w:szCs w:val="28"/>
        </w:rPr>
        <w:t>業於</w:t>
      </w:r>
      <w:proofErr w:type="gramStart"/>
      <w:r w:rsidR="002D6678" w:rsidRPr="00CD6CC5">
        <w:rPr>
          <w:rFonts w:ascii="標楷體" w:eastAsia="標楷體" w:hAnsi="標楷體" w:hint="eastAsia"/>
          <w:spacing w:val="-2"/>
          <w:sz w:val="28"/>
          <w:szCs w:val="28"/>
        </w:rPr>
        <w:t>1</w:t>
      </w:r>
      <w:r w:rsidR="002D6678" w:rsidRPr="00CD6CC5">
        <w:rPr>
          <w:rFonts w:ascii="標楷體" w:eastAsia="標楷體" w:hAnsi="標楷體"/>
          <w:spacing w:val="-2"/>
          <w:sz w:val="28"/>
          <w:szCs w:val="28"/>
        </w:rPr>
        <w:t>12</w:t>
      </w:r>
      <w:proofErr w:type="gramEnd"/>
      <w:r w:rsidR="002D6678" w:rsidRPr="00CD6CC5">
        <w:rPr>
          <w:rFonts w:ascii="標楷體" w:eastAsia="標楷體" w:hAnsi="標楷體"/>
          <w:spacing w:val="-2"/>
          <w:sz w:val="28"/>
          <w:szCs w:val="28"/>
        </w:rPr>
        <w:t>年度</w:t>
      </w:r>
      <w:r w:rsidR="00705756" w:rsidRPr="00CD6CC5">
        <w:rPr>
          <w:rFonts w:ascii="標楷體" w:eastAsia="標楷體" w:hAnsi="標楷體"/>
          <w:spacing w:val="-2"/>
          <w:sz w:val="28"/>
          <w:szCs w:val="28"/>
        </w:rPr>
        <w:t>中央政府總決算審核報告中以專章揭露</w:t>
      </w:r>
      <w:r w:rsidR="00705756" w:rsidRPr="00CD6CC5">
        <w:rPr>
          <w:rFonts w:ascii="標楷體" w:eastAsia="標楷體" w:hAnsi="標楷體" w:hint="eastAsia"/>
          <w:spacing w:val="-2"/>
          <w:sz w:val="28"/>
          <w:szCs w:val="28"/>
        </w:rPr>
        <w:t>政府推動關鍵人才培育及延攬</w:t>
      </w:r>
      <w:r w:rsidR="005B4018" w:rsidRPr="00CD6CC5">
        <w:rPr>
          <w:rFonts w:ascii="標楷體" w:eastAsia="標楷體" w:hAnsi="標楷體" w:hint="eastAsia"/>
          <w:spacing w:val="-2"/>
          <w:sz w:val="28"/>
          <w:szCs w:val="28"/>
        </w:rPr>
        <w:t>執行</w:t>
      </w:r>
      <w:r w:rsidR="00705756" w:rsidRPr="00CD6CC5">
        <w:rPr>
          <w:rFonts w:ascii="標楷體" w:eastAsia="標楷體" w:hAnsi="標楷體" w:hint="eastAsia"/>
          <w:spacing w:val="-2"/>
          <w:sz w:val="28"/>
          <w:szCs w:val="28"/>
        </w:rPr>
        <w:t>情形查核成果，並針對大專校院學生人數在少子女化趨勢下持續下滑，不利於提供就業市場穩定人力，且各界持續關注投資環境缺工問題；高職生10年來減少16萬餘人，</w:t>
      </w:r>
      <w:r w:rsidR="006A4362" w:rsidRPr="00CD6CC5">
        <w:rPr>
          <w:rFonts w:ascii="標楷體" w:eastAsia="標楷體" w:hAnsi="標楷體" w:hint="eastAsia"/>
          <w:spacing w:val="-2"/>
          <w:sz w:val="28"/>
          <w:szCs w:val="28"/>
        </w:rPr>
        <w:t>影響</w:t>
      </w:r>
      <w:proofErr w:type="gramStart"/>
      <w:r w:rsidR="006A4362" w:rsidRPr="00CD6CC5">
        <w:rPr>
          <w:rFonts w:ascii="標楷體" w:eastAsia="標楷體" w:hAnsi="標楷體" w:hint="eastAsia"/>
          <w:spacing w:val="-2"/>
          <w:sz w:val="28"/>
          <w:szCs w:val="28"/>
        </w:rPr>
        <w:t>銜接</w:t>
      </w:r>
      <w:r w:rsidRPr="00CD6CC5">
        <w:rPr>
          <w:rFonts w:ascii="標楷體" w:eastAsia="標楷體" w:hAnsi="標楷體" w:hint="eastAsia"/>
          <w:spacing w:val="-2"/>
          <w:sz w:val="28"/>
          <w:szCs w:val="28"/>
        </w:rPr>
        <w:t>至</w:t>
      </w:r>
      <w:r w:rsidR="006A4362" w:rsidRPr="00CD6CC5">
        <w:rPr>
          <w:rFonts w:ascii="標楷體" w:eastAsia="標楷體" w:hAnsi="標楷體" w:hint="eastAsia"/>
          <w:spacing w:val="-2"/>
          <w:sz w:val="28"/>
          <w:szCs w:val="28"/>
        </w:rPr>
        <w:t>技專</w:t>
      </w:r>
      <w:proofErr w:type="gramEnd"/>
      <w:r w:rsidR="006A4362" w:rsidRPr="00CD6CC5">
        <w:rPr>
          <w:rFonts w:ascii="標楷體" w:eastAsia="標楷體" w:hAnsi="標楷體" w:hint="eastAsia"/>
          <w:spacing w:val="-2"/>
          <w:sz w:val="28"/>
          <w:szCs w:val="28"/>
        </w:rPr>
        <w:t>校</w:t>
      </w:r>
      <w:proofErr w:type="gramStart"/>
      <w:r w:rsidR="006A4362" w:rsidRPr="00CD6CC5">
        <w:rPr>
          <w:rFonts w:ascii="標楷體" w:eastAsia="標楷體" w:hAnsi="標楷體" w:hint="eastAsia"/>
          <w:spacing w:val="-2"/>
          <w:sz w:val="28"/>
          <w:szCs w:val="28"/>
        </w:rPr>
        <w:t>院生源</w:t>
      </w:r>
      <w:proofErr w:type="gramEnd"/>
      <w:r w:rsidR="006A4362" w:rsidRPr="00CD6CC5">
        <w:rPr>
          <w:rFonts w:ascii="標楷體" w:eastAsia="標楷體" w:hAnsi="標楷體" w:hint="eastAsia"/>
          <w:spacing w:val="-2"/>
          <w:sz w:val="28"/>
          <w:szCs w:val="28"/>
        </w:rPr>
        <w:t>，</w:t>
      </w:r>
      <w:r w:rsidR="00705756" w:rsidRPr="00CD6CC5">
        <w:rPr>
          <w:rFonts w:ascii="標楷體" w:eastAsia="標楷體" w:hAnsi="標楷體" w:hint="eastAsia"/>
          <w:spacing w:val="-2"/>
          <w:sz w:val="28"/>
          <w:szCs w:val="28"/>
        </w:rPr>
        <w:t>技術人力培育供給更顯不足；玉山學者</w:t>
      </w:r>
      <w:r w:rsidRPr="00CD6CC5">
        <w:rPr>
          <w:rFonts w:ascii="標楷體" w:eastAsia="標楷體" w:hAnsi="標楷體" w:hint="eastAsia"/>
          <w:spacing w:val="-2"/>
          <w:sz w:val="28"/>
          <w:szCs w:val="28"/>
        </w:rPr>
        <w:t>以</w:t>
      </w:r>
      <w:r w:rsidR="00705756" w:rsidRPr="00CD6CC5">
        <w:rPr>
          <w:rFonts w:ascii="標楷體" w:eastAsia="標楷體" w:hAnsi="標楷體" w:hint="eastAsia"/>
          <w:spacing w:val="-2"/>
          <w:sz w:val="28"/>
          <w:szCs w:val="28"/>
        </w:rPr>
        <w:t>短期交流教研人員</w:t>
      </w:r>
      <w:r w:rsidR="00C53A99" w:rsidRPr="00CD6CC5">
        <w:rPr>
          <w:rFonts w:ascii="標楷體" w:eastAsia="標楷體" w:hAnsi="標楷體" w:hint="eastAsia"/>
          <w:spacing w:val="-2"/>
          <w:sz w:val="28"/>
          <w:szCs w:val="28"/>
        </w:rPr>
        <w:t>為主</w:t>
      </w:r>
      <w:r w:rsidR="00705756" w:rsidRPr="00CD6CC5">
        <w:rPr>
          <w:rFonts w:ascii="標楷體" w:eastAsia="標楷體" w:hAnsi="標楷體" w:hint="eastAsia"/>
          <w:spacing w:val="-2"/>
          <w:sz w:val="28"/>
          <w:szCs w:val="28"/>
        </w:rPr>
        <w:t>，不利學術能量長期累積等情，適時督促權責機關改善。</w:t>
      </w:r>
      <w:proofErr w:type="gramStart"/>
      <w:r w:rsidR="00705756" w:rsidRPr="00CD6CC5">
        <w:rPr>
          <w:rFonts w:ascii="標楷體" w:eastAsia="標楷體" w:hAnsi="標楷體" w:hint="eastAsia"/>
          <w:spacing w:val="-2"/>
          <w:sz w:val="28"/>
          <w:szCs w:val="28"/>
        </w:rPr>
        <w:t>1</w:t>
      </w:r>
      <w:r w:rsidR="00705756" w:rsidRPr="00CD6CC5">
        <w:rPr>
          <w:rFonts w:ascii="標楷體" w:eastAsia="標楷體" w:hAnsi="標楷體"/>
          <w:spacing w:val="-2"/>
          <w:sz w:val="28"/>
          <w:szCs w:val="28"/>
        </w:rPr>
        <w:t>13</w:t>
      </w:r>
      <w:proofErr w:type="gramEnd"/>
      <w:r w:rsidR="00705756" w:rsidRPr="00CD6CC5">
        <w:rPr>
          <w:rFonts w:ascii="標楷體" w:eastAsia="標楷體" w:hAnsi="標楷體" w:hint="eastAsia"/>
          <w:spacing w:val="-2"/>
          <w:sz w:val="28"/>
          <w:szCs w:val="28"/>
        </w:rPr>
        <w:t>年度本部持續追蹤各機關改善情形，並聚焦科技、人文、社會領域人才培育、青年失業及尼</w:t>
      </w:r>
      <w:proofErr w:type="gramStart"/>
      <w:r w:rsidR="00705756" w:rsidRPr="00CD6CC5">
        <w:rPr>
          <w:rFonts w:ascii="標楷體" w:eastAsia="標楷體" w:hAnsi="標楷體" w:hint="eastAsia"/>
          <w:spacing w:val="-2"/>
          <w:sz w:val="28"/>
          <w:szCs w:val="28"/>
        </w:rPr>
        <w:t>特</w:t>
      </w:r>
      <w:proofErr w:type="gramEnd"/>
      <w:r w:rsidR="00705756" w:rsidRPr="00CD6CC5">
        <w:rPr>
          <w:rFonts w:ascii="標楷體" w:eastAsia="標楷體" w:hAnsi="標楷體" w:hint="eastAsia"/>
          <w:spacing w:val="-2"/>
          <w:sz w:val="28"/>
          <w:szCs w:val="28"/>
        </w:rPr>
        <w:t>族</w:t>
      </w:r>
      <w:r w:rsidR="00F1222C" w:rsidRPr="00CD6CC5">
        <w:rPr>
          <w:rFonts w:ascii="標楷體" w:eastAsia="標楷體" w:hAnsi="標楷體" w:hint="eastAsia"/>
          <w:spacing w:val="-2"/>
          <w:sz w:val="28"/>
          <w:szCs w:val="28"/>
        </w:rPr>
        <w:t>（Not in Employment,</w:t>
      </w:r>
      <w:r w:rsidR="00864C01" w:rsidRPr="00CD6CC5">
        <w:rPr>
          <w:rFonts w:ascii="標楷體" w:eastAsia="標楷體" w:hAnsi="標楷體"/>
          <w:spacing w:val="-2"/>
          <w:sz w:val="28"/>
          <w:szCs w:val="28"/>
        </w:rPr>
        <w:t xml:space="preserve"> </w:t>
      </w:r>
      <w:r w:rsidR="00F1222C" w:rsidRPr="00CD6CC5">
        <w:rPr>
          <w:rFonts w:ascii="標楷體" w:eastAsia="標楷體" w:hAnsi="標楷體" w:hint="eastAsia"/>
          <w:spacing w:val="-2"/>
          <w:sz w:val="28"/>
          <w:szCs w:val="28"/>
        </w:rPr>
        <w:t>Education or Training, NEET）</w:t>
      </w:r>
      <w:r w:rsidR="00705756" w:rsidRPr="00CD6CC5">
        <w:rPr>
          <w:rFonts w:ascii="標楷體" w:eastAsia="標楷體" w:hAnsi="標楷體" w:hint="eastAsia"/>
          <w:spacing w:val="-2"/>
          <w:sz w:val="28"/>
          <w:szCs w:val="28"/>
        </w:rPr>
        <w:t>現象、高等教育師資結構、技職與護理人才培育、</w:t>
      </w:r>
      <w:proofErr w:type="gramStart"/>
      <w:r w:rsidR="00705756" w:rsidRPr="00CD6CC5">
        <w:rPr>
          <w:rFonts w:ascii="標楷體" w:eastAsia="標楷體" w:hAnsi="標楷體" w:cs="全字庫正楷體" w:hint="eastAsia"/>
          <w:bCs/>
          <w:spacing w:val="-2"/>
          <w:sz w:val="28"/>
          <w:szCs w:val="32"/>
        </w:rPr>
        <w:t>產學共育</w:t>
      </w:r>
      <w:proofErr w:type="gramEnd"/>
      <w:r w:rsidR="00705756" w:rsidRPr="00CD6CC5">
        <w:rPr>
          <w:rFonts w:ascii="標楷體" w:eastAsia="標楷體" w:hAnsi="標楷體" w:cs="全字庫正楷體" w:hint="eastAsia"/>
          <w:bCs/>
          <w:spacing w:val="-2"/>
          <w:sz w:val="28"/>
          <w:szCs w:val="32"/>
        </w:rPr>
        <w:t>人才、</w:t>
      </w:r>
      <w:r w:rsidR="001A1F73" w:rsidRPr="00CD6CC5">
        <w:rPr>
          <w:rFonts w:ascii="標楷體" w:eastAsia="標楷體" w:hAnsi="標楷體" w:cs="全字庫正楷體" w:hint="eastAsia"/>
          <w:bCs/>
          <w:spacing w:val="-2"/>
          <w:sz w:val="28"/>
          <w:szCs w:val="32"/>
        </w:rPr>
        <w:t>招收</w:t>
      </w:r>
      <w:r w:rsidR="00705756" w:rsidRPr="00CD6CC5">
        <w:rPr>
          <w:rFonts w:ascii="標楷體" w:eastAsia="標楷體" w:hAnsi="標楷體" w:hint="eastAsia"/>
          <w:spacing w:val="-2"/>
          <w:sz w:val="28"/>
          <w:szCs w:val="28"/>
        </w:rPr>
        <w:t>國際</w:t>
      </w:r>
      <w:r w:rsidR="001A1F73" w:rsidRPr="00CD6CC5">
        <w:rPr>
          <w:rFonts w:ascii="標楷體" w:eastAsia="標楷體" w:hAnsi="標楷體" w:hint="eastAsia"/>
          <w:spacing w:val="-2"/>
          <w:sz w:val="28"/>
          <w:szCs w:val="28"/>
        </w:rPr>
        <w:t>學生</w:t>
      </w:r>
      <w:r w:rsidR="00B954C9" w:rsidRPr="00CD6CC5">
        <w:rPr>
          <w:rFonts w:ascii="標楷體" w:eastAsia="標楷體" w:hAnsi="標楷體" w:cs="全字庫正楷體" w:hint="eastAsia"/>
          <w:bCs/>
          <w:spacing w:val="-2"/>
          <w:sz w:val="28"/>
          <w:szCs w:val="32"/>
        </w:rPr>
        <w:t>及</w:t>
      </w:r>
      <w:r w:rsidR="001A1F73" w:rsidRPr="00CD6CC5">
        <w:rPr>
          <w:rFonts w:ascii="標楷體" w:eastAsia="標楷體" w:hAnsi="標楷體" w:hint="eastAsia"/>
          <w:spacing w:val="-2"/>
          <w:sz w:val="28"/>
          <w:szCs w:val="28"/>
        </w:rPr>
        <w:t>提升</w:t>
      </w:r>
      <w:r w:rsidR="00705756" w:rsidRPr="00CD6CC5">
        <w:rPr>
          <w:rFonts w:ascii="標楷體" w:eastAsia="標楷體" w:hAnsi="標楷體" w:hint="eastAsia"/>
          <w:spacing w:val="-2"/>
          <w:sz w:val="28"/>
          <w:szCs w:val="28"/>
        </w:rPr>
        <w:t>雙語能力等重點深入查核</w:t>
      </w:r>
      <w:r w:rsidR="00F1222C" w:rsidRPr="00CD6CC5">
        <w:rPr>
          <w:rFonts w:ascii="標楷體" w:eastAsia="標楷體" w:hAnsi="標楷體" w:hint="eastAsia"/>
          <w:spacing w:val="-2"/>
          <w:sz w:val="28"/>
          <w:szCs w:val="28"/>
        </w:rPr>
        <w:t>。</w:t>
      </w:r>
      <w:r w:rsidR="00705756" w:rsidRPr="00CD6CC5">
        <w:rPr>
          <w:rFonts w:ascii="標楷體" w:eastAsia="標楷體" w:hAnsi="標楷體" w:hint="eastAsia"/>
          <w:spacing w:val="-2"/>
          <w:sz w:val="28"/>
          <w:szCs w:val="28"/>
        </w:rPr>
        <w:t>茲將本部所提重要審核意見，區分</w:t>
      </w:r>
      <w:r w:rsidR="00FD4248" w:rsidRPr="00CD6CC5">
        <w:rPr>
          <w:rFonts w:ascii="標楷體" w:eastAsia="標楷體" w:hAnsi="標楷體" w:hint="eastAsia"/>
          <w:spacing w:val="-2"/>
          <w:sz w:val="28"/>
          <w:szCs w:val="28"/>
        </w:rPr>
        <w:t>為</w:t>
      </w:r>
      <w:r w:rsidR="00705756" w:rsidRPr="00CD6CC5">
        <w:rPr>
          <w:rFonts w:ascii="標楷體" w:eastAsia="標楷體" w:hAnsi="標楷體" w:hint="eastAsia"/>
          <w:spacing w:val="-2"/>
          <w:sz w:val="28"/>
          <w:szCs w:val="28"/>
        </w:rPr>
        <w:t>擴展高等教育</w:t>
      </w:r>
      <w:r w:rsidR="00705756" w:rsidRPr="00CD6CC5">
        <w:rPr>
          <w:rFonts w:ascii="標楷體" w:eastAsia="標楷體" w:hAnsi="標楷體" w:cs="全字庫正楷體" w:hint="eastAsia"/>
          <w:bCs/>
          <w:spacing w:val="-2"/>
          <w:sz w:val="28"/>
          <w:szCs w:val="32"/>
        </w:rPr>
        <w:t>培育量能、強化師資結構、促進</w:t>
      </w:r>
      <w:proofErr w:type="gramStart"/>
      <w:r w:rsidR="00705756" w:rsidRPr="00CD6CC5">
        <w:rPr>
          <w:rFonts w:ascii="標楷體" w:eastAsia="標楷體" w:hAnsi="標楷體" w:cs="全字庫正楷體" w:hint="eastAsia"/>
          <w:bCs/>
          <w:spacing w:val="-2"/>
          <w:sz w:val="28"/>
          <w:szCs w:val="32"/>
        </w:rPr>
        <w:t>產學共育</w:t>
      </w:r>
      <w:proofErr w:type="gramEnd"/>
      <w:r w:rsidR="00705756" w:rsidRPr="00CD6CC5">
        <w:rPr>
          <w:rFonts w:ascii="標楷體" w:eastAsia="標楷體" w:hAnsi="標楷體" w:cs="全字庫正楷體" w:hint="eastAsia"/>
          <w:bCs/>
          <w:spacing w:val="-2"/>
          <w:sz w:val="28"/>
          <w:szCs w:val="32"/>
        </w:rPr>
        <w:t>人才與強化企業人力資本、招收國際學生</w:t>
      </w:r>
      <w:r w:rsidR="00B954C9" w:rsidRPr="00CD6CC5">
        <w:rPr>
          <w:rFonts w:ascii="標楷體" w:eastAsia="標楷體" w:hAnsi="標楷體" w:cs="全字庫正楷體" w:hint="eastAsia"/>
          <w:bCs/>
          <w:spacing w:val="-2"/>
          <w:sz w:val="28"/>
          <w:szCs w:val="32"/>
        </w:rPr>
        <w:t>及</w:t>
      </w:r>
      <w:r w:rsidR="001A1F73" w:rsidRPr="00CD6CC5">
        <w:rPr>
          <w:rFonts w:ascii="標楷體" w:eastAsia="標楷體" w:hAnsi="標楷體" w:hint="eastAsia"/>
          <w:spacing w:val="-2"/>
          <w:sz w:val="28"/>
          <w:szCs w:val="28"/>
        </w:rPr>
        <w:t>提升</w:t>
      </w:r>
      <w:r w:rsidR="00705756" w:rsidRPr="00CD6CC5">
        <w:rPr>
          <w:rFonts w:ascii="標楷體" w:eastAsia="標楷體" w:hAnsi="標楷體" w:cs="全字庫正楷體" w:hint="eastAsia"/>
          <w:bCs/>
          <w:spacing w:val="-2"/>
          <w:sz w:val="28"/>
          <w:szCs w:val="32"/>
        </w:rPr>
        <w:t>雙語能力等4</w:t>
      </w:r>
      <w:r w:rsidR="00BE035B" w:rsidRPr="00CD6CC5">
        <w:rPr>
          <w:rFonts w:ascii="標楷體" w:eastAsia="標楷體" w:hAnsi="標楷體" w:cs="全字庫正楷體" w:hint="eastAsia"/>
          <w:bCs/>
          <w:spacing w:val="-2"/>
          <w:sz w:val="28"/>
          <w:szCs w:val="32"/>
        </w:rPr>
        <w:t>個</w:t>
      </w:r>
      <w:r w:rsidR="00705756" w:rsidRPr="00CD6CC5">
        <w:rPr>
          <w:rFonts w:ascii="標楷體" w:eastAsia="標楷體" w:hAnsi="標楷體" w:cs="全字庫正楷體" w:hint="eastAsia"/>
          <w:bCs/>
          <w:spacing w:val="-2"/>
          <w:sz w:val="28"/>
          <w:szCs w:val="32"/>
        </w:rPr>
        <w:t>面向</w:t>
      </w:r>
      <w:r w:rsidR="00705756" w:rsidRPr="00CD6CC5">
        <w:rPr>
          <w:rFonts w:ascii="標楷體" w:eastAsia="標楷體" w:hAnsi="標楷體"/>
          <w:spacing w:val="-2"/>
          <w:sz w:val="28"/>
          <w:szCs w:val="28"/>
        </w:rPr>
        <w:t>，</w:t>
      </w:r>
      <w:proofErr w:type="gramStart"/>
      <w:r w:rsidR="00705756" w:rsidRPr="00CD6CC5">
        <w:rPr>
          <w:rFonts w:ascii="標楷體" w:eastAsia="標楷體" w:hAnsi="標楷體"/>
          <w:spacing w:val="-2"/>
          <w:sz w:val="28"/>
          <w:szCs w:val="28"/>
        </w:rPr>
        <w:t>歸納摘述如次</w:t>
      </w:r>
      <w:proofErr w:type="gramEnd"/>
      <w:r w:rsidR="00705756" w:rsidRPr="00CD6CC5">
        <w:rPr>
          <w:rFonts w:ascii="標楷體" w:eastAsia="標楷體" w:hAnsi="標楷體"/>
          <w:spacing w:val="-2"/>
          <w:sz w:val="28"/>
          <w:szCs w:val="28"/>
        </w:rPr>
        <w:t>：</w:t>
      </w:r>
    </w:p>
    <w:p w14:paraId="689CAC20" w14:textId="34DD9017" w:rsidR="00E340F6" w:rsidRPr="005629AE" w:rsidRDefault="00E340F6" w:rsidP="006C258D">
      <w:pPr>
        <w:overflowPunct w:val="0"/>
        <w:adjustRightInd w:val="0"/>
        <w:snapToGrid w:val="0"/>
        <w:spacing w:beforeLines="20" w:before="72" w:afterLines="20" w:after="72" w:line="490" w:lineRule="exact"/>
        <w:ind w:firstLineChars="200" w:firstLine="641"/>
        <w:jc w:val="both"/>
        <w:outlineLvl w:val="2"/>
        <w:rPr>
          <w:rFonts w:ascii="標楷體" w:eastAsia="標楷體" w:hAnsi="標楷體" w:cs="全字庫正楷體"/>
          <w:b/>
          <w:sz w:val="32"/>
          <w:szCs w:val="32"/>
        </w:rPr>
      </w:pPr>
      <w:r w:rsidRPr="005629AE">
        <w:rPr>
          <w:rFonts w:ascii="標楷體" w:eastAsia="標楷體" w:hAnsi="標楷體" w:cs="全字庫正楷體" w:hint="eastAsia"/>
          <w:b/>
          <w:sz w:val="32"/>
          <w:szCs w:val="32"/>
        </w:rPr>
        <w:t>（一）　擴展高</w:t>
      </w:r>
      <w:r w:rsidR="00705756" w:rsidRPr="005629AE">
        <w:rPr>
          <w:rFonts w:ascii="標楷體" w:eastAsia="標楷體" w:hAnsi="標楷體" w:cs="全字庫正楷體" w:hint="eastAsia"/>
          <w:b/>
          <w:sz w:val="32"/>
          <w:szCs w:val="32"/>
        </w:rPr>
        <w:t>等</w:t>
      </w:r>
      <w:r w:rsidRPr="005629AE">
        <w:rPr>
          <w:rFonts w:ascii="標楷體" w:eastAsia="標楷體" w:hAnsi="標楷體" w:cs="全字庫正楷體" w:hint="eastAsia"/>
          <w:b/>
          <w:sz w:val="32"/>
          <w:szCs w:val="32"/>
        </w:rPr>
        <w:t>教</w:t>
      </w:r>
      <w:r w:rsidR="00705756" w:rsidRPr="005629AE">
        <w:rPr>
          <w:rFonts w:ascii="標楷體" w:eastAsia="標楷體" w:hAnsi="標楷體" w:cs="全字庫正楷體" w:hint="eastAsia"/>
          <w:b/>
          <w:sz w:val="32"/>
          <w:szCs w:val="32"/>
        </w:rPr>
        <w:t>育</w:t>
      </w:r>
      <w:r w:rsidRPr="005629AE">
        <w:rPr>
          <w:rFonts w:ascii="標楷體" w:eastAsia="標楷體" w:hAnsi="標楷體" w:cs="全字庫正楷體" w:hint="eastAsia"/>
          <w:b/>
          <w:sz w:val="32"/>
          <w:szCs w:val="32"/>
        </w:rPr>
        <w:t>培育量能面向</w:t>
      </w:r>
    </w:p>
    <w:p w14:paraId="3BC416EA" w14:textId="77777777" w:rsidR="001C1585" w:rsidRDefault="00E340F6" w:rsidP="006C258D">
      <w:pPr>
        <w:pStyle w:val="1"/>
        <w:overflowPunct w:val="0"/>
        <w:spacing w:line="490" w:lineRule="exact"/>
        <w:ind w:firstLine="1261"/>
        <w:rPr>
          <w:rFonts w:hAnsi="標楷體" w:cs="全字庫正楷體"/>
          <w:sz w:val="28"/>
          <w:szCs w:val="28"/>
        </w:rPr>
      </w:pPr>
      <w:r w:rsidRPr="005629AE">
        <w:rPr>
          <w:rFonts w:hAnsi="標楷體" w:cs="全字庫正楷體" w:hint="eastAsia"/>
          <w:b/>
          <w:kern w:val="28"/>
          <w:sz w:val="28"/>
          <w:szCs w:val="32"/>
        </w:rPr>
        <w:t xml:space="preserve">1.　</w:t>
      </w:r>
      <w:r w:rsidR="00C53A99" w:rsidRPr="0012704A">
        <w:rPr>
          <w:rFonts w:hAnsi="標楷體" w:cs="全字庫正楷體" w:hint="eastAsia"/>
          <w:b/>
          <w:sz w:val="28"/>
          <w:szCs w:val="28"/>
        </w:rPr>
        <w:t>教育部</w:t>
      </w:r>
      <w:r w:rsidR="00BF0B59" w:rsidRPr="0012704A">
        <w:rPr>
          <w:rFonts w:hAnsi="標楷體" w:cs="全字庫正楷體" w:hint="eastAsia"/>
          <w:b/>
          <w:sz w:val="28"/>
          <w:szCs w:val="28"/>
        </w:rPr>
        <w:t>擴充大專校院STEM領域系所</w:t>
      </w:r>
      <w:r w:rsidR="00BF0B59" w:rsidRPr="00F54CDE">
        <w:rPr>
          <w:rFonts w:hAnsi="標楷體" w:cs="全字庫正楷體" w:hint="eastAsia"/>
          <w:b/>
          <w:sz w:val="28"/>
          <w:szCs w:val="28"/>
        </w:rPr>
        <w:t>招生名額，加強培育科技人才，</w:t>
      </w:r>
      <w:proofErr w:type="gramStart"/>
      <w:r w:rsidR="00BF0B59" w:rsidRPr="00F54CDE">
        <w:rPr>
          <w:rFonts w:hAnsi="標楷體" w:cs="全字庫正楷體" w:hint="eastAsia"/>
          <w:b/>
          <w:sz w:val="28"/>
          <w:szCs w:val="28"/>
        </w:rPr>
        <w:t>惟少子女</w:t>
      </w:r>
      <w:proofErr w:type="gramEnd"/>
      <w:r w:rsidR="00BF0B59" w:rsidRPr="00F54CDE">
        <w:rPr>
          <w:rFonts w:hAnsi="標楷體" w:cs="全字庫正楷體" w:hint="eastAsia"/>
          <w:b/>
          <w:sz w:val="28"/>
          <w:szCs w:val="28"/>
        </w:rPr>
        <w:t>化趨勢下學生人數持續下滑，以人文、社會領域</w:t>
      </w:r>
      <w:r w:rsidR="00D01261" w:rsidRPr="00F54CDE">
        <w:rPr>
          <w:rFonts w:hAnsi="標楷體" w:cs="全字庫正楷體" w:hint="eastAsia"/>
          <w:b/>
          <w:sz w:val="28"/>
          <w:szCs w:val="28"/>
        </w:rPr>
        <w:t>、</w:t>
      </w:r>
      <w:r w:rsidR="00BF0B59" w:rsidRPr="00F54CDE">
        <w:rPr>
          <w:rFonts w:hAnsi="標楷體" w:cs="全字庫正楷體" w:hint="eastAsia"/>
          <w:b/>
          <w:sz w:val="28"/>
          <w:szCs w:val="28"/>
        </w:rPr>
        <w:t>商業及管理學門、語文學門等受衝擊最大</w:t>
      </w:r>
      <w:r w:rsidR="00AD37F7" w:rsidRPr="00F54CDE">
        <w:rPr>
          <w:rFonts w:hint="eastAsia"/>
          <w:b/>
          <w:bCs w:val="0"/>
          <w:sz w:val="28"/>
          <w:szCs w:val="28"/>
        </w:rPr>
        <w:t>，允宜</w:t>
      </w:r>
      <w:r w:rsidR="00967EEC" w:rsidRPr="00F54CDE">
        <w:rPr>
          <w:rFonts w:hint="eastAsia"/>
          <w:b/>
          <w:bCs w:val="0"/>
          <w:sz w:val="28"/>
          <w:szCs w:val="28"/>
        </w:rPr>
        <w:t>就</w:t>
      </w:r>
      <w:r w:rsidR="003E19F6" w:rsidRPr="00F54CDE">
        <w:rPr>
          <w:rFonts w:hAnsi="標楷體" w:cs="全字庫正楷體" w:hint="eastAsia"/>
          <w:b/>
          <w:bCs w:val="0"/>
          <w:sz w:val="28"/>
          <w:szCs w:val="28"/>
        </w:rPr>
        <w:t>產業人力需求</w:t>
      </w:r>
      <w:r w:rsidR="001C1585" w:rsidRPr="00F54CDE">
        <w:rPr>
          <w:rFonts w:hAnsi="標楷體" w:cs="全字庫正楷體" w:hint="eastAsia"/>
          <w:b/>
          <w:bCs w:val="0"/>
          <w:sz w:val="28"/>
          <w:szCs w:val="28"/>
        </w:rPr>
        <w:t>滾動檢討</w:t>
      </w:r>
      <w:r w:rsidR="00AD37F7" w:rsidRPr="00F54CDE">
        <w:rPr>
          <w:rFonts w:hint="eastAsia"/>
          <w:b/>
          <w:bCs w:val="0"/>
          <w:sz w:val="28"/>
          <w:szCs w:val="28"/>
        </w:rPr>
        <w:t>因應</w:t>
      </w:r>
      <w:r w:rsidRPr="00F54CDE">
        <w:rPr>
          <w:rFonts w:hAnsi="標楷體" w:cs="全字庫正楷體" w:hint="eastAsia"/>
          <w:b/>
          <w:sz w:val="28"/>
          <w:szCs w:val="28"/>
        </w:rPr>
        <w:t>：</w:t>
      </w:r>
      <w:r w:rsidR="00BF0B59" w:rsidRPr="00F54CDE">
        <w:rPr>
          <w:rFonts w:hAnsi="標楷體" w:cs="全字庫正楷體" w:hint="eastAsia"/>
          <w:sz w:val="28"/>
          <w:szCs w:val="28"/>
        </w:rPr>
        <w:t>教</w:t>
      </w:r>
      <w:r w:rsidR="00BF0B59" w:rsidRPr="0012704A">
        <w:rPr>
          <w:rFonts w:hAnsi="標楷體" w:cs="全字庫正楷體" w:hint="eastAsia"/>
          <w:sz w:val="28"/>
          <w:szCs w:val="28"/>
        </w:rPr>
        <w:t>育部為配合國家重點領域產業發展，加強培育科技人才，針對大專</w:t>
      </w:r>
      <w:proofErr w:type="gramStart"/>
      <w:r w:rsidR="00BF0B59" w:rsidRPr="0012704A">
        <w:rPr>
          <w:rFonts w:hAnsi="標楷體" w:cs="全字庫正楷體" w:hint="eastAsia"/>
          <w:sz w:val="28"/>
          <w:szCs w:val="28"/>
        </w:rPr>
        <w:t>校院資通訊</w:t>
      </w:r>
      <w:proofErr w:type="gramEnd"/>
      <w:r w:rsidR="00BF0B59" w:rsidRPr="0012704A">
        <w:rPr>
          <w:rFonts w:hAnsi="標楷體" w:cs="全字庫正楷體" w:hint="eastAsia"/>
          <w:sz w:val="28"/>
          <w:szCs w:val="28"/>
        </w:rPr>
        <w:t>、半導體、AI、機械及資訊</w:t>
      </w:r>
    </w:p>
    <w:p w14:paraId="5D843D90" w14:textId="7F22F424" w:rsidR="00E340F6" w:rsidRPr="005629AE" w:rsidRDefault="001C1585" w:rsidP="003E19F6">
      <w:pPr>
        <w:pStyle w:val="1"/>
        <w:overflowPunct w:val="0"/>
        <w:spacing w:line="490" w:lineRule="exact"/>
        <w:ind w:firstLineChars="0" w:firstLine="0"/>
        <w:rPr>
          <w:rFonts w:hAnsi="標楷體" w:cs="全字庫正楷體"/>
          <w:bCs w:val="0"/>
          <w:kern w:val="0"/>
          <w:sz w:val="28"/>
          <w:szCs w:val="28"/>
        </w:rPr>
      </w:pPr>
      <w:r w:rsidRPr="005629AE">
        <w:rPr>
          <w:noProof/>
        </w:rPr>
        <w:lastRenderedPageBreak/>
        <mc:AlternateContent>
          <mc:Choice Requires="wps">
            <w:drawing>
              <wp:anchor distT="0" distB="0" distL="114300" distR="114300" simplePos="0" relativeHeight="251797504" behindDoc="0" locked="0" layoutInCell="1" allowOverlap="1" wp14:anchorId="6CBC1A94" wp14:editId="23455680">
                <wp:simplePos x="0" y="0"/>
                <wp:positionH relativeFrom="margin">
                  <wp:posOffset>10160</wp:posOffset>
                </wp:positionH>
                <wp:positionV relativeFrom="paragraph">
                  <wp:posOffset>6296660</wp:posOffset>
                </wp:positionV>
                <wp:extent cx="6264000" cy="255600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6264000" cy="2556000"/>
                        </a:xfrm>
                        <a:prstGeom prst="rect">
                          <a:avLst/>
                        </a:prstGeom>
                        <a:noFill/>
                        <a:ln w="6350">
                          <a:noFill/>
                        </a:ln>
                      </wps:spPr>
                      <wps:txbx>
                        <w:txbxContent>
                          <w:p w14:paraId="0A57D906" w14:textId="138A09C0" w:rsidR="00827923" w:rsidRDefault="00827923" w:rsidP="00172AF7">
                            <w:pPr>
                              <w:ind w:leftChars="-295" w:left="1" w:rightChars="-437" w:right="-1049" w:hangingChars="295" w:hanging="709"/>
                              <w:jc w:val="center"/>
                              <w:rPr>
                                <w:rFonts w:ascii="標楷體" w:eastAsia="標楷體" w:hAnsi="標楷體" w:cs="Tahoma"/>
                                <w:b/>
                                <w:bCs/>
                                <w:kern w:val="0"/>
                              </w:rPr>
                            </w:pPr>
                            <w:r w:rsidRPr="00981FBB">
                              <w:rPr>
                                <w:rFonts w:ascii="標楷體" w:eastAsia="標楷體" w:hAnsi="標楷體" w:cs="Tahoma" w:hint="eastAsia"/>
                                <w:b/>
                                <w:bCs/>
                                <w:kern w:val="0"/>
                              </w:rPr>
                              <w:t xml:space="preserve">表3　</w:t>
                            </w:r>
                            <w:r w:rsidRPr="00981FBB">
                              <w:rPr>
                                <w:rFonts w:ascii="標楷體" w:eastAsia="標楷體" w:hAnsi="標楷體" w:hint="eastAsia"/>
                                <w:b/>
                              </w:rPr>
                              <w:t>大</w:t>
                            </w:r>
                            <w:r>
                              <w:rPr>
                                <w:rFonts w:ascii="標楷體" w:eastAsia="標楷體" w:hAnsi="標楷體" w:hint="eastAsia"/>
                                <w:b/>
                                <w:color w:val="000000" w:themeColor="text1"/>
                              </w:rPr>
                              <w:t>專校院領域別及部</w:t>
                            </w:r>
                            <w:r>
                              <w:rPr>
                                <w:rFonts w:ascii="標楷體" w:eastAsia="標楷體" w:hAnsi="標楷體"/>
                                <w:b/>
                                <w:color w:val="000000" w:themeColor="text1"/>
                              </w:rPr>
                              <w:t>分</w:t>
                            </w:r>
                            <w:r>
                              <w:rPr>
                                <w:rFonts w:ascii="標楷體" w:eastAsia="標楷體" w:hAnsi="標楷體" w:hint="eastAsia"/>
                                <w:b/>
                                <w:color w:val="000000" w:themeColor="text1"/>
                              </w:rPr>
                              <w:t>學門別學生</w:t>
                            </w:r>
                            <w:r w:rsidRPr="005629AE">
                              <w:rPr>
                                <w:rFonts w:ascii="標楷體" w:eastAsia="標楷體" w:hAnsi="標楷體" w:hint="eastAsia"/>
                                <w:b/>
                              </w:rPr>
                              <w:t>人數</w:t>
                            </w:r>
                            <w:r w:rsidR="00C63579" w:rsidRPr="005629AE">
                              <w:rPr>
                                <w:rFonts w:ascii="標楷體" w:eastAsia="標楷體" w:hAnsi="標楷體" w:hint="eastAsia"/>
                                <w:b/>
                              </w:rPr>
                              <w:t>增減</w:t>
                            </w:r>
                            <w:r>
                              <w:rPr>
                                <w:rFonts w:ascii="標楷體" w:eastAsia="標楷體" w:hAnsi="標楷體" w:hint="eastAsia"/>
                                <w:b/>
                                <w:color w:val="000000" w:themeColor="text1"/>
                              </w:rPr>
                              <w:t>情形</w:t>
                            </w:r>
                          </w:p>
                          <w:p w14:paraId="672D774F" w14:textId="77777777" w:rsidR="00827923" w:rsidRPr="00597A2B" w:rsidRDefault="00827923" w:rsidP="00677FC3">
                            <w:pPr>
                              <w:jc w:val="right"/>
                              <w:rPr>
                                <w:rFonts w:ascii="標楷體" w:eastAsia="標楷體" w:hAnsi="標楷體"/>
                                <w:sz w:val="20"/>
                                <w:szCs w:val="20"/>
                              </w:rPr>
                            </w:pPr>
                            <w:r>
                              <w:rPr>
                                <w:rFonts w:ascii="標楷體" w:eastAsia="標楷體" w:hAnsi="標楷體" w:hint="eastAsia"/>
                                <w:sz w:val="20"/>
                                <w:szCs w:val="18"/>
                              </w:rPr>
                              <w:t>單位：人、％、百分點</w:t>
                            </w:r>
                          </w:p>
                          <w:tbl>
                            <w:tblPr>
                              <w:tblW w:w="9715" w:type="dxa"/>
                              <w:tblInd w:w="-103" w:type="dxa"/>
                              <w:tblLayout w:type="fixed"/>
                              <w:tblCellMar>
                                <w:left w:w="28" w:type="dxa"/>
                                <w:right w:w="28" w:type="dxa"/>
                              </w:tblCellMar>
                              <w:tblLook w:val="04A0" w:firstRow="1" w:lastRow="0" w:firstColumn="1" w:lastColumn="0" w:noHBand="0" w:noVBand="1"/>
                            </w:tblPr>
                            <w:tblGrid>
                              <w:gridCol w:w="892"/>
                              <w:gridCol w:w="620"/>
                              <w:gridCol w:w="886"/>
                              <w:gridCol w:w="750"/>
                              <w:gridCol w:w="632"/>
                              <w:gridCol w:w="835"/>
                              <w:gridCol w:w="620"/>
                              <w:gridCol w:w="896"/>
                              <w:gridCol w:w="960"/>
                              <w:gridCol w:w="657"/>
                              <w:gridCol w:w="891"/>
                              <w:gridCol w:w="1076"/>
                            </w:tblGrid>
                            <w:tr w:rsidR="006A7BD3" w:rsidRPr="00597A2B" w14:paraId="00C24A11" w14:textId="77777777" w:rsidTr="00172AF7">
                              <w:trPr>
                                <w:trHeight w:val="340"/>
                              </w:trPr>
                              <w:tc>
                                <w:tcPr>
                                  <w:tcW w:w="1512"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E5DFEC" w:themeFill="accent4" w:themeFillTint="33"/>
                                  <w:noWrap/>
                                  <w:hideMark/>
                                </w:tcPr>
                                <w:p w14:paraId="5646F5C4" w14:textId="77777777" w:rsidR="00827923" w:rsidRDefault="00827923" w:rsidP="00172AF7">
                                  <w:pPr>
                                    <w:widowControl/>
                                    <w:spacing w:line="240" w:lineRule="exact"/>
                                    <w:ind w:firstLineChars="400" w:firstLine="688"/>
                                    <w:jc w:val="both"/>
                                    <w:rPr>
                                      <w:rFonts w:ascii="標楷體" w:eastAsia="標楷體" w:hAnsi="標楷體" w:cs="新細明體"/>
                                      <w:color w:val="000000"/>
                                      <w:spacing w:val="-14"/>
                                      <w:kern w:val="0"/>
                                      <w:sz w:val="20"/>
                                      <w:szCs w:val="20"/>
                                    </w:rPr>
                                  </w:pPr>
                                  <w:r w:rsidRPr="00A10647">
                                    <w:rPr>
                                      <w:rFonts w:ascii="標楷體" w:eastAsia="標楷體" w:hAnsi="標楷體" w:cs="新細明體" w:hint="eastAsia"/>
                                      <w:color w:val="000000"/>
                                      <w:spacing w:val="-14"/>
                                      <w:kern w:val="0"/>
                                      <w:sz w:val="20"/>
                                      <w:szCs w:val="20"/>
                                    </w:rPr>
                                    <w:t>領</w:t>
                                  </w:r>
                                  <w:r w:rsidRPr="00A10647">
                                    <w:rPr>
                                      <w:rFonts w:ascii="標楷體" w:eastAsia="標楷體" w:hAnsi="標楷體" w:cs="新細明體"/>
                                      <w:color w:val="000000"/>
                                      <w:spacing w:val="-14"/>
                                      <w:kern w:val="0"/>
                                      <w:sz w:val="20"/>
                                      <w:szCs w:val="20"/>
                                    </w:rPr>
                                    <w:t>域別</w:t>
                                  </w:r>
                                </w:p>
                                <w:p w14:paraId="29E8645E" w14:textId="323E33DA" w:rsidR="00827923" w:rsidRDefault="00827923" w:rsidP="00172AF7">
                                  <w:pPr>
                                    <w:widowControl/>
                                    <w:spacing w:line="240" w:lineRule="exact"/>
                                    <w:ind w:firstLineChars="500" w:firstLine="860"/>
                                    <w:jc w:val="both"/>
                                    <w:rPr>
                                      <w:rFonts w:ascii="標楷體" w:eastAsia="標楷體" w:hAnsi="標楷體" w:cs="新細明體"/>
                                      <w:color w:val="000000"/>
                                      <w:kern w:val="0"/>
                                      <w:sz w:val="20"/>
                                      <w:szCs w:val="20"/>
                                    </w:rPr>
                                  </w:pPr>
                                  <w:r w:rsidRPr="00A10647">
                                    <w:rPr>
                                      <w:rFonts w:ascii="標楷體" w:eastAsia="標楷體" w:hAnsi="標楷體" w:cs="新細明體" w:hint="eastAsia"/>
                                      <w:color w:val="000000"/>
                                      <w:spacing w:val="-14"/>
                                      <w:kern w:val="0"/>
                                      <w:sz w:val="20"/>
                                      <w:szCs w:val="20"/>
                                    </w:rPr>
                                    <w:t>學門</w:t>
                                  </w:r>
                                  <w:r w:rsidRPr="00A10647">
                                    <w:rPr>
                                      <w:rFonts w:ascii="標楷體" w:eastAsia="標楷體" w:hAnsi="標楷體" w:cs="新細明體"/>
                                      <w:color w:val="000000"/>
                                      <w:spacing w:val="-14"/>
                                      <w:kern w:val="0"/>
                                      <w:sz w:val="20"/>
                                      <w:szCs w:val="20"/>
                                    </w:rPr>
                                    <w:t>別</w:t>
                                  </w:r>
                                </w:p>
                                <w:p w14:paraId="535F341A" w14:textId="77777777" w:rsidR="00827923" w:rsidRPr="00597A2B" w:rsidRDefault="00827923" w:rsidP="00172AF7">
                                  <w:pPr>
                                    <w:widowControl/>
                                    <w:spacing w:beforeLines="30" w:before="108" w:line="240" w:lineRule="exact"/>
                                    <w:jc w:val="both"/>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學年度</w:t>
                                  </w:r>
                                </w:p>
                              </w:tc>
                              <w:tc>
                                <w:tcPr>
                                  <w:tcW w:w="886" w:type="dxa"/>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noWrap/>
                                  <w:vAlign w:val="center"/>
                                  <w:hideMark/>
                                </w:tcPr>
                                <w:p w14:paraId="065EAE01" w14:textId="77777777" w:rsidR="00827923" w:rsidRPr="00597A2B" w:rsidRDefault="00827923" w:rsidP="00185A1A">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合計</w:t>
                                  </w:r>
                                </w:p>
                              </w:tc>
                              <w:tc>
                                <w:tcPr>
                                  <w:tcW w:w="1382" w:type="dxa"/>
                                  <w:gridSpan w:val="2"/>
                                  <w:tcBorders>
                                    <w:top w:val="single" w:sz="4" w:space="0" w:color="auto"/>
                                    <w:left w:val="single" w:sz="4" w:space="0" w:color="auto"/>
                                    <w:right w:val="single" w:sz="4" w:space="0" w:color="auto"/>
                                  </w:tcBorders>
                                  <w:shd w:val="clear" w:color="auto" w:fill="E5DFEC" w:themeFill="accent4" w:themeFillTint="33"/>
                                  <w:vAlign w:val="center"/>
                                </w:tcPr>
                                <w:p w14:paraId="794606B2" w14:textId="77777777" w:rsidR="00827923" w:rsidRPr="00597A2B" w:rsidRDefault="00827923" w:rsidP="008E54DB">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科技</w:t>
                                  </w:r>
                                  <w:r>
                                    <w:rPr>
                                      <w:rFonts w:ascii="標楷體" w:eastAsia="標楷體" w:hAnsi="標楷體" w:cs="新細明體" w:hint="eastAsia"/>
                                      <w:color w:val="000000"/>
                                      <w:kern w:val="0"/>
                                      <w:sz w:val="20"/>
                                      <w:szCs w:val="20"/>
                                    </w:rPr>
                                    <w:t>領域</w:t>
                                  </w:r>
                                </w:p>
                              </w:tc>
                              <w:tc>
                                <w:tcPr>
                                  <w:tcW w:w="2351" w:type="dxa"/>
                                  <w:gridSpan w:val="3"/>
                                  <w:tcBorders>
                                    <w:top w:val="single" w:sz="4" w:space="0" w:color="auto"/>
                                    <w:left w:val="single" w:sz="4" w:space="0" w:color="auto"/>
                                    <w:right w:val="single" w:sz="4" w:space="0" w:color="auto"/>
                                  </w:tcBorders>
                                  <w:shd w:val="clear" w:color="auto" w:fill="E5DFEC" w:themeFill="accent4" w:themeFillTint="33"/>
                                  <w:noWrap/>
                                  <w:vAlign w:val="center"/>
                                  <w:hideMark/>
                                </w:tcPr>
                                <w:p w14:paraId="0E7BCC8F" w14:textId="77777777" w:rsidR="00827923" w:rsidRPr="00597A2B" w:rsidRDefault="00827923" w:rsidP="008E54DB">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人文</w:t>
                                  </w:r>
                                  <w:r>
                                    <w:rPr>
                                      <w:rFonts w:ascii="標楷體" w:eastAsia="標楷體" w:hAnsi="標楷體" w:cs="新細明體" w:hint="eastAsia"/>
                                      <w:color w:val="000000"/>
                                      <w:kern w:val="0"/>
                                      <w:sz w:val="20"/>
                                      <w:szCs w:val="20"/>
                                    </w:rPr>
                                    <w:t>領域</w:t>
                                  </w:r>
                                </w:p>
                              </w:tc>
                              <w:tc>
                                <w:tcPr>
                                  <w:tcW w:w="3584" w:type="dxa"/>
                                  <w:gridSpan w:val="4"/>
                                  <w:tcBorders>
                                    <w:top w:val="single" w:sz="4" w:space="0" w:color="auto"/>
                                    <w:left w:val="single" w:sz="4" w:space="0" w:color="auto"/>
                                    <w:right w:val="single" w:sz="4" w:space="0" w:color="auto"/>
                                  </w:tcBorders>
                                  <w:shd w:val="clear" w:color="auto" w:fill="E5DFEC" w:themeFill="accent4" w:themeFillTint="33"/>
                                  <w:noWrap/>
                                  <w:vAlign w:val="center"/>
                                  <w:hideMark/>
                                </w:tcPr>
                                <w:p w14:paraId="3E634106" w14:textId="77777777" w:rsidR="00827923" w:rsidRPr="00597A2B" w:rsidRDefault="00827923" w:rsidP="008E54DB">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社會</w:t>
                                  </w:r>
                                  <w:r>
                                    <w:rPr>
                                      <w:rFonts w:ascii="標楷體" w:eastAsia="標楷體" w:hAnsi="標楷體" w:cs="新細明體" w:hint="eastAsia"/>
                                      <w:color w:val="000000"/>
                                      <w:kern w:val="0"/>
                                      <w:sz w:val="20"/>
                                      <w:szCs w:val="20"/>
                                    </w:rPr>
                                    <w:t>領域</w:t>
                                  </w:r>
                                </w:p>
                              </w:tc>
                            </w:tr>
                            <w:tr w:rsidR="007700F6" w:rsidRPr="00496953" w14:paraId="3EB4F0E2" w14:textId="77777777" w:rsidTr="00172AF7">
                              <w:trPr>
                                <w:trHeight w:val="166"/>
                              </w:trPr>
                              <w:tc>
                                <w:tcPr>
                                  <w:tcW w:w="1512" w:type="dxa"/>
                                  <w:gridSpan w:val="2"/>
                                  <w:vMerge/>
                                  <w:tcBorders>
                                    <w:top w:val="single" w:sz="4" w:space="0" w:color="auto"/>
                                    <w:left w:val="single" w:sz="4" w:space="0" w:color="auto"/>
                                    <w:bottom w:val="single" w:sz="4" w:space="0" w:color="auto"/>
                                    <w:right w:val="single" w:sz="4" w:space="0" w:color="auto"/>
                                    <w:tl2br w:val="single" w:sz="4" w:space="0" w:color="auto"/>
                                  </w:tcBorders>
                                  <w:shd w:val="clear" w:color="auto" w:fill="E5DFEC" w:themeFill="accent4" w:themeFillTint="33"/>
                                  <w:vAlign w:val="center"/>
                                  <w:hideMark/>
                                </w:tcPr>
                                <w:p w14:paraId="38A01B35" w14:textId="77777777" w:rsidR="00827923" w:rsidRPr="00597A2B" w:rsidRDefault="00827923" w:rsidP="00185A1A">
                                  <w:pPr>
                                    <w:widowControl/>
                                    <w:spacing w:line="240" w:lineRule="exact"/>
                                    <w:rPr>
                                      <w:rFonts w:ascii="標楷體" w:eastAsia="標楷體" w:hAnsi="標楷體" w:cs="新細明體"/>
                                      <w:color w:val="000000"/>
                                      <w:kern w:val="0"/>
                                      <w:sz w:val="20"/>
                                      <w:szCs w:val="20"/>
                                    </w:rPr>
                                  </w:pPr>
                                </w:p>
                              </w:tc>
                              <w:tc>
                                <w:tcPr>
                                  <w:tcW w:w="886" w:type="dxa"/>
                                  <w:vMerge/>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140A076" w14:textId="77777777" w:rsidR="00827923" w:rsidRPr="00597A2B" w:rsidRDefault="00827923" w:rsidP="00185A1A">
                                  <w:pPr>
                                    <w:widowControl/>
                                    <w:spacing w:line="240" w:lineRule="exact"/>
                                    <w:rPr>
                                      <w:rFonts w:ascii="標楷體" w:eastAsia="標楷體" w:hAnsi="標楷體" w:cs="新細明體"/>
                                      <w:color w:val="000000"/>
                                      <w:kern w:val="0"/>
                                      <w:sz w:val="20"/>
                                      <w:szCs w:val="20"/>
                                    </w:rPr>
                                  </w:pPr>
                                </w:p>
                              </w:tc>
                              <w:tc>
                                <w:tcPr>
                                  <w:tcW w:w="750" w:type="dxa"/>
                                  <w:tcBorders>
                                    <w:left w:val="single" w:sz="4" w:space="0" w:color="auto"/>
                                    <w:bottom w:val="single" w:sz="4" w:space="0" w:color="auto"/>
                                  </w:tcBorders>
                                  <w:shd w:val="clear" w:color="auto" w:fill="E5DFEC" w:themeFill="accent4" w:themeFillTint="33"/>
                                </w:tcPr>
                                <w:p w14:paraId="5758BCDC" w14:textId="77777777" w:rsidR="00827923" w:rsidRPr="00597A2B" w:rsidRDefault="00827923" w:rsidP="00185A1A">
                                  <w:pPr>
                                    <w:widowControl/>
                                    <w:spacing w:line="240" w:lineRule="exact"/>
                                    <w:rPr>
                                      <w:rFonts w:ascii="標楷體" w:eastAsia="標楷體" w:hAnsi="標楷體" w:cs="新細明體"/>
                                      <w:color w:val="000000"/>
                                      <w:kern w:val="0"/>
                                      <w:sz w:val="20"/>
                                      <w:szCs w:val="20"/>
                                    </w:rPr>
                                  </w:pPr>
                                </w:p>
                              </w:tc>
                              <w:tc>
                                <w:tcPr>
                                  <w:tcW w:w="632" w:type="dxa"/>
                                  <w:tcBorders>
                                    <w:bottom w:val="single" w:sz="4" w:space="0" w:color="auto"/>
                                    <w:right w:val="single" w:sz="4" w:space="0" w:color="auto"/>
                                  </w:tcBorders>
                                  <w:shd w:val="clear" w:color="auto" w:fill="E5DFEC" w:themeFill="accent4" w:themeFillTint="33"/>
                                </w:tcPr>
                                <w:p w14:paraId="025236A4" w14:textId="77777777" w:rsidR="00827923" w:rsidRPr="00597A2B" w:rsidRDefault="00827923" w:rsidP="00185A1A">
                                  <w:pPr>
                                    <w:widowControl/>
                                    <w:spacing w:line="240" w:lineRule="exact"/>
                                    <w:rPr>
                                      <w:rFonts w:ascii="標楷體" w:eastAsia="標楷體" w:hAnsi="標楷體" w:cs="新細明體"/>
                                      <w:color w:val="000000"/>
                                      <w:kern w:val="0"/>
                                      <w:sz w:val="20"/>
                                      <w:szCs w:val="20"/>
                                    </w:rPr>
                                  </w:pPr>
                                </w:p>
                              </w:tc>
                              <w:tc>
                                <w:tcPr>
                                  <w:tcW w:w="835" w:type="dxa"/>
                                  <w:tcBorders>
                                    <w:left w:val="single" w:sz="4" w:space="0" w:color="auto"/>
                                    <w:bottom w:val="single" w:sz="4" w:space="0" w:color="auto"/>
                                    <w:right w:val="nil"/>
                                  </w:tcBorders>
                                  <w:shd w:val="clear" w:color="auto" w:fill="E5DFEC" w:themeFill="accent4" w:themeFillTint="33"/>
                                  <w:noWrap/>
                                  <w:vAlign w:val="center"/>
                                  <w:hideMark/>
                                </w:tcPr>
                                <w:p w14:paraId="2706E894" w14:textId="77777777" w:rsidR="00827923" w:rsidRPr="00597A2B" w:rsidRDefault="00827923" w:rsidP="00185A1A">
                                  <w:pPr>
                                    <w:widowControl/>
                                    <w:spacing w:line="240" w:lineRule="exact"/>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 xml:space="preserve">　</w:t>
                                  </w:r>
                                </w:p>
                              </w:tc>
                              <w:tc>
                                <w:tcPr>
                                  <w:tcW w:w="620" w:type="dxa"/>
                                  <w:tcBorders>
                                    <w:left w:val="nil"/>
                                    <w:bottom w:val="single" w:sz="4" w:space="0" w:color="auto"/>
                                    <w:right w:val="single" w:sz="4" w:space="0" w:color="auto"/>
                                  </w:tcBorders>
                                  <w:shd w:val="clear" w:color="auto" w:fill="E5DFEC" w:themeFill="accent4" w:themeFillTint="33"/>
                                  <w:noWrap/>
                                  <w:vAlign w:val="center"/>
                                  <w:hideMark/>
                                </w:tcPr>
                                <w:p w14:paraId="4F1535AE" w14:textId="77777777" w:rsidR="00827923" w:rsidRPr="00597A2B" w:rsidRDefault="00827923" w:rsidP="00185A1A">
                                  <w:pPr>
                                    <w:widowControl/>
                                    <w:spacing w:line="240" w:lineRule="exact"/>
                                    <w:rPr>
                                      <w:rFonts w:ascii="標楷體" w:eastAsia="標楷體" w:hAnsi="標楷體" w:cs="新細明體"/>
                                      <w:color w:val="000000"/>
                                      <w:kern w:val="0"/>
                                      <w:sz w:val="20"/>
                                      <w:szCs w:val="20"/>
                                    </w:rPr>
                                  </w:pPr>
                                </w:p>
                              </w:tc>
                              <w:tc>
                                <w:tcPr>
                                  <w:tcW w:w="896" w:type="dxa"/>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BB942BA" w14:textId="77777777" w:rsidR="00827923" w:rsidRPr="00597A2B" w:rsidRDefault="00827923" w:rsidP="00185A1A">
                                  <w:pPr>
                                    <w:widowControl/>
                                    <w:spacing w:line="240" w:lineRule="exact"/>
                                    <w:jc w:val="center"/>
                                    <w:rPr>
                                      <w:rFonts w:ascii="標楷體" w:eastAsia="標楷體" w:hAnsi="標楷體" w:cs="新細明體"/>
                                      <w:kern w:val="0"/>
                                      <w:sz w:val="20"/>
                                      <w:szCs w:val="20"/>
                                    </w:rPr>
                                  </w:pPr>
                                  <w:r w:rsidRPr="00597A2B">
                                    <w:rPr>
                                      <w:rFonts w:ascii="標楷體" w:eastAsia="標楷體" w:hAnsi="標楷體" w:cs="新細明體" w:hint="eastAsia"/>
                                      <w:kern w:val="0"/>
                                      <w:sz w:val="20"/>
                                      <w:szCs w:val="20"/>
                                    </w:rPr>
                                    <w:t>語文學門人數</w:t>
                                  </w:r>
                                </w:p>
                              </w:tc>
                              <w:tc>
                                <w:tcPr>
                                  <w:tcW w:w="960" w:type="dxa"/>
                                  <w:tcBorders>
                                    <w:left w:val="nil"/>
                                    <w:bottom w:val="single" w:sz="4" w:space="0" w:color="auto"/>
                                    <w:right w:val="nil"/>
                                  </w:tcBorders>
                                  <w:shd w:val="clear" w:color="auto" w:fill="E5DFEC" w:themeFill="accent4" w:themeFillTint="33"/>
                                  <w:vAlign w:val="center"/>
                                  <w:hideMark/>
                                </w:tcPr>
                                <w:p w14:paraId="0D41D6B4" w14:textId="77777777" w:rsidR="00827923" w:rsidRPr="00597A2B" w:rsidRDefault="00827923" w:rsidP="00185A1A">
                                  <w:pPr>
                                    <w:widowControl/>
                                    <w:spacing w:line="240" w:lineRule="exact"/>
                                    <w:rPr>
                                      <w:rFonts w:ascii="標楷體" w:eastAsia="標楷體" w:hAnsi="標楷體" w:cs="新細明體"/>
                                      <w:kern w:val="0"/>
                                      <w:sz w:val="20"/>
                                      <w:szCs w:val="20"/>
                                    </w:rPr>
                                  </w:pPr>
                                  <w:r w:rsidRPr="00597A2B">
                                    <w:rPr>
                                      <w:rFonts w:ascii="標楷體" w:eastAsia="標楷體" w:hAnsi="標楷體" w:cs="新細明體" w:hint="eastAsia"/>
                                      <w:kern w:val="0"/>
                                      <w:sz w:val="20"/>
                                      <w:szCs w:val="20"/>
                                    </w:rPr>
                                    <w:t xml:space="preserve">　</w:t>
                                  </w:r>
                                </w:p>
                              </w:tc>
                              <w:tc>
                                <w:tcPr>
                                  <w:tcW w:w="657" w:type="dxa"/>
                                  <w:tcBorders>
                                    <w:left w:val="nil"/>
                                    <w:bottom w:val="single" w:sz="4" w:space="0" w:color="auto"/>
                                    <w:right w:val="nil"/>
                                  </w:tcBorders>
                                  <w:shd w:val="clear" w:color="auto" w:fill="E5DFEC" w:themeFill="accent4" w:themeFillTint="33"/>
                                  <w:vAlign w:val="center"/>
                                  <w:hideMark/>
                                </w:tcPr>
                                <w:p w14:paraId="31D6780E" w14:textId="77777777" w:rsidR="00827923" w:rsidRPr="00597A2B" w:rsidRDefault="00827923" w:rsidP="00185A1A">
                                  <w:pPr>
                                    <w:widowControl/>
                                    <w:spacing w:line="240" w:lineRule="exact"/>
                                    <w:rPr>
                                      <w:rFonts w:ascii="標楷體" w:eastAsia="標楷體" w:hAnsi="標楷體" w:cs="新細明體"/>
                                      <w:kern w:val="0"/>
                                      <w:sz w:val="20"/>
                                      <w:szCs w:val="20"/>
                                    </w:rPr>
                                  </w:pPr>
                                </w:p>
                              </w:tc>
                              <w:tc>
                                <w:tcPr>
                                  <w:tcW w:w="891" w:type="dxa"/>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BC88190" w14:textId="77777777" w:rsidR="00827923" w:rsidRPr="00496953" w:rsidRDefault="00827923" w:rsidP="00185A1A">
                                  <w:pPr>
                                    <w:widowControl/>
                                    <w:spacing w:line="240" w:lineRule="exact"/>
                                    <w:ind w:leftChars="-28" w:left="-67" w:firstLineChars="1" w:firstLine="2"/>
                                    <w:jc w:val="center"/>
                                    <w:rPr>
                                      <w:rFonts w:ascii="標楷體" w:eastAsia="標楷體" w:hAnsi="標楷體" w:cs="新細明體"/>
                                      <w:spacing w:val="-20"/>
                                      <w:kern w:val="0"/>
                                      <w:sz w:val="20"/>
                                      <w:szCs w:val="20"/>
                                    </w:rPr>
                                  </w:pPr>
                                  <w:r w:rsidRPr="00496953">
                                    <w:rPr>
                                      <w:rFonts w:ascii="標楷體" w:eastAsia="標楷體" w:hAnsi="標楷體" w:cs="新細明體" w:hint="eastAsia"/>
                                      <w:spacing w:val="-20"/>
                                      <w:kern w:val="0"/>
                                      <w:sz w:val="20"/>
                                      <w:szCs w:val="20"/>
                                    </w:rPr>
                                    <w:t>商業及管理學門人數</w:t>
                                  </w:r>
                                </w:p>
                              </w:tc>
                              <w:tc>
                                <w:tcPr>
                                  <w:tcW w:w="1076" w:type="dxa"/>
                                  <w:vMerge w:val="restart"/>
                                  <w:tcBorders>
                                    <w:top w:val="single" w:sz="4" w:space="0" w:color="auto"/>
                                    <w:left w:val="nil"/>
                                    <w:bottom w:val="single" w:sz="4" w:space="0" w:color="auto"/>
                                    <w:right w:val="single" w:sz="4" w:space="0" w:color="auto"/>
                                  </w:tcBorders>
                                  <w:shd w:val="clear" w:color="auto" w:fill="E5DFEC" w:themeFill="accent4" w:themeFillTint="33"/>
                                  <w:vAlign w:val="center"/>
                                  <w:hideMark/>
                                </w:tcPr>
                                <w:p w14:paraId="261F27F0" w14:textId="77777777" w:rsidR="00827923" w:rsidRPr="00496953" w:rsidRDefault="00827923" w:rsidP="00185A1A">
                                  <w:pPr>
                                    <w:widowControl/>
                                    <w:spacing w:line="240" w:lineRule="exact"/>
                                    <w:ind w:leftChars="-22" w:left="-26" w:hangingChars="17" w:hanging="27"/>
                                    <w:jc w:val="center"/>
                                    <w:rPr>
                                      <w:rFonts w:ascii="標楷體" w:eastAsia="標楷體" w:hAnsi="標楷體" w:cs="新細明體"/>
                                      <w:spacing w:val="-20"/>
                                      <w:kern w:val="0"/>
                                      <w:sz w:val="20"/>
                                      <w:szCs w:val="20"/>
                                    </w:rPr>
                                  </w:pPr>
                                  <w:r w:rsidRPr="00496953">
                                    <w:rPr>
                                      <w:rFonts w:ascii="標楷體" w:eastAsia="標楷體" w:hAnsi="標楷體" w:cs="新細明體" w:hint="eastAsia"/>
                                      <w:spacing w:val="-20"/>
                                      <w:kern w:val="0"/>
                                      <w:sz w:val="20"/>
                                      <w:szCs w:val="20"/>
                                    </w:rPr>
                                    <w:t>餐旅及民生</w:t>
                                  </w:r>
                                </w:p>
                                <w:p w14:paraId="144BE5A0" w14:textId="77777777" w:rsidR="00827923" w:rsidRPr="00496953" w:rsidRDefault="00827923" w:rsidP="00185A1A">
                                  <w:pPr>
                                    <w:widowControl/>
                                    <w:spacing w:line="240" w:lineRule="exact"/>
                                    <w:ind w:leftChars="-22" w:left="-26" w:hangingChars="17" w:hanging="27"/>
                                    <w:jc w:val="center"/>
                                    <w:rPr>
                                      <w:rFonts w:ascii="標楷體" w:eastAsia="標楷體" w:hAnsi="標楷體" w:cs="新細明體"/>
                                      <w:spacing w:val="-20"/>
                                      <w:kern w:val="0"/>
                                      <w:sz w:val="20"/>
                                      <w:szCs w:val="20"/>
                                    </w:rPr>
                                  </w:pPr>
                                  <w:r w:rsidRPr="00496953">
                                    <w:rPr>
                                      <w:rFonts w:ascii="標楷體" w:eastAsia="標楷體" w:hAnsi="標楷體" w:cs="新細明體" w:hint="eastAsia"/>
                                      <w:spacing w:val="-20"/>
                                      <w:kern w:val="0"/>
                                      <w:sz w:val="20"/>
                                      <w:szCs w:val="20"/>
                                    </w:rPr>
                                    <w:t>服務學門人數</w:t>
                                  </w:r>
                                </w:p>
                              </w:tc>
                            </w:tr>
                            <w:tr w:rsidR="007700F6" w:rsidRPr="00496953" w14:paraId="69B893AD" w14:textId="77777777" w:rsidTr="001C1585">
                              <w:trPr>
                                <w:trHeight w:val="491"/>
                              </w:trPr>
                              <w:tc>
                                <w:tcPr>
                                  <w:tcW w:w="1512" w:type="dxa"/>
                                  <w:gridSpan w:val="2"/>
                                  <w:vMerge/>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3E89EC10" w14:textId="77777777" w:rsidR="00827923" w:rsidRPr="00597A2B" w:rsidRDefault="00827923" w:rsidP="00185A1A">
                                  <w:pPr>
                                    <w:widowControl/>
                                    <w:spacing w:line="240" w:lineRule="exact"/>
                                    <w:rPr>
                                      <w:rFonts w:ascii="標楷體" w:eastAsia="標楷體" w:hAnsi="標楷體" w:cs="新細明體"/>
                                      <w:color w:val="000000"/>
                                      <w:kern w:val="0"/>
                                      <w:sz w:val="20"/>
                                      <w:szCs w:val="20"/>
                                    </w:rPr>
                                  </w:pPr>
                                </w:p>
                              </w:tc>
                              <w:tc>
                                <w:tcPr>
                                  <w:tcW w:w="886" w:type="dxa"/>
                                  <w:vMerge/>
                                  <w:tcBorders>
                                    <w:top w:val="single" w:sz="4" w:space="0" w:color="auto"/>
                                    <w:left w:val="single" w:sz="4" w:space="0" w:color="auto"/>
                                    <w:bottom w:val="single" w:sz="4" w:space="0" w:color="auto"/>
                                    <w:right w:val="nil"/>
                                  </w:tcBorders>
                                  <w:shd w:val="clear" w:color="auto" w:fill="auto"/>
                                  <w:vAlign w:val="center"/>
                                  <w:hideMark/>
                                </w:tcPr>
                                <w:p w14:paraId="4C31F31C" w14:textId="77777777" w:rsidR="00827923" w:rsidRPr="00597A2B" w:rsidRDefault="00827923" w:rsidP="00185A1A">
                                  <w:pPr>
                                    <w:widowControl/>
                                    <w:spacing w:line="240" w:lineRule="exact"/>
                                    <w:rPr>
                                      <w:rFonts w:ascii="標楷體" w:eastAsia="標楷體" w:hAnsi="標楷體" w:cs="新細明體"/>
                                      <w:color w:val="000000"/>
                                      <w:kern w:val="0"/>
                                      <w:sz w:val="20"/>
                                      <w:szCs w:val="20"/>
                                    </w:rPr>
                                  </w:pPr>
                                </w:p>
                              </w:tc>
                              <w:tc>
                                <w:tcPr>
                                  <w:tcW w:w="750"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33485616" w14:textId="77777777" w:rsidR="00827923" w:rsidRPr="00597A2B" w:rsidRDefault="00827923" w:rsidP="00185A1A">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人數</w:t>
                                  </w:r>
                                </w:p>
                              </w:tc>
                              <w:tc>
                                <w:tcPr>
                                  <w:tcW w:w="632"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791B4675" w14:textId="77777777" w:rsidR="00827923" w:rsidRPr="00597A2B" w:rsidRDefault="00827923" w:rsidP="00185A1A">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比</w:t>
                                  </w:r>
                                  <w:r>
                                    <w:rPr>
                                      <w:rFonts w:ascii="標楷體" w:eastAsia="標楷體" w:hAnsi="標楷體" w:cs="新細明體" w:hint="eastAsia"/>
                                      <w:color w:val="000000"/>
                                      <w:kern w:val="0"/>
                                      <w:sz w:val="20"/>
                                      <w:szCs w:val="20"/>
                                    </w:rPr>
                                    <w:t>率</w:t>
                                  </w:r>
                                </w:p>
                              </w:tc>
                              <w:tc>
                                <w:tcPr>
                                  <w:tcW w:w="835" w:type="dxa"/>
                                  <w:tcBorders>
                                    <w:top w:val="single" w:sz="4" w:space="0" w:color="auto"/>
                                    <w:left w:val="single" w:sz="4" w:space="0" w:color="auto"/>
                                    <w:bottom w:val="single" w:sz="4" w:space="0" w:color="auto"/>
                                    <w:right w:val="single" w:sz="4" w:space="0" w:color="auto"/>
                                  </w:tcBorders>
                                  <w:shd w:val="clear" w:color="auto" w:fill="E5DFEC" w:themeFill="accent4" w:themeFillTint="33"/>
                                  <w:noWrap/>
                                  <w:vAlign w:val="center"/>
                                  <w:hideMark/>
                                </w:tcPr>
                                <w:p w14:paraId="266AE6C0" w14:textId="77777777" w:rsidR="00827923" w:rsidRPr="00597A2B" w:rsidRDefault="00827923" w:rsidP="00185A1A">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人數</w:t>
                                  </w:r>
                                </w:p>
                              </w:tc>
                              <w:tc>
                                <w:tcPr>
                                  <w:tcW w:w="620" w:type="dxa"/>
                                  <w:tcBorders>
                                    <w:top w:val="single" w:sz="4" w:space="0" w:color="auto"/>
                                    <w:left w:val="nil"/>
                                    <w:bottom w:val="single" w:sz="4" w:space="0" w:color="auto"/>
                                    <w:right w:val="nil"/>
                                  </w:tcBorders>
                                  <w:shd w:val="clear" w:color="auto" w:fill="E5DFEC" w:themeFill="accent4" w:themeFillTint="33"/>
                                  <w:noWrap/>
                                  <w:vAlign w:val="center"/>
                                  <w:hideMark/>
                                </w:tcPr>
                                <w:p w14:paraId="6E230B1F" w14:textId="77777777" w:rsidR="00827923" w:rsidRPr="00597A2B" w:rsidRDefault="00827923" w:rsidP="00185A1A">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比</w:t>
                                  </w:r>
                                  <w:r>
                                    <w:rPr>
                                      <w:rFonts w:ascii="標楷體" w:eastAsia="標楷體" w:hAnsi="標楷體" w:cs="新細明體" w:hint="eastAsia"/>
                                      <w:color w:val="000000"/>
                                      <w:kern w:val="0"/>
                                      <w:sz w:val="20"/>
                                      <w:szCs w:val="20"/>
                                    </w:rPr>
                                    <w:t>率</w:t>
                                  </w:r>
                                </w:p>
                              </w:tc>
                              <w:tc>
                                <w:tcPr>
                                  <w:tcW w:w="89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E8704" w14:textId="77777777" w:rsidR="00827923" w:rsidRPr="00597A2B" w:rsidRDefault="00827923" w:rsidP="00185A1A">
                                  <w:pPr>
                                    <w:widowControl/>
                                    <w:spacing w:line="240" w:lineRule="exact"/>
                                    <w:rPr>
                                      <w:rFonts w:ascii="標楷體" w:eastAsia="標楷體" w:hAnsi="標楷體" w:cs="新細明體"/>
                                      <w:color w:val="000000"/>
                                      <w:kern w:val="0"/>
                                      <w:sz w:val="20"/>
                                      <w:szCs w:val="20"/>
                                    </w:rPr>
                                  </w:pPr>
                                </w:p>
                              </w:tc>
                              <w:tc>
                                <w:tcPr>
                                  <w:tcW w:w="960" w:type="dxa"/>
                                  <w:tcBorders>
                                    <w:top w:val="single" w:sz="4" w:space="0" w:color="auto"/>
                                    <w:left w:val="nil"/>
                                    <w:bottom w:val="single" w:sz="4" w:space="0" w:color="auto"/>
                                    <w:right w:val="single" w:sz="4" w:space="0" w:color="auto"/>
                                  </w:tcBorders>
                                  <w:shd w:val="clear" w:color="auto" w:fill="E5DFEC" w:themeFill="accent4" w:themeFillTint="33"/>
                                  <w:noWrap/>
                                  <w:vAlign w:val="center"/>
                                  <w:hideMark/>
                                </w:tcPr>
                                <w:p w14:paraId="183E8DE1" w14:textId="77777777" w:rsidR="00827923" w:rsidRPr="00597A2B" w:rsidRDefault="00827923" w:rsidP="00185A1A">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人數</w:t>
                                  </w:r>
                                </w:p>
                              </w:tc>
                              <w:tc>
                                <w:tcPr>
                                  <w:tcW w:w="657" w:type="dxa"/>
                                  <w:tcBorders>
                                    <w:top w:val="single" w:sz="4" w:space="0" w:color="auto"/>
                                    <w:left w:val="nil"/>
                                    <w:bottom w:val="single" w:sz="4" w:space="0" w:color="auto"/>
                                    <w:right w:val="nil"/>
                                  </w:tcBorders>
                                  <w:shd w:val="clear" w:color="auto" w:fill="E5DFEC" w:themeFill="accent4" w:themeFillTint="33"/>
                                  <w:noWrap/>
                                  <w:vAlign w:val="center"/>
                                  <w:hideMark/>
                                </w:tcPr>
                                <w:p w14:paraId="32D5BA05" w14:textId="77777777" w:rsidR="00827923" w:rsidRPr="00597A2B" w:rsidRDefault="00827923" w:rsidP="00185A1A">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比</w:t>
                                  </w:r>
                                  <w:r>
                                    <w:rPr>
                                      <w:rFonts w:ascii="標楷體" w:eastAsia="標楷體" w:hAnsi="標楷體" w:cs="新細明體" w:hint="eastAsia"/>
                                      <w:color w:val="000000"/>
                                      <w:kern w:val="0"/>
                                      <w:sz w:val="20"/>
                                      <w:szCs w:val="20"/>
                                    </w:rPr>
                                    <w:t>率</w:t>
                                  </w:r>
                                </w:p>
                              </w:tc>
                              <w:tc>
                                <w:tcPr>
                                  <w:tcW w:w="89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E1E05" w14:textId="77777777" w:rsidR="00827923" w:rsidRPr="00496953" w:rsidRDefault="00827923" w:rsidP="00185A1A">
                                  <w:pPr>
                                    <w:widowControl/>
                                    <w:spacing w:line="240" w:lineRule="exact"/>
                                    <w:rPr>
                                      <w:rFonts w:ascii="標楷體" w:eastAsia="標楷體" w:hAnsi="標楷體" w:cs="新細明體"/>
                                      <w:color w:val="000000"/>
                                      <w:spacing w:val="-20"/>
                                      <w:kern w:val="0"/>
                                      <w:sz w:val="20"/>
                                      <w:szCs w:val="20"/>
                                    </w:rPr>
                                  </w:pPr>
                                </w:p>
                              </w:tc>
                              <w:tc>
                                <w:tcPr>
                                  <w:tcW w:w="1076" w:type="dxa"/>
                                  <w:vMerge/>
                                  <w:tcBorders>
                                    <w:top w:val="single" w:sz="4" w:space="0" w:color="auto"/>
                                    <w:left w:val="nil"/>
                                    <w:bottom w:val="single" w:sz="4" w:space="0" w:color="auto"/>
                                    <w:right w:val="single" w:sz="4" w:space="0" w:color="auto"/>
                                  </w:tcBorders>
                                  <w:shd w:val="clear" w:color="auto" w:fill="auto"/>
                                  <w:noWrap/>
                                  <w:vAlign w:val="center"/>
                                  <w:hideMark/>
                                </w:tcPr>
                                <w:p w14:paraId="6BE2753D" w14:textId="77777777" w:rsidR="00827923" w:rsidRPr="00496953" w:rsidRDefault="00827923" w:rsidP="00185A1A">
                                  <w:pPr>
                                    <w:widowControl/>
                                    <w:spacing w:line="240" w:lineRule="exact"/>
                                    <w:rPr>
                                      <w:rFonts w:ascii="標楷體" w:eastAsia="標楷體" w:hAnsi="標楷體" w:cs="新細明體"/>
                                      <w:color w:val="000000"/>
                                      <w:spacing w:val="-20"/>
                                      <w:kern w:val="0"/>
                                      <w:sz w:val="20"/>
                                      <w:szCs w:val="20"/>
                                    </w:rPr>
                                  </w:pPr>
                                </w:p>
                              </w:tc>
                            </w:tr>
                            <w:tr w:rsidR="007700F6" w:rsidRPr="00597A2B" w14:paraId="5CCC6B8A" w14:textId="77777777" w:rsidTr="00677FC3">
                              <w:trPr>
                                <w:trHeight w:val="397"/>
                              </w:trPr>
                              <w:tc>
                                <w:tcPr>
                                  <w:tcW w:w="1512" w:type="dxa"/>
                                  <w:gridSpan w:val="2"/>
                                  <w:tcBorders>
                                    <w:top w:val="nil"/>
                                    <w:left w:val="single" w:sz="4" w:space="0" w:color="auto"/>
                                    <w:bottom w:val="single" w:sz="4" w:space="0" w:color="auto"/>
                                    <w:right w:val="single" w:sz="4" w:space="0" w:color="auto"/>
                                  </w:tcBorders>
                                  <w:shd w:val="clear" w:color="auto" w:fill="auto"/>
                                  <w:noWrap/>
                                  <w:vAlign w:val="center"/>
                                  <w:hideMark/>
                                </w:tcPr>
                                <w:p w14:paraId="6906510D" w14:textId="77777777" w:rsidR="00827923" w:rsidRPr="00597A2B" w:rsidRDefault="00827923" w:rsidP="00185A1A">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104</w:t>
                                  </w:r>
                                </w:p>
                              </w:tc>
                              <w:tc>
                                <w:tcPr>
                                  <w:tcW w:w="886" w:type="dxa"/>
                                  <w:tcBorders>
                                    <w:top w:val="nil"/>
                                    <w:left w:val="nil"/>
                                    <w:bottom w:val="single" w:sz="4" w:space="0" w:color="auto"/>
                                    <w:right w:val="nil"/>
                                  </w:tcBorders>
                                  <w:shd w:val="clear" w:color="auto" w:fill="auto"/>
                                  <w:noWrap/>
                                  <w:vAlign w:val="center"/>
                                  <w:hideMark/>
                                </w:tcPr>
                                <w:p w14:paraId="32604D92" w14:textId="77777777" w:rsidR="00827923" w:rsidRPr="00BE41FC" w:rsidRDefault="00827923" w:rsidP="00185A1A">
                                  <w:pPr>
                                    <w:widowControl/>
                                    <w:spacing w:line="240" w:lineRule="exact"/>
                                    <w:ind w:rightChars="10" w:right="24"/>
                                    <w:jc w:val="right"/>
                                    <w:rPr>
                                      <w:rFonts w:ascii="標楷體" w:eastAsia="標楷體" w:hAnsi="標楷體" w:cs="新細明體"/>
                                      <w:b/>
                                      <w:bCs/>
                                      <w:color w:val="000000"/>
                                      <w:spacing w:val="-12"/>
                                      <w:kern w:val="0"/>
                                      <w:sz w:val="20"/>
                                      <w:szCs w:val="20"/>
                                    </w:rPr>
                                  </w:pPr>
                                  <w:r w:rsidRPr="00BE41FC">
                                    <w:rPr>
                                      <w:rFonts w:ascii="標楷體" w:eastAsia="標楷體" w:hAnsi="標楷體" w:cs="新細明體" w:hint="eastAsia"/>
                                      <w:b/>
                                      <w:bCs/>
                                      <w:color w:val="000000"/>
                                      <w:spacing w:val="-12"/>
                                      <w:kern w:val="0"/>
                                      <w:sz w:val="20"/>
                                      <w:szCs w:val="20"/>
                                    </w:rPr>
                                    <w:t>1,332,445</w:t>
                                  </w:r>
                                </w:p>
                              </w:tc>
                              <w:tc>
                                <w:tcPr>
                                  <w:tcW w:w="750" w:type="dxa"/>
                                  <w:tcBorders>
                                    <w:top w:val="nil"/>
                                    <w:left w:val="single" w:sz="4" w:space="0" w:color="auto"/>
                                    <w:bottom w:val="single" w:sz="4" w:space="0" w:color="auto"/>
                                    <w:right w:val="single" w:sz="4" w:space="0" w:color="auto"/>
                                  </w:tcBorders>
                                  <w:vAlign w:val="center"/>
                                </w:tcPr>
                                <w:p w14:paraId="338C9875"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567,770</w:t>
                                  </w:r>
                                </w:p>
                              </w:tc>
                              <w:tc>
                                <w:tcPr>
                                  <w:tcW w:w="632" w:type="dxa"/>
                                  <w:tcBorders>
                                    <w:top w:val="nil"/>
                                    <w:left w:val="single" w:sz="4" w:space="0" w:color="auto"/>
                                    <w:bottom w:val="single" w:sz="4" w:space="0" w:color="auto"/>
                                    <w:right w:val="single" w:sz="4" w:space="0" w:color="auto"/>
                                  </w:tcBorders>
                                  <w:vAlign w:val="center"/>
                                </w:tcPr>
                                <w:p w14:paraId="33C17FBF"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42.61</w:t>
                                  </w:r>
                                </w:p>
                              </w:tc>
                              <w:tc>
                                <w:tcPr>
                                  <w:tcW w:w="835" w:type="dxa"/>
                                  <w:tcBorders>
                                    <w:top w:val="nil"/>
                                    <w:left w:val="single" w:sz="4" w:space="0" w:color="auto"/>
                                    <w:bottom w:val="single" w:sz="4" w:space="0" w:color="auto"/>
                                    <w:right w:val="single" w:sz="4" w:space="0" w:color="auto"/>
                                  </w:tcBorders>
                                  <w:shd w:val="clear" w:color="auto" w:fill="auto"/>
                                  <w:noWrap/>
                                  <w:vAlign w:val="center"/>
                                  <w:hideMark/>
                                </w:tcPr>
                                <w:p w14:paraId="214E818E"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256,366</w:t>
                                  </w:r>
                                </w:p>
                              </w:tc>
                              <w:tc>
                                <w:tcPr>
                                  <w:tcW w:w="620" w:type="dxa"/>
                                  <w:tcBorders>
                                    <w:top w:val="nil"/>
                                    <w:left w:val="nil"/>
                                    <w:bottom w:val="single" w:sz="4" w:space="0" w:color="auto"/>
                                    <w:right w:val="nil"/>
                                  </w:tcBorders>
                                  <w:shd w:val="clear" w:color="auto" w:fill="auto"/>
                                  <w:noWrap/>
                                  <w:vAlign w:val="center"/>
                                  <w:hideMark/>
                                </w:tcPr>
                                <w:p w14:paraId="5BCCDCC8"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19.24</w:t>
                                  </w:r>
                                </w:p>
                              </w:tc>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5D3EC756"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96,255</w:t>
                                  </w:r>
                                </w:p>
                              </w:tc>
                              <w:tc>
                                <w:tcPr>
                                  <w:tcW w:w="960" w:type="dxa"/>
                                  <w:tcBorders>
                                    <w:top w:val="nil"/>
                                    <w:left w:val="nil"/>
                                    <w:bottom w:val="single" w:sz="4" w:space="0" w:color="auto"/>
                                    <w:right w:val="single" w:sz="4" w:space="0" w:color="auto"/>
                                  </w:tcBorders>
                                  <w:shd w:val="clear" w:color="auto" w:fill="auto"/>
                                  <w:noWrap/>
                                  <w:vAlign w:val="center"/>
                                  <w:hideMark/>
                                </w:tcPr>
                                <w:p w14:paraId="4C72108C"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508,309</w:t>
                                  </w:r>
                                </w:p>
                              </w:tc>
                              <w:tc>
                                <w:tcPr>
                                  <w:tcW w:w="657" w:type="dxa"/>
                                  <w:tcBorders>
                                    <w:top w:val="nil"/>
                                    <w:left w:val="nil"/>
                                    <w:bottom w:val="single" w:sz="4" w:space="0" w:color="auto"/>
                                    <w:right w:val="nil"/>
                                  </w:tcBorders>
                                  <w:shd w:val="clear" w:color="auto" w:fill="auto"/>
                                  <w:noWrap/>
                                  <w:vAlign w:val="center"/>
                                  <w:hideMark/>
                                </w:tcPr>
                                <w:p w14:paraId="4EF1B0B0"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38.15</w:t>
                                  </w:r>
                                </w:p>
                              </w:tc>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29142402"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236,892</w:t>
                                  </w:r>
                                </w:p>
                              </w:tc>
                              <w:tc>
                                <w:tcPr>
                                  <w:tcW w:w="1076" w:type="dxa"/>
                                  <w:tcBorders>
                                    <w:top w:val="nil"/>
                                    <w:left w:val="nil"/>
                                    <w:bottom w:val="single" w:sz="4" w:space="0" w:color="auto"/>
                                    <w:right w:val="single" w:sz="4" w:space="0" w:color="auto"/>
                                  </w:tcBorders>
                                  <w:shd w:val="clear" w:color="auto" w:fill="auto"/>
                                  <w:noWrap/>
                                  <w:vAlign w:val="center"/>
                                  <w:hideMark/>
                                </w:tcPr>
                                <w:p w14:paraId="04B632ED"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157,658</w:t>
                                  </w:r>
                                </w:p>
                              </w:tc>
                            </w:tr>
                            <w:tr w:rsidR="007700F6" w:rsidRPr="00597A2B" w14:paraId="70C2BB74" w14:textId="77777777" w:rsidTr="00677FC3">
                              <w:trPr>
                                <w:trHeight w:val="397"/>
                              </w:trPr>
                              <w:tc>
                                <w:tcPr>
                                  <w:tcW w:w="1512" w:type="dxa"/>
                                  <w:gridSpan w:val="2"/>
                                  <w:tcBorders>
                                    <w:top w:val="nil"/>
                                    <w:left w:val="single" w:sz="4" w:space="0" w:color="auto"/>
                                    <w:bottom w:val="single" w:sz="4" w:space="0" w:color="auto"/>
                                    <w:right w:val="single" w:sz="4" w:space="0" w:color="auto"/>
                                  </w:tcBorders>
                                  <w:shd w:val="clear" w:color="auto" w:fill="auto"/>
                                  <w:noWrap/>
                                  <w:vAlign w:val="center"/>
                                  <w:hideMark/>
                                </w:tcPr>
                                <w:p w14:paraId="294664E0" w14:textId="77777777" w:rsidR="00827923" w:rsidRPr="00597A2B" w:rsidRDefault="00827923" w:rsidP="00765BA1">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113</w:t>
                                  </w:r>
                                </w:p>
                              </w:tc>
                              <w:tc>
                                <w:tcPr>
                                  <w:tcW w:w="886" w:type="dxa"/>
                                  <w:tcBorders>
                                    <w:top w:val="nil"/>
                                    <w:left w:val="nil"/>
                                    <w:bottom w:val="single" w:sz="4" w:space="0" w:color="auto"/>
                                    <w:right w:val="nil"/>
                                  </w:tcBorders>
                                  <w:shd w:val="clear" w:color="auto" w:fill="auto"/>
                                  <w:noWrap/>
                                  <w:vAlign w:val="center"/>
                                  <w:hideMark/>
                                </w:tcPr>
                                <w:p w14:paraId="0C98B3C1" w14:textId="77777777" w:rsidR="00827923" w:rsidRPr="00BE41FC" w:rsidRDefault="00827923" w:rsidP="00185A1A">
                                  <w:pPr>
                                    <w:widowControl/>
                                    <w:spacing w:line="240" w:lineRule="exact"/>
                                    <w:ind w:rightChars="10" w:right="24"/>
                                    <w:jc w:val="right"/>
                                    <w:rPr>
                                      <w:rFonts w:ascii="標楷體" w:eastAsia="標楷體" w:hAnsi="標楷體" w:cs="新細明體"/>
                                      <w:b/>
                                      <w:bCs/>
                                      <w:color w:val="000000"/>
                                      <w:spacing w:val="-12"/>
                                      <w:kern w:val="0"/>
                                      <w:sz w:val="20"/>
                                      <w:szCs w:val="20"/>
                                    </w:rPr>
                                  </w:pPr>
                                  <w:r w:rsidRPr="00BE41FC">
                                    <w:rPr>
                                      <w:rFonts w:ascii="標楷體" w:eastAsia="標楷體" w:hAnsi="標楷體" w:cs="新細明體" w:hint="eastAsia"/>
                                      <w:b/>
                                      <w:bCs/>
                                      <w:color w:val="000000"/>
                                      <w:spacing w:val="-12"/>
                                      <w:kern w:val="0"/>
                                      <w:sz w:val="20"/>
                                      <w:szCs w:val="20"/>
                                    </w:rPr>
                                    <w:t>1,074,365</w:t>
                                  </w:r>
                                </w:p>
                              </w:tc>
                              <w:tc>
                                <w:tcPr>
                                  <w:tcW w:w="750" w:type="dxa"/>
                                  <w:tcBorders>
                                    <w:top w:val="nil"/>
                                    <w:left w:val="single" w:sz="4" w:space="0" w:color="auto"/>
                                    <w:bottom w:val="single" w:sz="4" w:space="0" w:color="auto"/>
                                    <w:right w:val="single" w:sz="4" w:space="0" w:color="auto"/>
                                  </w:tcBorders>
                                  <w:vAlign w:val="center"/>
                                </w:tcPr>
                                <w:p w14:paraId="5934A670"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512,717</w:t>
                                  </w:r>
                                </w:p>
                              </w:tc>
                              <w:tc>
                                <w:tcPr>
                                  <w:tcW w:w="632" w:type="dxa"/>
                                  <w:tcBorders>
                                    <w:top w:val="nil"/>
                                    <w:left w:val="single" w:sz="4" w:space="0" w:color="auto"/>
                                    <w:bottom w:val="single" w:sz="4" w:space="0" w:color="auto"/>
                                    <w:right w:val="single" w:sz="4" w:space="0" w:color="auto"/>
                                  </w:tcBorders>
                                  <w:vAlign w:val="center"/>
                                </w:tcPr>
                                <w:p w14:paraId="53E200C9"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47.72</w:t>
                                  </w:r>
                                </w:p>
                              </w:tc>
                              <w:tc>
                                <w:tcPr>
                                  <w:tcW w:w="835" w:type="dxa"/>
                                  <w:tcBorders>
                                    <w:top w:val="nil"/>
                                    <w:left w:val="single" w:sz="4" w:space="0" w:color="auto"/>
                                    <w:bottom w:val="single" w:sz="4" w:space="0" w:color="auto"/>
                                    <w:right w:val="single" w:sz="4" w:space="0" w:color="auto"/>
                                  </w:tcBorders>
                                  <w:shd w:val="clear" w:color="auto" w:fill="auto"/>
                                  <w:noWrap/>
                                  <w:vAlign w:val="center"/>
                                  <w:hideMark/>
                                </w:tcPr>
                                <w:p w14:paraId="204500A7"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197,992</w:t>
                                  </w:r>
                                </w:p>
                              </w:tc>
                              <w:tc>
                                <w:tcPr>
                                  <w:tcW w:w="620" w:type="dxa"/>
                                  <w:tcBorders>
                                    <w:top w:val="nil"/>
                                    <w:left w:val="nil"/>
                                    <w:bottom w:val="single" w:sz="4" w:space="0" w:color="auto"/>
                                    <w:right w:val="nil"/>
                                  </w:tcBorders>
                                  <w:shd w:val="clear" w:color="auto" w:fill="auto"/>
                                  <w:noWrap/>
                                  <w:vAlign w:val="center"/>
                                  <w:hideMark/>
                                </w:tcPr>
                                <w:p w14:paraId="1236D426"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18.43</w:t>
                                  </w:r>
                                </w:p>
                              </w:tc>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5C75623C"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64,596</w:t>
                                  </w:r>
                                </w:p>
                              </w:tc>
                              <w:tc>
                                <w:tcPr>
                                  <w:tcW w:w="960" w:type="dxa"/>
                                  <w:tcBorders>
                                    <w:top w:val="nil"/>
                                    <w:left w:val="nil"/>
                                    <w:bottom w:val="single" w:sz="4" w:space="0" w:color="auto"/>
                                    <w:right w:val="single" w:sz="4" w:space="0" w:color="auto"/>
                                  </w:tcBorders>
                                  <w:shd w:val="clear" w:color="auto" w:fill="auto"/>
                                  <w:noWrap/>
                                  <w:vAlign w:val="center"/>
                                  <w:hideMark/>
                                </w:tcPr>
                                <w:p w14:paraId="1E468CFD"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363,656</w:t>
                                  </w:r>
                                </w:p>
                              </w:tc>
                              <w:tc>
                                <w:tcPr>
                                  <w:tcW w:w="657" w:type="dxa"/>
                                  <w:tcBorders>
                                    <w:top w:val="nil"/>
                                    <w:left w:val="nil"/>
                                    <w:bottom w:val="single" w:sz="4" w:space="0" w:color="auto"/>
                                    <w:right w:val="nil"/>
                                  </w:tcBorders>
                                  <w:shd w:val="clear" w:color="auto" w:fill="auto"/>
                                  <w:noWrap/>
                                  <w:vAlign w:val="center"/>
                                  <w:hideMark/>
                                </w:tcPr>
                                <w:p w14:paraId="139B7CB0"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33.85</w:t>
                                  </w:r>
                                </w:p>
                              </w:tc>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4F0B16F2"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173,802</w:t>
                                  </w:r>
                                </w:p>
                              </w:tc>
                              <w:tc>
                                <w:tcPr>
                                  <w:tcW w:w="1076" w:type="dxa"/>
                                  <w:tcBorders>
                                    <w:top w:val="nil"/>
                                    <w:left w:val="nil"/>
                                    <w:bottom w:val="single" w:sz="4" w:space="0" w:color="auto"/>
                                    <w:right w:val="single" w:sz="4" w:space="0" w:color="auto"/>
                                  </w:tcBorders>
                                  <w:shd w:val="clear" w:color="auto" w:fill="auto"/>
                                  <w:noWrap/>
                                  <w:vAlign w:val="center"/>
                                  <w:hideMark/>
                                </w:tcPr>
                                <w:p w14:paraId="777C25CA"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86,210</w:t>
                                  </w:r>
                                </w:p>
                              </w:tc>
                            </w:tr>
                            <w:tr w:rsidR="007700F6" w:rsidRPr="00597A2B" w14:paraId="11473D56" w14:textId="77777777" w:rsidTr="00677FC3">
                              <w:trPr>
                                <w:trHeight w:val="397"/>
                              </w:trPr>
                              <w:tc>
                                <w:tcPr>
                                  <w:tcW w:w="892" w:type="dxa"/>
                                  <w:vMerge w:val="restart"/>
                                  <w:tcBorders>
                                    <w:top w:val="nil"/>
                                    <w:left w:val="single" w:sz="4" w:space="0" w:color="auto"/>
                                    <w:right w:val="single" w:sz="4" w:space="0" w:color="auto"/>
                                  </w:tcBorders>
                                  <w:shd w:val="clear" w:color="auto" w:fill="auto"/>
                                  <w:vAlign w:val="center"/>
                                  <w:hideMark/>
                                </w:tcPr>
                                <w:p w14:paraId="799E41C1" w14:textId="77777777" w:rsidR="00827923" w:rsidRPr="009C21EA" w:rsidRDefault="00827923" w:rsidP="00185A1A">
                                  <w:pPr>
                                    <w:widowControl/>
                                    <w:spacing w:line="240" w:lineRule="exact"/>
                                    <w:jc w:val="center"/>
                                    <w:rPr>
                                      <w:rFonts w:ascii="標楷體" w:eastAsia="標楷體" w:hAnsi="標楷體" w:cs="新細明體"/>
                                      <w:color w:val="000000"/>
                                      <w:spacing w:val="-20"/>
                                      <w:kern w:val="0"/>
                                      <w:sz w:val="20"/>
                                      <w:szCs w:val="20"/>
                                    </w:rPr>
                                  </w:pPr>
                                  <w:r w:rsidRPr="00597A2B">
                                    <w:rPr>
                                      <w:rFonts w:ascii="標楷體" w:eastAsia="標楷體" w:hAnsi="標楷體" w:cs="新細明體" w:hint="eastAsia"/>
                                      <w:color w:val="000000"/>
                                      <w:spacing w:val="-20"/>
                                      <w:kern w:val="0"/>
                                      <w:sz w:val="20"/>
                                      <w:szCs w:val="20"/>
                                    </w:rPr>
                                    <w:t>113較104增減</w:t>
                                  </w:r>
                                </w:p>
                              </w:tc>
                              <w:tc>
                                <w:tcPr>
                                  <w:tcW w:w="620" w:type="dxa"/>
                                  <w:tcBorders>
                                    <w:top w:val="nil"/>
                                    <w:left w:val="single" w:sz="4" w:space="0" w:color="auto"/>
                                    <w:bottom w:val="single" w:sz="4" w:space="0" w:color="000000"/>
                                    <w:right w:val="single" w:sz="4" w:space="0" w:color="auto"/>
                                  </w:tcBorders>
                                  <w:shd w:val="clear" w:color="auto" w:fill="auto"/>
                                  <w:vAlign w:val="center"/>
                                </w:tcPr>
                                <w:p w14:paraId="474D899D" w14:textId="77777777" w:rsidR="00827923" w:rsidRPr="00597A2B" w:rsidRDefault="00827923" w:rsidP="00185A1A">
                                  <w:pPr>
                                    <w:widowControl/>
                                    <w:spacing w:line="240" w:lineRule="exact"/>
                                    <w:jc w:val="center"/>
                                    <w:rPr>
                                      <w:rFonts w:ascii="標楷體" w:eastAsia="標楷體" w:hAnsi="標楷體" w:cs="新細明體"/>
                                      <w:color w:val="000000"/>
                                      <w:spacing w:val="-20"/>
                                      <w:kern w:val="0"/>
                                      <w:sz w:val="20"/>
                                      <w:szCs w:val="20"/>
                                    </w:rPr>
                                  </w:pPr>
                                  <w:r w:rsidRPr="009C21EA">
                                    <w:rPr>
                                      <w:rFonts w:ascii="標楷體" w:eastAsia="標楷體" w:hAnsi="標楷體" w:cs="新細明體" w:hint="eastAsia"/>
                                      <w:color w:val="000000"/>
                                      <w:spacing w:val="-20"/>
                                      <w:kern w:val="0"/>
                                      <w:sz w:val="20"/>
                                      <w:szCs w:val="20"/>
                                    </w:rPr>
                                    <w:t>人數</w:t>
                                  </w:r>
                                </w:p>
                              </w:tc>
                              <w:tc>
                                <w:tcPr>
                                  <w:tcW w:w="886" w:type="dxa"/>
                                  <w:tcBorders>
                                    <w:top w:val="nil"/>
                                    <w:left w:val="nil"/>
                                    <w:bottom w:val="single" w:sz="4" w:space="0" w:color="auto"/>
                                    <w:right w:val="nil"/>
                                  </w:tcBorders>
                                  <w:shd w:val="clear" w:color="auto" w:fill="auto"/>
                                  <w:noWrap/>
                                  <w:vAlign w:val="center"/>
                                  <w:hideMark/>
                                </w:tcPr>
                                <w:p w14:paraId="04A539A9" w14:textId="77777777" w:rsidR="00827923" w:rsidRPr="005D4A9C" w:rsidRDefault="00827923" w:rsidP="00185A1A">
                                  <w:pPr>
                                    <w:widowControl/>
                                    <w:spacing w:line="240" w:lineRule="exact"/>
                                    <w:ind w:rightChars="10" w:right="24"/>
                                    <w:jc w:val="right"/>
                                    <w:rPr>
                                      <w:rFonts w:ascii="標楷體" w:eastAsia="標楷體" w:hAnsi="標楷體" w:cs="新細明體"/>
                                      <w:b/>
                                      <w:bCs/>
                                      <w:color w:val="000000"/>
                                      <w:spacing w:val="-12"/>
                                      <w:kern w:val="0"/>
                                      <w:sz w:val="20"/>
                                      <w:szCs w:val="20"/>
                                    </w:rPr>
                                  </w:pPr>
                                  <w:r w:rsidRPr="005D4A9C">
                                    <w:rPr>
                                      <w:rFonts w:ascii="標楷體" w:eastAsia="標楷體" w:hAnsi="標楷體" w:cs="新細明體" w:hint="eastAsia"/>
                                      <w:b/>
                                      <w:bCs/>
                                      <w:color w:val="000000"/>
                                      <w:spacing w:val="-12"/>
                                      <w:kern w:val="0"/>
                                      <w:sz w:val="20"/>
                                      <w:szCs w:val="20"/>
                                    </w:rPr>
                                    <w:t>-</w:t>
                                  </w:r>
                                  <w:r w:rsidRPr="005D4A9C">
                                    <w:rPr>
                                      <w:rFonts w:ascii="標楷體" w:eastAsia="標楷體" w:hAnsi="標楷體" w:cs="新細明體"/>
                                      <w:b/>
                                      <w:bCs/>
                                      <w:color w:val="000000"/>
                                      <w:spacing w:val="-12"/>
                                      <w:kern w:val="0"/>
                                      <w:sz w:val="20"/>
                                      <w:szCs w:val="20"/>
                                    </w:rPr>
                                    <w:t xml:space="preserve"> </w:t>
                                  </w:r>
                                  <w:r w:rsidRPr="005D4A9C">
                                    <w:rPr>
                                      <w:rFonts w:ascii="標楷體" w:eastAsia="標楷體" w:hAnsi="標楷體" w:cs="新細明體" w:hint="eastAsia"/>
                                      <w:b/>
                                      <w:bCs/>
                                      <w:color w:val="000000"/>
                                      <w:spacing w:val="-12"/>
                                      <w:kern w:val="0"/>
                                      <w:sz w:val="20"/>
                                      <w:szCs w:val="20"/>
                                    </w:rPr>
                                    <w:t>258,080</w:t>
                                  </w:r>
                                </w:p>
                              </w:tc>
                              <w:tc>
                                <w:tcPr>
                                  <w:tcW w:w="750" w:type="dxa"/>
                                  <w:tcBorders>
                                    <w:top w:val="nil"/>
                                    <w:left w:val="single" w:sz="4" w:space="0" w:color="auto"/>
                                    <w:bottom w:val="single" w:sz="4" w:space="0" w:color="auto"/>
                                    <w:right w:val="single" w:sz="4" w:space="0" w:color="auto"/>
                                  </w:tcBorders>
                                  <w:vAlign w:val="center"/>
                                </w:tcPr>
                                <w:p w14:paraId="51A1B1E7" w14:textId="77777777" w:rsidR="00827923" w:rsidRPr="0019790B" w:rsidRDefault="00827923" w:rsidP="00185A1A">
                                  <w:pPr>
                                    <w:widowControl/>
                                    <w:spacing w:line="240" w:lineRule="exact"/>
                                    <w:ind w:leftChars="-20" w:left="-48"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55,053</w:t>
                                  </w:r>
                                </w:p>
                              </w:tc>
                              <w:tc>
                                <w:tcPr>
                                  <w:tcW w:w="632" w:type="dxa"/>
                                  <w:tcBorders>
                                    <w:top w:val="single" w:sz="4" w:space="0" w:color="auto"/>
                                    <w:left w:val="single" w:sz="4" w:space="0" w:color="auto"/>
                                    <w:bottom w:val="single" w:sz="4" w:space="0" w:color="auto"/>
                                    <w:right w:val="single" w:sz="4" w:space="0" w:color="auto"/>
                                    <w:tl2br w:val="single" w:sz="4" w:space="0" w:color="auto"/>
                                  </w:tcBorders>
                                  <w:vAlign w:val="center"/>
                                </w:tcPr>
                                <w:p w14:paraId="4332DCE2"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p>
                              </w:tc>
                              <w:tc>
                                <w:tcPr>
                                  <w:tcW w:w="835" w:type="dxa"/>
                                  <w:tcBorders>
                                    <w:top w:val="nil"/>
                                    <w:left w:val="single" w:sz="4" w:space="0" w:color="auto"/>
                                    <w:bottom w:val="single" w:sz="4" w:space="0" w:color="auto"/>
                                    <w:right w:val="single" w:sz="4" w:space="0" w:color="auto"/>
                                  </w:tcBorders>
                                  <w:shd w:val="clear" w:color="auto" w:fill="auto"/>
                                  <w:noWrap/>
                                  <w:vAlign w:val="center"/>
                                  <w:hideMark/>
                                </w:tcPr>
                                <w:p w14:paraId="1150AE82"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58,374</w:t>
                                  </w:r>
                                </w:p>
                              </w:tc>
                              <w:tc>
                                <w:tcPr>
                                  <w:tcW w:w="620"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5F4373FC"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p>
                              </w:tc>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39C584AE" w14:textId="77777777" w:rsidR="00827923" w:rsidRPr="0019790B" w:rsidRDefault="00827923" w:rsidP="00185A1A">
                                  <w:pPr>
                                    <w:widowControl/>
                                    <w:spacing w:line="240" w:lineRule="exact"/>
                                    <w:ind w:leftChars="-20" w:left="-48"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31,659</w:t>
                                  </w:r>
                                </w:p>
                              </w:tc>
                              <w:tc>
                                <w:tcPr>
                                  <w:tcW w:w="960" w:type="dxa"/>
                                  <w:tcBorders>
                                    <w:top w:val="nil"/>
                                    <w:left w:val="nil"/>
                                    <w:bottom w:val="single" w:sz="4" w:space="0" w:color="auto"/>
                                    <w:right w:val="single" w:sz="4" w:space="0" w:color="auto"/>
                                  </w:tcBorders>
                                  <w:shd w:val="clear" w:color="auto" w:fill="auto"/>
                                  <w:noWrap/>
                                  <w:vAlign w:val="center"/>
                                  <w:hideMark/>
                                </w:tcPr>
                                <w:p w14:paraId="697FE3E5"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144,653</w:t>
                                  </w:r>
                                </w:p>
                              </w:tc>
                              <w:tc>
                                <w:tcPr>
                                  <w:tcW w:w="657"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6A56BC7A" w14:textId="77777777" w:rsidR="00827923" w:rsidRPr="0019790B" w:rsidRDefault="00827923" w:rsidP="00185A1A">
                                  <w:pPr>
                                    <w:spacing w:line="240" w:lineRule="exact"/>
                                    <w:ind w:rightChars="10" w:right="24"/>
                                    <w:jc w:val="right"/>
                                    <w:rPr>
                                      <w:rFonts w:ascii="標楷體" w:eastAsia="標楷體" w:hAnsi="標楷體" w:cs="新細明體"/>
                                      <w:color w:val="000000"/>
                                      <w:spacing w:val="-12"/>
                                      <w:kern w:val="0"/>
                                      <w:sz w:val="20"/>
                                      <w:szCs w:val="20"/>
                                    </w:rPr>
                                  </w:pPr>
                                </w:p>
                              </w:tc>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1C8990EE"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63,090</w:t>
                                  </w:r>
                                </w:p>
                              </w:tc>
                              <w:tc>
                                <w:tcPr>
                                  <w:tcW w:w="1076" w:type="dxa"/>
                                  <w:tcBorders>
                                    <w:top w:val="nil"/>
                                    <w:left w:val="nil"/>
                                    <w:bottom w:val="single" w:sz="4" w:space="0" w:color="auto"/>
                                    <w:right w:val="single" w:sz="4" w:space="0" w:color="auto"/>
                                  </w:tcBorders>
                                  <w:shd w:val="clear" w:color="auto" w:fill="auto"/>
                                  <w:noWrap/>
                                  <w:vAlign w:val="center"/>
                                  <w:hideMark/>
                                </w:tcPr>
                                <w:p w14:paraId="6489B08F"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71,448</w:t>
                                  </w:r>
                                </w:p>
                              </w:tc>
                            </w:tr>
                            <w:tr w:rsidR="007700F6" w:rsidRPr="00597A2B" w14:paraId="28F74AFD" w14:textId="77777777" w:rsidTr="00677FC3">
                              <w:trPr>
                                <w:trHeight w:val="397"/>
                              </w:trPr>
                              <w:tc>
                                <w:tcPr>
                                  <w:tcW w:w="892" w:type="dxa"/>
                                  <w:vMerge/>
                                  <w:tcBorders>
                                    <w:left w:val="single" w:sz="4" w:space="0" w:color="auto"/>
                                    <w:bottom w:val="single" w:sz="4" w:space="0" w:color="000000"/>
                                    <w:right w:val="single" w:sz="4" w:space="0" w:color="auto"/>
                                  </w:tcBorders>
                                  <w:shd w:val="clear" w:color="auto" w:fill="auto"/>
                                  <w:vAlign w:val="center"/>
                                  <w:hideMark/>
                                </w:tcPr>
                                <w:p w14:paraId="7508C87B" w14:textId="77777777" w:rsidR="00827923" w:rsidRPr="009C21EA" w:rsidRDefault="00827923" w:rsidP="00185A1A">
                                  <w:pPr>
                                    <w:widowControl/>
                                    <w:spacing w:line="240" w:lineRule="exact"/>
                                    <w:rPr>
                                      <w:rFonts w:ascii="標楷體" w:eastAsia="標楷體" w:hAnsi="標楷體" w:cs="新細明體"/>
                                      <w:color w:val="000000"/>
                                      <w:spacing w:val="-20"/>
                                      <w:kern w:val="0"/>
                                      <w:sz w:val="20"/>
                                      <w:szCs w:val="20"/>
                                    </w:rPr>
                                  </w:pPr>
                                </w:p>
                              </w:tc>
                              <w:tc>
                                <w:tcPr>
                                  <w:tcW w:w="620" w:type="dxa"/>
                                  <w:tcBorders>
                                    <w:top w:val="nil"/>
                                    <w:left w:val="single" w:sz="4" w:space="0" w:color="auto"/>
                                    <w:bottom w:val="single" w:sz="4" w:space="0" w:color="000000"/>
                                    <w:right w:val="single" w:sz="4" w:space="0" w:color="auto"/>
                                  </w:tcBorders>
                                  <w:shd w:val="clear" w:color="auto" w:fill="auto"/>
                                  <w:vAlign w:val="center"/>
                                </w:tcPr>
                                <w:p w14:paraId="6D001862" w14:textId="745DDF25" w:rsidR="00827923" w:rsidRPr="005629AE" w:rsidRDefault="00827923" w:rsidP="00185A1A">
                                  <w:pPr>
                                    <w:widowControl/>
                                    <w:spacing w:line="240" w:lineRule="exact"/>
                                    <w:jc w:val="center"/>
                                    <w:rPr>
                                      <w:rFonts w:ascii="標楷體" w:eastAsia="標楷體" w:hAnsi="標楷體" w:cs="新細明體"/>
                                      <w:spacing w:val="-20"/>
                                      <w:kern w:val="0"/>
                                      <w:sz w:val="20"/>
                                      <w:szCs w:val="20"/>
                                    </w:rPr>
                                  </w:pPr>
                                  <w:r w:rsidRPr="005629AE">
                                    <w:rPr>
                                      <w:rFonts w:ascii="標楷體" w:eastAsia="標楷體" w:hAnsi="標楷體" w:cs="新細明體"/>
                                      <w:kern w:val="0"/>
                                      <w:sz w:val="20"/>
                                      <w:szCs w:val="20"/>
                                    </w:rPr>
                                    <w:t>比率</w:t>
                                  </w:r>
                                  <w:r w:rsidR="00EE40A2" w:rsidRPr="005629AE">
                                    <w:rPr>
                                      <w:rFonts w:ascii="標楷體" w:eastAsia="標楷體" w:hAnsi="標楷體" w:cs="新細明體" w:hint="eastAsia"/>
                                      <w:kern w:val="0"/>
                                      <w:sz w:val="20"/>
                                      <w:szCs w:val="20"/>
                                    </w:rPr>
                                    <w:t>/</w:t>
                                  </w:r>
                                  <w:r w:rsidR="00EE40A2" w:rsidRPr="005629AE">
                                    <w:rPr>
                                      <w:rFonts w:ascii="標楷體" w:eastAsia="標楷體" w:hAnsi="標楷體" w:cs="新細明體" w:hint="eastAsia"/>
                                      <w:spacing w:val="-10"/>
                                      <w:kern w:val="0"/>
                                      <w:sz w:val="20"/>
                                      <w:szCs w:val="20"/>
                                    </w:rPr>
                                    <w:t>百分點</w:t>
                                  </w:r>
                                </w:p>
                              </w:tc>
                              <w:tc>
                                <w:tcPr>
                                  <w:tcW w:w="886" w:type="dxa"/>
                                  <w:tcBorders>
                                    <w:top w:val="nil"/>
                                    <w:left w:val="nil"/>
                                    <w:bottom w:val="single" w:sz="4" w:space="0" w:color="auto"/>
                                    <w:right w:val="nil"/>
                                  </w:tcBorders>
                                  <w:shd w:val="clear" w:color="auto" w:fill="auto"/>
                                  <w:noWrap/>
                                  <w:vAlign w:val="center"/>
                                  <w:hideMark/>
                                </w:tcPr>
                                <w:p w14:paraId="37B451A0" w14:textId="77777777" w:rsidR="00827923" w:rsidRPr="005D4A9C" w:rsidRDefault="00827923" w:rsidP="00185A1A">
                                  <w:pPr>
                                    <w:widowControl/>
                                    <w:spacing w:line="240" w:lineRule="exact"/>
                                    <w:ind w:rightChars="10" w:right="24"/>
                                    <w:jc w:val="right"/>
                                    <w:rPr>
                                      <w:rFonts w:ascii="標楷體" w:eastAsia="標楷體" w:hAnsi="標楷體" w:cs="新細明體"/>
                                      <w:b/>
                                      <w:bCs/>
                                      <w:spacing w:val="-12"/>
                                      <w:kern w:val="0"/>
                                      <w:sz w:val="20"/>
                                      <w:szCs w:val="20"/>
                                    </w:rPr>
                                  </w:pPr>
                                  <w:r w:rsidRPr="005D4A9C">
                                    <w:rPr>
                                      <w:rFonts w:ascii="標楷體" w:eastAsia="標楷體" w:hAnsi="標楷體" w:cs="新細明體" w:hint="eastAsia"/>
                                      <w:b/>
                                      <w:bCs/>
                                      <w:spacing w:val="-12"/>
                                      <w:kern w:val="0"/>
                                      <w:sz w:val="20"/>
                                      <w:szCs w:val="20"/>
                                    </w:rPr>
                                    <w:t>-</w:t>
                                  </w:r>
                                  <w:r w:rsidRPr="005D4A9C">
                                    <w:rPr>
                                      <w:rFonts w:ascii="標楷體" w:eastAsia="標楷體" w:hAnsi="標楷體" w:cs="新細明體"/>
                                      <w:b/>
                                      <w:bCs/>
                                      <w:spacing w:val="-12"/>
                                      <w:kern w:val="0"/>
                                      <w:sz w:val="20"/>
                                      <w:szCs w:val="20"/>
                                    </w:rPr>
                                    <w:t xml:space="preserve"> </w:t>
                                  </w:r>
                                  <w:r w:rsidRPr="005D4A9C">
                                    <w:rPr>
                                      <w:rFonts w:ascii="標楷體" w:eastAsia="標楷體" w:hAnsi="標楷體" w:cs="新細明體" w:hint="eastAsia"/>
                                      <w:b/>
                                      <w:bCs/>
                                      <w:spacing w:val="-12"/>
                                      <w:kern w:val="0"/>
                                      <w:sz w:val="20"/>
                                      <w:szCs w:val="20"/>
                                    </w:rPr>
                                    <w:t>19.37</w:t>
                                  </w:r>
                                </w:p>
                              </w:tc>
                              <w:tc>
                                <w:tcPr>
                                  <w:tcW w:w="750" w:type="dxa"/>
                                  <w:tcBorders>
                                    <w:top w:val="nil"/>
                                    <w:left w:val="single" w:sz="4" w:space="0" w:color="auto"/>
                                    <w:bottom w:val="single" w:sz="4" w:space="0" w:color="auto"/>
                                    <w:right w:val="single" w:sz="4" w:space="0" w:color="auto"/>
                                  </w:tcBorders>
                                  <w:vAlign w:val="center"/>
                                </w:tcPr>
                                <w:p w14:paraId="1BAC41DE"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9.70</w:t>
                                  </w:r>
                                </w:p>
                              </w:tc>
                              <w:tc>
                                <w:tcPr>
                                  <w:tcW w:w="632" w:type="dxa"/>
                                  <w:tcBorders>
                                    <w:top w:val="nil"/>
                                    <w:left w:val="single" w:sz="4" w:space="0" w:color="auto"/>
                                    <w:bottom w:val="single" w:sz="4" w:space="0" w:color="auto"/>
                                    <w:right w:val="single" w:sz="4" w:space="0" w:color="auto"/>
                                  </w:tcBorders>
                                  <w:vAlign w:val="center"/>
                                </w:tcPr>
                                <w:p w14:paraId="3A6793DA"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5.11</w:t>
                                  </w:r>
                                </w:p>
                              </w:tc>
                              <w:tc>
                                <w:tcPr>
                                  <w:tcW w:w="835" w:type="dxa"/>
                                  <w:tcBorders>
                                    <w:top w:val="nil"/>
                                    <w:left w:val="single" w:sz="4" w:space="0" w:color="auto"/>
                                    <w:bottom w:val="single" w:sz="4" w:space="0" w:color="auto"/>
                                    <w:right w:val="single" w:sz="4" w:space="0" w:color="auto"/>
                                  </w:tcBorders>
                                  <w:shd w:val="clear" w:color="auto" w:fill="auto"/>
                                  <w:noWrap/>
                                  <w:vAlign w:val="center"/>
                                  <w:hideMark/>
                                </w:tcPr>
                                <w:p w14:paraId="329FE07F"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22.77</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43ADC"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0.81</w:t>
                                  </w:r>
                                </w:p>
                              </w:tc>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1802D1C8"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32.89</w:t>
                                  </w:r>
                                </w:p>
                              </w:tc>
                              <w:tc>
                                <w:tcPr>
                                  <w:tcW w:w="960" w:type="dxa"/>
                                  <w:tcBorders>
                                    <w:top w:val="nil"/>
                                    <w:left w:val="nil"/>
                                    <w:bottom w:val="single" w:sz="4" w:space="0" w:color="auto"/>
                                    <w:right w:val="single" w:sz="4" w:space="0" w:color="auto"/>
                                  </w:tcBorders>
                                  <w:shd w:val="clear" w:color="auto" w:fill="auto"/>
                                  <w:noWrap/>
                                  <w:vAlign w:val="center"/>
                                  <w:hideMark/>
                                </w:tcPr>
                                <w:p w14:paraId="3F36A08D"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28.46</w:t>
                                  </w:r>
                                </w:p>
                              </w:tc>
                              <w:tc>
                                <w:tcPr>
                                  <w:tcW w:w="6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A1239"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 xml:space="preserve">- </w:t>
                                  </w:r>
                                  <w:r w:rsidRPr="0019790B">
                                    <w:rPr>
                                      <w:rFonts w:ascii="標楷體" w:eastAsia="標楷體" w:hAnsi="標楷體" w:cs="新細明體"/>
                                      <w:color w:val="000000"/>
                                      <w:spacing w:val="-12"/>
                                      <w:kern w:val="0"/>
                                      <w:sz w:val="20"/>
                                      <w:szCs w:val="20"/>
                                    </w:rPr>
                                    <w:t>4.30</w:t>
                                  </w:r>
                                </w:p>
                              </w:tc>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5659D5BE"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26.63</w:t>
                                  </w:r>
                                </w:p>
                              </w:tc>
                              <w:tc>
                                <w:tcPr>
                                  <w:tcW w:w="1076" w:type="dxa"/>
                                  <w:tcBorders>
                                    <w:top w:val="nil"/>
                                    <w:left w:val="nil"/>
                                    <w:bottom w:val="single" w:sz="4" w:space="0" w:color="auto"/>
                                    <w:right w:val="single" w:sz="4" w:space="0" w:color="auto"/>
                                  </w:tcBorders>
                                  <w:shd w:val="clear" w:color="auto" w:fill="auto"/>
                                  <w:noWrap/>
                                  <w:vAlign w:val="center"/>
                                  <w:hideMark/>
                                </w:tcPr>
                                <w:p w14:paraId="4F69CD56"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45.32</w:t>
                                  </w:r>
                                </w:p>
                              </w:tc>
                            </w:tr>
                          </w:tbl>
                          <w:p w14:paraId="32049138" w14:textId="77777777" w:rsidR="00827923" w:rsidRDefault="00827923" w:rsidP="00677FC3">
                            <w:pPr>
                              <w:ind w:leftChars="-35" w:left="-84"/>
                            </w:pPr>
                            <w:r w:rsidRPr="0056059E">
                              <w:rPr>
                                <w:rFonts w:ascii="標楷體" w:eastAsia="標楷體" w:hAnsi="標楷體" w:hint="eastAsia"/>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BC1A94" id="_x0000_s1028" type="#_x0000_t202" style="position:absolute;left:0;text-align:left;margin-left:.8pt;margin-top:495.8pt;width:493.25pt;height:201.25pt;z-index:251797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" filled="f" stroked="f" strokeweight=".5pt">
                <v:textbox>
                  <w:txbxContent>
                    <w:p w14:paraId="0A57D906" w14:textId="138A09C0" w:rsidR="00827923" w:rsidRDefault="00827923" w:rsidP="00172AF7">
                      <w:pPr>
                        <w:ind w:leftChars="-295" w:left="1" w:rightChars="-437" w:right="-1049" w:hangingChars="295" w:hanging="709"/>
                        <w:jc w:val="center"/>
                        <w:rPr>
                          <w:rFonts w:ascii="標楷體" w:eastAsia="標楷體" w:hAnsi="標楷體" w:cs="Tahoma"/>
                          <w:b/>
                          <w:bCs/>
                          <w:kern w:val="0"/>
                        </w:rPr>
                      </w:pPr>
                      <w:r w:rsidRPr="00981FBB">
                        <w:rPr>
                          <w:rFonts w:ascii="標楷體" w:eastAsia="標楷體" w:hAnsi="標楷體" w:cs="Tahoma" w:hint="eastAsia"/>
                          <w:b/>
                          <w:bCs/>
                          <w:kern w:val="0"/>
                        </w:rPr>
                        <w:t xml:space="preserve">表3　</w:t>
                      </w:r>
                      <w:r w:rsidRPr="00981FBB">
                        <w:rPr>
                          <w:rFonts w:ascii="標楷體" w:eastAsia="標楷體" w:hAnsi="標楷體" w:hint="eastAsia"/>
                          <w:b/>
                        </w:rPr>
                        <w:t>大</w:t>
                      </w:r>
                      <w:r>
                        <w:rPr>
                          <w:rFonts w:ascii="標楷體" w:eastAsia="標楷體" w:hAnsi="標楷體" w:hint="eastAsia"/>
                          <w:b/>
                          <w:color w:val="000000" w:themeColor="text1"/>
                        </w:rPr>
                        <w:t>專校院領域別及部</w:t>
                      </w:r>
                      <w:r>
                        <w:rPr>
                          <w:rFonts w:ascii="標楷體" w:eastAsia="標楷體" w:hAnsi="標楷體"/>
                          <w:b/>
                          <w:color w:val="000000" w:themeColor="text1"/>
                        </w:rPr>
                        <w:t>分</w:t>
                      </w:r>
                      <w:r>
                        <w:rPr>
                          <w:rFonts w:ascii="標楷體" w:eastAsia="標楷體" w:hAnsi="標楷體" w:hint="eastAsia"/>
                          <w:b/>
                          <w:color w:val="000000" w:themeColor="text1"/>
                        </w:rPr>
                        <w:t>學門別學生</w:t>
                      </w:r>
                      <w:r w:rsidRPr="005629AE">
                        <w:rPr>
                          <w:rFonts w:ascii="標楷體" w:eastAsia="標楷體" w:hAnsi="標楷體" w:hint="eastAsia"/>
                          <w:b/>
                        </w:rPr>
                        <w:t>人數</w:t>
                      </w:r>
                      <w:r w:rsidR="00C63579" w:rsidRPr="005629AE">
                        <w:rPr>
                          <w:rFonts w:ascii="標楷體" w:eastAsia="標楷體" w:hAnsi="標楷體" w:hint="eastAsia"/>
                          <w:b/>
                        </w:rPr>
                        <w:t>增減</w:t>
                      </w:r>
                      <w:r>
                        <w:rPr>
                          <w:rFonts w:ascii="標楷體" w:eastAsia="標楷體" w:hAnsi="標楷體" w:hint="eastAsia"/>
                          <w:b/>
                          <w:color w:val="000000" w:themeColor="text1"/>
                        </w:rPr>
                        <w:t>情形</w:t>
                      </w:r>
                    </w:p>
                    <w:p w14:paraId="672D774F" w14:textId="77777777" w:rsidR="00827923" w:rsidRPr="00597A2B" w:rsidRDefault="00827923" w:rsidP="00677FC3">
                      <w:pPr>
                        <w:jc w:val="right"/>
                        <w:rPr>
                          <w:rFonts w:ascii="標楷體" w:eastAsia="標楷體" w:hAnsi="標楷體"/>
                          <w:sz w:val="20"/>
                          <w:szCs w:val="20"/>
                        </w:rPr>
                      </w:pPr>
                      <w:r>
                        <w:rPr>
                          <w:rFonts w:ascii="標楷體" w:eastAsia="標楷體" w:hAnsi="標楷體" w:hint="eastAsia"/>
                          <w:sz w:val="20"/>
                          <w:szCs w:val="18"/>
                        </w:rPr>
                        <w:t>單位：人、％、百分點</w:t>
                      </w:r>
                    </w:p>
                    <w:tbl>
                      <w:tblPr>
                        <w:tblW w:w="9715" w:type="dxa"/>
                        <w:tblInd w:w="-103" w:type="dxa"/>
                        <w:tblLayout w:type="fixed"/>
                        <w:tblCellMar>
                          <w:left w:w="28" w:type="dxa"/>
                          <w:right w:w="28" w:type="dxa"/>
                        </w:tblCellMar>
                        <w:tblLook w:val="04A0" w:firstRow="1" w:lastRow="0" w:firstColumn="1" w:lastColumn="0" w:noHBand="0" w:noVBand="1"/>
                      </w:tblPr>
                      <w:tblGrid>
                        <w:gridCol w:w="892"/>
                        <w:gridCol w:w="620"/>
                        <w:gridCol w:w="886"/>
                        <w:gridCol w:w="750"/>
                        <w:gridCol w:w="632"/>
                        <w:gridCol w:w="835"/>
                        <w:gridCol w:w="620"/>
                        <w:gridCol w:w="896"/>
                        <w:gridCol w:w="960"/>
                        <w:gridCol w:w="657"/>
                        <w:gridCol w:w="891"/>
                        <w:gridCol w:w="1076"/>
                      </w:tblGrid>
                      <w:tr w:rsidR="006A7BD3" w:rsidRPr="00597A2B" w14:paraId="00C24A11" w14:textId="77777777" w:rsidTr="00172AF7">
                        <w:trPr>
                          <w:trHeight w:val="340"/>
                        </w:trPr>
                        <w:tc>
                          <w:tcPr>
                            <w:tcW w:w="1512"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E5DFEC" w:themeFill="accent4" w:themeFillTint="33"/>
                            <w:noWrap/>
                            <w:hideMark/>
                          </w:tcPr>
                          <w:p w14:paraId="5646F5C4" w14:textId="77777777" w:rsidR="00827923" w:rsidRDefault="00827923" w:rsidP="00172AF7">
                            <w:pPr>
                              <w:widowControl/>
                              <w:spacing w:line="240" w:lineRule="exact"/>
                              <w:ind w:firstLineChars="400" w:firstLine="688"/>
                              <w:jc w:val="both"/>
                              <w:rPr>
                                <w:rFonts w:ascii="標楷體" w:eastAsia="標楷體" w:hAnsi="標楷體" w:cs="新細明體"/>
                                <w:color w:val="000000"/>
                                <w:spacing w:val="-14"/>
                                <w:kern w:val="0"/>
                                <w:sz w:val="20"/>
                                <w:szCs w:val="20"/>
                              </w:rPr>
                            </w:pPr>
                            <w:r w:rsidRPr="00A10647">
                              <w:rPr>
                                <w:rFonts w:ascii="標楷體" w:eastAsia="標楷體" w:hAnsi="標楷體" w:cs="新細明體" w:hint="eastAsia"/>
                                <w:color w:val="000000"/>
                                <w:spacing w:val="-14"/>
                                <w:kern w:val="0"/>
                                <w:sz w:val="20"/>
                                <w:szCs w:val="20"/>
                              </w:rPr>
                              <w:t>領</w:t>
                            </w:r>
                            <w:r w:rsidRPr="00A10647">
                              <w:rPr>
                                <w:rFonts w:ascii="標楷體" w:eastAsia="標楷體" w:hAnsi="標楷體" w:cs="新細明體"/>
                                <w:color w:val="000000"/>
                                <w:spacing w:val="-14"/>
                                <w:kern w:val="0"/>
                                <w:sz w:val="20"/>
                                <w:szCs w:val="20"/>
                              </w:rPr>
                              <w:t>域別</w:t>
                            </w:r>
                          </w:p>
                          <w:p w14:paraId="29E8645E" w14:textId="323E33DA" w:rsidR="00827923" w:rsidRDefault="00827923" w:rsidP="00172AF7">
                            <w:pPr>
                              <w:widowControl/>
                              <w:spacing w:line="240" w:lineRule="exact"/>
                              <w:ind w:firstLineChars="500" w:firstLine="860"/>
                              <w:jc w:val="both"/>
                              <w:rPr>
                                <w:rFonts w:ascii="標楷體" w:eastAsia="標楷體" w:hAnsi="標楷體" w:cs="新細明體"/>
                                <w:color w:val="000000"/>
                                <w:kern w:val="0"/>
                                <w:sz w:val="20"/>
                                <w:szCs w:val="20"/>
                              </w:rPr>
                            </w:pPr>
                            <w:r w:rsidRPr="00A10647">
                              <w:rPr>
                                <w:rFonts w:ascii="標楷體" w:eastAsia="標楷體" w:hAnsi="標楷體" w:cs="新細明體" w:hint="eastAsia"/>
                                <w:color w:val="000000"/>
                                <w:spacing w:val="-14"/>
                                <w:kern w:val="0"/>
                                <w:sz w:val="20"/>
                                <w:szCs w:val="20"/>
                              </w:rPr>
                              <w:t>學門</w:t>
                            </w:r>
                            <w:r w:rsidRPr="00A10647">
                              <w:rPr>
                                <w:rFonts w:ascii="標楷體" w:eastAsia="標楷體" w:hAnsi="標楷體" w:cs="新細明體"/>
                                <w:color w:val="000000"/>
                                <w:spacing w:val="-14"/>
                                <w:kern w:val="0"/>
                                <w:sz w:val="20"/>
                                <w:szCs w:val="20"/>
                              </w:rPr>
                              <w:t>別</w:t>
                            </w:r>
                          </w:p>
                          <w:p w14:paraId="535F341A" w14:textId="77777777" w:rsidR="00827923" w:rsidRPr="00597A2B" w:rsidRDefault="00827923" w:rsidP="00172AF7">
                            <w:pPr>
                              <w:widowControl/>
                              <w:spacing w:beforeLines="30" w:before="108" w:line="240" w:lineRule="exact"/>
                              <w:jc w:val="both"/>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學年度</w:t>
                            </w:r>
                          </w:p>
                        </w:tc>
                        <w:tc>
                          <w:tcPr>
                            <w:tcW w:w="886" w:type="dxa"/>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noWrap/>
                            <w:vAlign w:val="center"/>
                            <w:hideMark/>
                          </w:tcPr>
                          <w:p w14:paraId="065EAE01" w14:textId="77777777" w:rsidR="00827923" w:rsidRPr="00597A2B" w:rsidRDefault="00827923" w:rsidP="00185A1A">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合計</w:t>
                            </w:r>
                          </w:p>
                        </w:tc>
                        <w:tc>
                          <w:tcPr>
                            <w:tcW w:w="1382" w:type="dxa"/>
                            <w:gridSpan w:val="2"/>
                            <w:tcBorders>
                              <w:top w:val="single" w:sz="4" w:space="0" w:color="auto"/>
                              <w:left w:val="single" w:sz="4" w:space="0" w:color="auto"/>
                              <w:right w:val="single" w:sz="4" w:space="0" w:color="auto"/>
                            </w:tcBorders>
                            <w:shd w:val="clear" w:color="auto" w:fill="E5DFEC" w:themeFill="accent4" w:themeFillTint="33"/>
                            <w:vAlign w:val="center"/>
                          </w:tcPr>
                          <w:p w14:paraId="794606B2" w14:textId="77777777" w:rsidR="00827923" w:rsidRPr="00597A2B" w:rsidRDefault="00827923" w:rsidP="008E54DB">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科技</w:t>
                            </w:r>
                            <w:r>
                              <w:rPr>
                                <w:rFonts w:ascii="標楷體" w:eastAsia="標楷體" w:hAnsi="標楷體" w:cs="新細明體" w:hint="eastAsia"/>
                                <w:color w:val="000000"/>
                                <w:kern w:val="0"/>
                                <w:sz w:val="20"/>
                                <w:szCs w:val="20"/>
                              </w:rPr>
                              <w:t>領域</w:t>
                            </w:r>
                          </w:p>
                        </w:tc>
                        <w:tc>
                          <w:tcPr>
                            <w:tcW w:w="2351" w:type="dxa"/>
                            <w:gridSpan w:val="3"/>
                            <w:tcBorders>
                              <w:top w:val="single" w:sz="4" w:space="0" w:color="auto"/>
                              <w:left w:val="single" w:sz="4" w:space="0" w:color="auto"/>
                              <w:right w:val="single" w:sz="4" w:space="0" w:color="auto"/>
                            </w:tcBorders>
                            <w:shd w:val="clear" w:color="auto" w:fill="E5DFEC" w:themeFill="accent4" w:themeFillTint="33"/>
                            <w:noWrap/>
                            <w:vAlign w:val="center"/>
                            <w:hideMark/>
                          </w:tcPr>
                          <w:p w14:paraId="0E7BCC8F" w14:textId="77777777" w:rsidR="00827923" w:rsidRPr="00597A2B" w:rsidRDefault="00827923" w:rsidP="008E54DB">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人文</w:t>
                            </w:r>
                            <w:r>
                              <w:rPr>
                                <w:rFonts w:ascii="標楷體" w:eastAsia="標楷體" w:hAnsi="標楷體" w:cs="新細明體" w:hint="eastAsia"/>
                                <w:color w:val="000000"/>
                                <w:kern w:val="0"/>
                                <w:sz w:val="20"/>
                                <w:szCs w:val="20"/>
                              </w:rPr>
                              <w:t>領域</w:t>
                            </w:r>
                          </w:p>
                        </w:tc>
                        <w:tc>
                          <w:tcPr>
                            <w:tcW w:w="3584" w:type="dxa"/>
                            <w:gridSpan w:val="4"/>
                            <w:tcBorders>
                              <w:top w:val="single" w:sz="4" w:space="0" w:color="auto"/>
                              <w:left w:val="single" w:sz="4" w:space="0" w:color="auto"/>
                              <w:right w:val="single" w:sz="4" w:space="0" w:color="auto"/>
                            </w:tcBorders>
                            <w:shd w:val="clear" w:color="auto" w:fill="E5DFEC" w:themeFill="accent4" w:themeFillTint="33"/>
                            <w:noWrap/>
                            <w:vAlign w:val="center"/>
                            <w:hideMark/>
                          </w:tcPr>
                          <w:p w14:paraId="3E634106" w14:textId="77777777" w:rsidR="00827923" w:rsidRPr="00597A2B" w:rsidRDefault="00827923" w:rsidP="008E54DB">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社會</w:t>
                            </w:r>
                            <w:r>
                              <w:rPr>
                                <w:rFonts w:ascii="標楷體" w:eastAsia="標楷體" w:hAnsi="標楷體" w:cs="新細明體" w:hint="eastAsia"/>
                                <w:color w:val="000000"/>
                                <w:kern w:val="0"/>
                                <w:sz w:val="20"/>
                                <w:szCs w:val="20"/>
                              </w:rPr>
                              <w:t>領域</w:t>
                            </w:r>
                          </w:p>
                        </w:tc>
                      </w:tr>
                      <w:tr w:rsidR="007700F6" w:rsidRPr="00496953" w14:paraId="3EB4F0E2" w14:textId="77777777" w:rsidTr="00172AF7">
                        <w:trPr>
                          <w:trHeight w:val="166"/>
                        </w:trPr>
                        <w:tc>
                          <w:tcPr>
                            <w:tcW w:w="1512" w:type="dxa"/>
                            <w:gridSpan w:val="2"/>
                            <w:vMerge/>
                            <w:tcBorders>
                              <w:top w:val="single" w:sz="4" w:space="0" w:color="auto"/>
                              <w:left w:val="single" w:sz="4" w:space="0" w:color="auto"/>
                              <w:bottom w:val="single" w:sz="4" w:space="0" w:color="auto"/>
                              <w:right w:val="single" w:sz="4" w:space="0" w:color="auto"/>
                              <w:tl2br w:val="single" w:sz="4" w:space="0" w:color="auto"/>
                            </w:tcBorders>
                            <w:shd w:val="clear" w:color="auto" w:fill="E5DFEC" w:themeFill="accent4" w:themeFillTint="33"/>
                            <w:vAlign w:val="center"/>
                            <w:hideMark/>
                          </w:tcPr>
                          <w:p w14:paraId="38A01B35" w14:textId="77777777" w:rsidR="00827923" w:rsidRPr="00597A2B" w:rsidRDefault="00827923" w:rsidP="00185A1A">
                            <w:pPr>
                              <w:widowControl/>
                              <w:spacing w:line="240" w:lineRule="exact"/>
                              <w:rPr>
                                <w:rFonts w:ascii="標楷體" w:eastAsia="標楷體" w:hAnsi="標楷體" w:cs="新細明體"/>
                                <w:color w:val="000000"/>
                                <w:kern w:val="0"/>
                                <w:sz w:val="20"/>
                                <w:szCs w:val="20"/>
                              </w:rPr>
                            </w:pPr>
                          </w:p>
                        </w:tc>
                        <w:tc>
                          <w:tcPr>
                            <w:tcW w:w="886" w:type="dxa"/>
                            <w:vMerge/>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140A076" w14:textId="77777777" w:rsidR="00827923" w:rsidRPr="00597A2B" w:rsidRDefault="00827923" w:rsidP="00185A1A">
                            <w:pPr>
                              <w:widowControl/>
                              <w:spacing w:line="240" w:lineRule="exact"/>
                              <w:rPr>
                                <w:rFonts w:ascii="標楷體" w:eastAsia="標楷體" w:hAnsi="標楷體" w:cs="新細明體"/>
                                <w:color w:val="000000"/>
                                <w:kern w:val="0"/>
                                <w:sz w:val="20"/>
                                <w:szCs w:val="20"/>
                              </w:rPr>
                            </w:pPr>
                          </w:p>
                        </w:tc>
                        <w:tc>
                          <w:tcPr>
                            <w:tcW w:w="750" w:type="dxa"/>
                            <w:tcBorders>
                              <w:left w:val="single" w:sz="4" w:space="0" w:color="auto"/>
                              <w:bottom w:val="single" w:sz="4" w:space="0" w:color="auto"/>
                            </w:tcBorders>
                            <w:shd w:val="clear" w:color="auto" w:fill="E5DFEC" w:themeFill="accent4" w:themeFillTint="33"/>
                          </w:tcPr>
                          <w:p w14:paraId="5758BCDC" w14:textId="77777777" w:rsidR="00827923" w:rsidRPr="00597A2B" w:rsidRDefault="00827923" w:rsidP="00185A1A">
                            <w:pPr>
                              <w:widowControl/>
                              <w:spacing w:line="240" w:lineRule="exact"/>
                              <w:rPr>
                                <w:rFonts w:ascii="標楷體" w:eastAsia="標楷體" w:hAnsi="標楷體" w:cs="新細明體"/>
                                <w:color w:val="000000"/>
                                <w:kern w:val="0"/>
                                <w:sz w:val="20"/>
                                <w:szCs w:val="20"/>
                              </w:rPr>
                            </w:pPr>
                          </w:p>
                        </w:tc>
                        <w:tc>
                          <w:tcPr>
                            <w:tcW w:w="632" w:type="dxa"/>
                            <w:tcBorders>
                              <w:bottom w:val="single" w:sz="4" w:space="0" w:color="auto"/>
                              <w:right w:val="single" w:sz="4" w:space="0" w:color="auto"/>
                            </w:tcBorders>
                            <w:shd w:val="clear" w:color="auto" w:fill="E5DFEC" w:themeFill="accent4" w:themeFillTint="33"/>
                          </w:tcPr>
                          <w:p w14:paraId="025236A4" w14:textId="77777777" w:rsidR="00827923" w:rsidRPr="00597A2B" w:rsidRDefault="00827923" w:rsidP="00185A1A">
                            <w:pPr>
                              <w:widowControl/>
                              <w:spacing w:line="240" w:lineRule="exact"/>
                              <w:rPr>
                                <w:rFonts w:ascii="標楷體" w:eastAsia="標楷體" w:hAnsi="標楷體" w:cs="新細明體"/>
                                <w:color w:val="000000"/>
                                <w:kern w:val="0"/>
                                <w:sz w:val="20"/>
                                <w:szCs w:val="20"/>
                              </w:rPr>
                            </w:pPr>
                          </w:p>
                        </w:tc>
                        <w:tc>
                          <w:tcPr>
                            <w:tcW w:w="835" w:type="dxa"/>
                            <w:tcBorders>
                              <w:left w:val="single" w:sz="4" w:space="0" w:color="auto"/>
                              <w:bottom w:val="single" w:sz="4" w:space="0" w:color="auto"/>
                              <w:right w:val="nil"/>
                            </w:tcBorders>
                            <w:shd w:val="clear" w:color="auto" w:fill="E5DFEC" w:themeFill="accent4" w:themeFillTint="33"/>
                            <w:noWrap/>
                            <w:vAlign w:val="center"/>
                            <w:hideMark/>
                          </w:tcPr>
                          <w:p w14:paraId="2706E894" w14:textId="77777777" w:rsidR="00827923" w:rsidRPr="00597A2B" w:rsidRDefault="00827923" w:rsidP="00185A1A">
                            <w:pPr>
                              <w:widowControl/>
                              <w:spacing w:line="240" w:lineRule="exact"/>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 xml:space="preserve">　</w:t>
                            </w:r>
                          </w:p>
                        </w:tc>
                        <w:tc>
                          <w:tcPr>
                            <w:tcW w:w="620" w:type="dxa"/>
                            <w:tcBorders>
                              <w:left w:val="nil"/>
                              <w:bottom w:val="single" w:sz="4" w:space="0" w:color="auto"/>
                              <w:right w:val="single" w:sz="4" w:space="0" w:color="auto"/>
                            </w:tcBorders>
                            <w:shd w:val="clear" w:color="auto" w:fill="E5DFEC" w:themeFill="accent4" w:themeFillTint="33"/>
                            <w:noWrap/>
                            <w:vAlign w:val="center"/>
                            <w:hideMark/>
                          </w:tcPr>
                          <w:p w14:paraId="4F1535AE" w14:textId="77777777" w:rsidR="00827923" w:rsidRPr="00597A2B" w:rsidRDefault="00827923" w:rsidP="00185A1A">
                            <w:pPr>
                              <w:widowControl/>
                              <w:spacing w:line="240" w:lineRule="exact"/>
                              <w:rPr>
                                <w:rFonts w:ascii="標楷體" w:eastAsia="標楷體" w:hAnsi="標楷體" w:cs="新細明體"/>
                                <w:color w:val="000000"/>
                                <w:kern w:val="0"/>
                                <w:sz w:val="20"/>
                                <w:szCs w:val="20"/>
                              </w:rPr>
                            </w:pPr>
                          </w:p>
                        </w:tc>
                        <w:tc>
                          <w:tcPr>
                            <w:tcW w:w="896" w:type="dxa"/>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BB942BA" w14:textId="77777777" w:rsidR="00827923" w:rsidRPr="00597A2B" w:rsidRDefault="00827923" w:rsidP="00185A1A">
                            <w:pPr>
                              <w:widowControl/>
                              <w:spacing w:line="240" w:lineRule="exact"/>
                              <w:jc w:val="center"/>
                              <w:rPr>
                                <w:rFonts w:ascii="標楷體" w:eastAsia="標楷體" w:hAnsi="標楷體" w:cs="新細明體"/>
                                <w:kern w:val="0"/>
                                <w:sz w:val="20"/>
                                <w:szCs w:val="20"/>
                              </w:rPr>
                            </w:pPr>
                            <w:r w:rsidRPr="00597A2B">
                              <w:rPr>
                                <w:rFonts w:ascii="標楷體" w:eastAsia="標楷體" w:hAnsi="標楷體" w:cs="新細明體" w:hint="eastAsia"/>
                                <w:kern w:val="0"/>
                                <w:sz w:val="20"/>
                                <w:szCs w:val="20"/>
                              </w:rPr>
                              <w:t>語文學門人數</w:t>
                            </w:r>
                          </w:p>
                        </w:tc>
                        <w:tc>
                          <w:tcPr>
                            <w:tcW w:w="960" w:type="dxa"/>
                            <w:tcBorders>
                              <w:left w:val="nil"/>
                              <w:bottom w:val="single" w:sz="4" w:space="0" w:color="auto"/>
                              <w:right w:val="nil"/>
                            </w:tcBorders>
                            <w:shd w:val="clear" w:color="auto" w:fill="E5DFEC" w:themeFill="accent4" w:themeFillTint="33"/>
                            <w:vAlign w:val="center"/>
                            <w:hideMark/>
                          </w:tcPr>
                          <w:p w14:paraId="0D41D6B4" w14:textId="77777777" w:rsidR="00827923" w:rsidRPr="00597A2B" w:rsidRDefault="00827923" w:rsidP="00185A1A">
                            <w:pPr>
                              <w:widowControl/>
                              <w:spacing w:line="240" w:lineRule="exact"/>
                              <w:rPr>
                                <w:rFonts w:ascii="標楷體" w:eastAsia="標楷體" w:hAnsi="標楷體" w:cs="新細明體"/>
                                <w:kern w:val="0"/>
                                <w:sz w:val="20"/>
                                <w:szCs w:val="20"/>
                              </w:rPr>
                            </w:pPr>
                            <w:r w:rsidRPr="00597A2B">
                              <w:rPr>
                                <w:rFonts w:ascii="標楷體" w:eastAsia="標楷體" w:hAnsi="標楷體" w:cs="新細明體" w:hint="eastAsia"/>
                                <w:kern w:val="0"/>
                                <w:sz w:val="20"/>
                                <w:szCs w:val="20"/>
                              </w:rPr>
                              <w:t xml:space="preserve">　</w:t>
                            </w:r>
                          </w:p>
                        </w:tc>
                        <w:tc>
                          <w:tcPr>
                            <w:tcW w:w="657" w:type="dxa"/>
                            <w:tcBorders>
                              <w:left w:val="nil"/>
                              <w:bottom w:val="single" w:sz="4" w:space="0" w:color="auto"/>
                              <w:right w:val="nil"/>
                            </w:tcBorders>
                            <w:shd w:val="clear" w:color="auto" w:fill="E5DFEC" w:themeFill="accent4" w:themeFillTint="33"/>
                            <w:vAlign w:val="center"/>
                            <w:hideMark/>
                          </w:tcPr>
                          <w:p w14:paraId="31D6780E" w14:textId="77777777" w:rsidR="00827923" w:rsidRPr="00597A2B" w:rsidRDefault="00827923" w:rsidP="00185A1A">
                            <w:pPr>
                              <w:widowControl/>
                              <w:spacing w:line="240" w:lineRule="exact"/>
                              <w:rPr>
                                <w:rFonts w:ascii="標楷體" w:eastAsia="標楷體" w:hAnsi="標楷體" w:cs="新細明體"/>
                                <w:kern w:val="0"/>
                                <w:sz w:val="20"/>
                                <w:szCs w:val="20"/>
                              </w:rPr>
                            </w:pPr>
                          </w:p>
                        </w:tc>
                        <w:tc>
                          <w:tcPr>
                            <w:tcW w:w="891" w:type="dxa"/>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BC88190" w14:textId="77777777" w:rsidR="00827923" w:rsidRPr="00496953" w:rsidRDefault="00827923" w:rsidP="00185A1A">
                            <w:pPr>
                              <w:widowControl/>
                              <w:spacing w:line="240" w:lineRule="exact"/>
                              <w:ind w:leftChars="-28" w:left="-67" w:firstLineChars="1" w:firstLine="2"/>
                              <w:jc w:val="center"/>
                              <w:rPr>
                                <w:rFonts w:ascii="標楷體" w:eastAsia="標楷體" w:hAnsi="標楷體" w:cs="新細明體"/>
                                <w:spacing w:val="-20"/>
                                <w:kern w:val="0"/>
                                <w:sz w:val="20"/>
                                <w:szCs w:val="20"/>
                              </w:rPr>
                            </w:pPr>
                            <w:r w:rsidRPr="00496953">
                              <w:rPr>
                                <w:rFonts w:ascii="標楷體" w:eastAsia="標楷體" w:hAnsi="標楷體" w:cs="新細明體" w:hint="eastAsia"/>
                                <w:spacing w:val="-20"/>
                                <w:kern w:val="0"/>
                                <w:sz w:val="20"/>
                                <w:szCs w:val="20"/>
                              </w:rPr>
                              <w:t>商業及管理學門人數</w:t>
                            </w:r>
                          </w:p>
                        </w:tc>
                        <w:tc>
                          <w:tcPr>
                            <w:tcW w:w="1076" w:type="dxa"/>
                            <w:vMerge w:val="restart"/>
                            <w:tcBorders>
                              <w:top w:val="single" w:sz="4" w:space="0" w:color="auto"/>
                              <w:left w:val="nil"/>
                              <w:bottom w:val="single" w:sz="4" w:space="0" w:color="auto"/>
                              <w:right w:val="single" w:sz="4" w:space="0" w:color="auto"/>
                            </w:tcBorders>
                            <w:shd w:val="clear" w:color="auto" w:fill="E5DFEC" w:themeFill="accent4" w:themeFillTint="33"/>
                            <w:vAlign w:val="center"/>
                            <w:hideMark/>
                          </w:tcPr>
                          <w:p w14:paraId="261F27F0" w14:textId="77777777" w:rsidR="00827923" w:rsidRPr="00496953" w:rsidRDefault="00827923" w:rsidP="00185A1A">
                            <w:pPr>
                              <w:widowControl/>
                              <w:spacing w:line="240" w:lineRule="exact"/>
                              <w:ind w:leftChars="-22" w:left="-26" w:hangingChars="17" w:hanging="27"/>
                              <w:jc w:val="center"/>
                              <w:rPr>
                                <w:rFonts w:ascii="標楷體" w:eastAsia="標楷體" w:hAnsi="標楷體" w:cs="新細明體"/>
                                <w:spacing w:val="-20"/>
                                <w:kern w:val="0"/>
                                <w:sz w:val="20"/>
                                <w:szCs w:val="20"/>
                              </w:rPr>
                            </w:pPr>
                            <w:r w:rsidRPr="00496953">
                              <w:rPr>
                                <w:rFonts w:ascii="標楷體" w:eastAsia="標楷體" w:hAnsi="標楷體" w:cs="新細明體" w:hint="eastAsia"/>
                                <w:spacing w:val="-20"/>
                                <w:kern w:val="0"/>
                                <w:sz w:val="20"/>
                                <w:szCs w:val="20"/>
                              </w:rPr>
                              <w:t>餐旅及民生</w:t>
                            </w:r>
                          </w:p>
                          <w:p w14:paraId="144BE5A0" w14:textId="77777777" w:rsidR="00827923" w:rsidRPr="00496953" w:rsidRDefault="00827923" w:rsidP="00185A1A">
                            <w:pPr>
                              <w:widowControl/>
                              <w:spacing w:line="240" w:lineRule="exact"/>
                              <w:ind w:leftChars="-22" w:left="-26" w:hangingChars="17" w:hanging="27"/>
                              <w:jc w:val="center"/>
                              <w:rPr>
                                <w:rFonts w:ascii="標楷體" w:eastAsia="標楷體" w:hAnsi="標楷體" w:cs="新細明體"/>
                                <w:spacing w:val="-20"/>
                                <w:kern w:val="0"/>
                                <w:sz w:val="20"/>
                                <w:szCs w:val="20"/>
                              </w:rPr>
                            </w:pPr>
                            <w:r w:rsidRPr="00496953">
                              <w:rPr>
                                <w:rFonts w:ascii="標楷體" w:eastAsia="標楷體" w:hAnsi="標楷體" w:cs="新細明體" w:hint="eastAsia"/>
                                <w:spacing w:val="-20"/>
                                <w:kern w:val="0"/>
                                <w:sz w:val="20"/>
                                <w:szCs w:val="20"/>
                              </w:rPr>
                              <w:t>服務學門人數</w:t>
                            </w:r>
                          </w:p>
                        </w:tc>
                      </w:tr>
                      <w:tr w:rsidR="007700F6" w:rsidRPr="00496953" w14:paraId="69B893AD" w14:textId="77777777" w:rsidTr="001C1585">
                        <w:trPr>
                          <w:trHeight w:val="491"/>
                        </w:trPr>
                        <w:tc>
                          <w:tcPr>
                            <w:tcW w:w="1512" w:type="dxa"/>
                            <w:gridSpan w:val="2"/>
                            <w:vMerge/>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3E89EC10" w14:textId="77777777" w:rsidR="00827923" w:rsidRPr="00597A2B" w:rsidRDefault="00827923" w:rsidP="00185A1A">
                            <w:pPr>
                              <w:widowControl/>
                              <w:spacing w:line="240" w:lineRule="exact"/>
                              <w:rPr>
                                <w:rFonts w:ascii="標楷體" w:eastAsia="標楷體" w:hAnsi="標楷體" w:cs="新細明體"/>
                                <w:color w:val="000000"/>
                                <w:kern w:val="0"/>
                                <w:sz w:val="20"/>
                                <w:szCs w:val="20"/>
                              </w:rPr>
                            </w:pPr>
                          </w:p>
                        </w:tc>
                        <w:tc>
                          <w:tcPr>
                            <w:tcW w:w="886" w:type="dxa"/>
                            <w:vMerge/>
                            <w:tcBorders>
                              <w:top w:val="single" w:sz="4" w:space="0" w:color="auto"/>
                              <w:left w:val="single" w:sz="4" w:space="0" w:color="auto"/>
                              <w:bottom w:val="single" w:sz="4" w:space="0" w:color="auto"/>
                              <w:right w:val="nil"/>
                            </w:tcBorders>
                            <w:shd w:val="clear" w:color="auto" w:fill="auto"/>
                            <w:vAlign w:val="center"/>
                            <w:hideMark/>
                          </w:tcPr>
                          <w:p w14:paraId="4C31F31C" w14:textId="77777777" w:rsidR="00827923" w:rsidRPr="00597A2B" w:rsidRDefault="00827923" w:rsidP="00185A1A">
                            <w:pPr>
                              <w:widowControl/>
                              <w:spacing w:line="240" w:lineRule="exact"/>
                              <w:rPr>
                                <w:rFonts w:ascii="標楷體" w:eastAsia="標楷體" w:hAnsi="標楷體" w:cs="新細明體"/>
                                <w:color w:val="000000"/>
                                <w:kern w:val="0"/>
                                <w:sz w:val="20"/>
                                <w:szCs w:val="20"/>
                              </w:rPr>
                            </w:pPr>
                          </w:p>
                        </w:tc>
                        <w:tc>
                          <w:tcPr>
                            <w:tcW w:w="750"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33485616" w14:textId="77777777" w:rsidR="00827923" w:rsidRPr="00597A2B" w:rsidRDefault="00827923" w:rsidP="00185A1A">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人數</w:t>
                            </w:r>
                          </w:p>
                        </w:tc>
                        <w:tc>
                          <w:tcPr>
                            <w:tcW w:w="632"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791B4675" w14:textId="77777777" w:rsidR="00827923" w:rsidRPr="00597A2B" w:rsidRDefault="00827923" w:rsidP="00185A1A">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比</w:t>
                            </w:r>
                            <w:r>
                              <w:rPr>
                                <w:rFonts w:ascii="標楷體" w:eastAsia="標楷體" w:hAnsi="標楷體" w:cs="新細明體" w:hint="eastAsia"/>
                                <w:color w:val="000000"/>
                                <w:kern w:val="0"/>
                                <w:sz w:val="20"/>
                                <w:szCs w:val="20"/>
                              </w:rPr>
                              <w:t>率</w:t>
                            </w:r>
                          </w:p>
                        </w:tc>
                        <w:tc>
                          <w:tcPr>
                            <w:tcW w:w="835" w:type="dxa"/>
                            <w:tcBorders>
                              <w:top w:val="single" w:sz="4" w:space="0" w:color="auto"/>
                              <w:left w:val="single" w:sz="4" w:space="0" w:color="auto"/>
                              <w:bottom w:val="single" w:sz="4" w:space="0" w:color="auto"/>
                              <w:right w:val="single" w:sz="4" w:space="0" w:color="auto"/>
                            </w:tcBorders>
                            <w:shd w:val="clear" w:color="auto" w:fill="E5DFEC" w:themeFill="accent4" w:themeFillTint="33"/>
                            <w:noWrap/>
                            <w:vAlign w:val="center"/>
                            <w:hideMark/>
                          </w:tcPr>
                          <w:p w14:paraId="266AE6C0" w14:textId="77777777" w:rsidR="00827923" w:rsidRPr="00597A2B" w:rsidRDefault="00827923" w:rsidP="00185A1A">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人數</w:t>
                            </w:r>
                          </w:p>
                        </w:tc>
                        <w:tc>
                          <w:tcPr>
                            <w:tcW w:w="620" w:type="dxa"/>
                            <w:tcBorders>
                              <w:top w:val="single" w:sz="4" w:space="0" w:color="auto"/>
                              <w:left w:val="nil"/>
                              <w:bottom w:val="single" w:sz="4" w:space="0" w:color="auto"/>
                              <w:right w:val="nil"/>
                            </w:tcBorders>
                            <w:shd w:val="clear" w:color="auto" w:fill="E5DFEC" w:themeFill="accent4" w:themeFillTint="33"/>
                            <w:noWrap/>
                            <w:vAlign w:val="center"/>
                            <w:hideMark/>
                          </w:tcPr>
                          <w:p w14:paraId="6E230B1F" w14:textId="77777777" w:rsidR="00827923" w:rsidRPr="00597A2B" w:rsidRDefault="00827923" w:rsidP="00185A1A">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比</w:t>
                            </w:r>
                            <w:r>
                              <w:rPr>
                                <w:rFonts w:ascii="標楷體" w:eastAsia="標楷體" w:hAnsi="標楷體" w:cs="新細明體" w:hint="eastAsia"/>
                                <w:color w:val="000000"/>
                                <w:kern w:val="0"/>
                                <w:sz w:val="20"/>
                                <w:szCs w:val="20"/>
                              </w:rPr>
                              <w:t>率</w:t>
                            </w:r>
                          </w:p>
                        </w:tc>
                        <w:tc>
                          <w:tcPr>
                            <w:tcW w:w="89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E8704" w14:textId="77777777" w:rsidR="00827923" w:rsidRPr="00597A2B" w:rsidRDefault="00827923" w:rsidP="00185A1A">
                            <w:pPr>
                              <w:widowControl/>
                              <w:spacing w:line="240" w:lineRule="exact"/>
                              <w:rPr>
                                <w:rFonts w:ascii="標楷體" w:eastAsia="標楷體" w:hAnsi="標楷體" w:cs="新細明體"/>
                                <w:color w:val="000000"/>
                                <w:kern w:val="0"/>
                                <w:sz w:val="20"/>
                                <w:szCs w:val="20"/>
                              </w:rPr>
                            </w:pPr>
                          </w:p>
                        </w:tc>
                        <w:tc>
                          <w:tcPr>
                            <w:tcW w:w="960" w:type="dxa"/>
                            <w:tcBorders>
                              <w:top w:val="single" w:sz="4" w:space="0" w:color="auto"/>
                              <w:left w:val="nil"/>
                              <w:bottom w:val="single" w:sz="4" w:space="0" w:color="auto"/>
                              <w:right w:val="single" w:sz="4" w:space="0" w:color="auto"/>
                            </w:tcBorders>
                            <w:shd w:val="clear" w:color="auto" w:fill="E5DFEC" w:themeFill="accent4" w:themeFillTint="33"/>
                            <w:noWrap/>
                            <w:vAlign w:val="center"/>
                            <w:hideMark/>
                          </w:tcPr>
                          <w:p w14:paraId="183E8DE1" w14:textId="77777777" w:rsidR="00827923" w:rsidRPr="00597A2B" w:rsidRDefault="00827923" w:rsidP="00185A1A">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人數</w:t>
                            </w:r>
                          </w:p>
                        </w:tc>
                        <w:tc>
                          <w:tcPr>
                            <w:tcW w:w="657" w:type="dxa"/>
                            <w:tcBorders>
                              <w:top w:val="single" w:sz="4" w:space="0" w:color="auto"/>
                              <w:left w:val="nil"/>
                              <w:bottom w:val="single" w:sz="4" w:space="0" w:color="auto"/>
                              <w:right w:val="nil"/>
                            </w:tcBorders>
                            <w:shd w:val="clear" w:color="auto" w:fill="E5DFEC" w:themeFill="accent4" w:themeFillTint="33"/>
                            <w:noWrap/>
                            <w:vAlign w:val="center"/>
                            <w:hideMark/>
                          </w:tcPr>
                          <w:p w14:paraId="32D5BA05" w14:textId="77777777" w:rsidR="00827923" w:rsidRPr="00597A2B" w:rsidRDefault="00827923" w:rsidP="00185A1A">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比</w:t>
                            </w:r>
                            <w:r>
                              <w:rPr>
                                <w:rFonts w:ascii="標楷體" w:eastAsia="標楷體" w:hAnsi="標楷體" w:cs="新細明體" w:hint="eastAsia"/>
                                <w:color w:val="000000"/>
                                <w:kern w:val="0"/>
                                <w:sz w:val="20"/>
                                <w:szCs w:val="20"/>
                              </w:rPr>
                              <w:t>率</w:t>
                            </w:r>
                          </w:p>
                        </w:tc>
                        <w:tc>
                          <w:tcPr>
                            <w:tcW w:w="89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E1E05" w14:textId="77777777" w:rsidR="00827923" w:rsidRPr="00496953" w:rsidRDefault="00827923" w:rsidP="00185A1A">
                            <w:pPr>
                              <w:widowControl/>
                              <w:spacing w:line="240" w:lineRule="exact"/>
                              <w:rPr>
                                <w:rFonts w:ascii="標楷體" w:eastAsia="標楷體" w:hAnsi="標楷體" w:cs="新細明體"/>
                                <w:color w:val="000000"/>
                                <w:spacing w:val="-20"/>
                                <w:kern w:val="0"/>
                                <w:sz w:val="20"/>
                                <w:szCs w:val="20"/>
                              </w:rPr>
                            </w:pPr>
                          </w:p>
                        </w:tc>
                        <w:tc>
                          <w:tcPr>
                            <w:tcW w:w="1076" w:type="dxa"/>
                            <w:vMerge/>
                            <w:tcBorders>
                              <w:top w:val="single" w:sz="4" w:space="0" w:color="auto"/>
                              <w:left w:val="nil"/>
                              <w:bottom w:val="single" w:sz="4" w:space="0" w:color="auto"/>
                              <w:right w:val="single" w:sz="4" w:space="0" w:color="auto"/>
                            </w:tcBorders>
                            <w:shd w:val="clear" w:color="auto" w:fill="auto"/>
                            <w:noWrap/>
                            <w:vAlign w:val="center"/>
                            <w:hideMark/>
                          </w:tcPr>
                          <w:p w14:paraId="6BE2753D" w14:textId="77777777" w:rsidR="00827923" w:rsidRPr="00496953" w:rsidRDefault="00827923" w:rsidP="00185A1A">
                            <w:pPr>
                              <w:widowControl/>
                              <w:spacing w:line="240" w:lineRule="exact"/>
                              <w:rPr>
                                <w:rFonts w:ascii="標楷體" w:eastAsia="標楷體" w:hAnsi="標楷體" w:cs="新細明體"/>
                                <w:color w:val="000000"/>
                                <w:spacing w:val="-20"/>
                                <w:kern w:val="0"/>
                                <w:sz w:val="20"/>
                                <w:szCs w:val="20"/>
                              </w:rPr>
                            </w:pPr>
                          </w:p>
                        </w:tc>
                      </w:tr>
                      <w:tr w:rsidR="007700F6" w:rsidRPr="00597A2B" w14:paraId="5CCC6B8A" w14:textId="77777777" w:rsidTr="00677FC3">
                        <w:trPr>
                          <w:trHeight w:val="397"/>
                        </w:trPr>
                        <w:tc>
                          <w:tcPr>
                            <w:tcW w:w="1512" w:type="dxa"/>
                            <w:gridSpan w:val="2"/>
                            <w:tcBorders>
                              <w:top w:val="nil"/>
                              <w:left w:val="single" w:sz="4" w:space="0" w:color="auto"/>
                              <w:bottom w:val="single" w:sz="4" w:space="0" w:color="auto"/>
                              <w:right w:val="single" w:sz="4" w:space="0" w:color="auto"/>
                            </w:tcBorders>
                            <w:shd w:val="clear" w:color="auto" w:fill="auto"/>
                            <w:noWrap/>
                            <w:vAlign w:val="center"/>
                            <w:hideMark/>
                          </w:tcPr>
                          <w:p w14:paraId="6906510D" w14:textId="77777777" w:rsidR="00827923" w:rsidRPr="00597A2B" w:rsidRDefault="00827923" w:rsidP="00185A1A">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104</w:t>
                            </w:r>
                          </w:p>
                        </w:tc>
                        <w:tc>
                          <w:tcPr>
                            <w:tcW w:w="886" w:type="dxa"/>
                            <w:tcBorders>
                              <w:top w:val="nil"/>
                              <w:left w:val="nil"/>
                              <w:bottom w:val="single" w:sz="4" w:space="0" w:color="auto"/>
                              <w:right w:val="nil"/>
                            </w:tcBorders>
                            <w:shd w:val="clear" w:color="auto" w:fill="auto"/>
                            <w:noWrap/>
                            <w:vAlign w:val="center"/>
                            <w:hideMark/>
                          </w:tcPr>
                          <w:p w14:paraId="32604D92" w14:textId="77777777" w:rsidR="00827923" w:rsidRPr="00BE41FC" w:rsidRDefault="00827923" w:rsidP="00185A1A">
                            <w:pPr>
                              <w:widowControl/>
                              <w:spacing w:line="240" w:lineRule="exact"/>
                              <w:ind w:rightChars="10" w:right="24"/>
                              <w:jc w:val="right"/>
                              <w:rPr>
                                <w:rFonts w:ascii="標楷體" w:eastAsia="標楷體" w:hAnsi="標楷體" w:cs="新細明體"/>
                                <w:b/>
                                <w:bCs/>
                                <w:color w:val="000000"/>
                                <w:spacing w:val="-12"/>
                                <w:kern w:val="0"/>
                                <w:sz w:val="20"/>
                                <w:szCs w:val="20"/>
                              </w:rPr>
                            </w:pPr>
                            <w:r w:rsidRPr="00BE41FC">
                              <w:rPr>
                                <w:rFonts w:ascii="標楷體" w:eastAsia="標楷體" w:hAnsi="標楷體" w:cs="新細明體" w:hint="eastAsia"/>
                                <w:b/>
                                <w:bCs/>
                                <w:color w:val="000000"/>
                                <w:spacing w:val="-12"/>
                                <w:kern w:val="0"/>
                                <w:sz w:val="20"/>
                                <w:szCs w:val="20"/>
                              </w:rPr>
                              <w:t>1,332,445</w:t>
                            </w:r>
                          </w:p>
                        </w:tc>
                        <w:tc>
                          <w:tcPr>
                            <w:tcW w:w="750" w:type="dxa"/>
                            <w:tcBorders>
                              <w:top w:val="nil"/>
                              <w:left w:val="single" w:sz="4" w:space="0" w:color="auto"/>
                              <w:bottom w:val="single" w:sz="4" w:space="0" w:color="auto"/>
                              <w:right w:val="single" w:sz="4" w:space="0" w:color="auto"/>
                            </w:tcBorders>
                            <w:vAlign w:val="center"/>
                          </w:tcPr>
                          <w:p w14:paraId="338C9875"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567,770</w:t>
                            </w:r>
                          </w:p>
                        </w:tc>
                        <w:tc>
                          <w:tcPr>
                            <w:tcW w:w="632" w:type="dxa"/>
                            <w:tcBorders>
                              <w:top w:val="nil"/>
                              <w:left w:val="single" w:sz="4" w:space="0" w:color="auto"/>
                              <w:bottom w:val="single" w:sz="4" w:space="0" w:color="auto"/>
                              <w:right w:val="single" w:sz="4" w:space="0" w:color="auto"/>
                            </w:tcBorders>
                            <w:vAlign w:val="center"/>
                          </w:tcPr>
                          <w:p w14:paraId="33C17FBF"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42.61</w:t>
                            </w:r>
                          </w:p>
                        </w:tc>
                        <w:tc>
                          <w:tcPr>
                            <w:tcW w:w="835" w:type="dxa"/>
                            <w:tcBorders>
                              <w:top w:val="nil"/>
                              <w:left w:val="single" w:sz="4" w:space="0" w:color="auto"/>
                              <w:bottom w:val="single" w:sz="4" w:space="0" w:color="auto"/>
                              <w:right w:val="single" w:sz="4" w:space="0" w:color="auto"/>
                            </w:tcBorders>
                            <w:shd w:val="clear" w:color="auto" w:fill="auto"/>
                            <w:noWrap/>
                            <w:vAlign w:val="center"/>
                            <w:hideMark/>
                          </w:tcPr>
                          <w:p w14:paraId="214E818E"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256,366</w:t>
                            </w:r>
                          </w:p>
                        </w:tc>
                        <w:tc>
                          <w:tcPr>
                            <w:tcW w:w="620" w:type="dxa"/>
                            <w:tcBorders>
                              <w:top w:val="nil"/>
                              <w:left w:val="nil"/>
                              <w:bottom w:val="single" w:sz="4" w:space="0" w:color="auto"/>
                              <w:right w:val="nil"/>
                            </w:tcBorders>
                            <w:shd w:val="clear" w:color="auto" w:fill="auto"/>
                            <w:noWrap/>
                            <w:vAlign w:val="center"/>
                            <w:hideMark/>
                          </w:tcPr>
                          <w:p w14:paraId="5BCCDCC8"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19.24</w:t>
                            </w:r>
                          </w:p>
                        </w:tc>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5D3EC756"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96,255</w:t>
                            </w:r>
                          </w:p>
                        </w:tc>
                        <w:tc>
                          <w:tcPr>
                            <w:tcW w:w="960" w:type="dxa"/>
                            <w:tcBorders>
                              <w:top w:val="nil"/>
                              <w:left w:val="nil"/>
                              <w:bottom w:val="single" w:sz="4" w:space="0" w:color="auto"/>
                              <w:right w:val="single" w:sz="4" w:space="0" w:color="auto"/>
                            </w:tcBorders>
                            <w:shd w:val="clear" w:color="auto" w:fill="auto"/>
                            <w:noWrap/>
                            <w:vAlign w:val="center"/>
                            <w:hideMark/>
                          </w:tcPr>
                          <w:p w14:paraId="4C72108C"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508,309</w:t>
                            </w:r>
                          </w:p>
                        </w:tc>
                        <w:tc>
                          <w:tcPr>
                            <w:tcW w:w="657" w:type="dxa"/>
                            <w:tcBorders>
                              <w:top w:val="nil"/>
                              <w:left w:val="nil"/>
                              <w:bottom w:val="single" w:sz="4" w:space="0" w:color="auto"/>
                              <w:right w:val="nil"/>
                            </w:tcBorders>
                            <w:shd w:val="clear" w:color="auto" w:fill="auto"/>
                            <w:noWrap/>
                            <w:vAlign w:val="center"/>
                            <w:hideMark/>
                          </w:tcPr>
                          <w:p w14:paraId="4EF1B0B0"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38.15</w:t>
                            </w:r>
                          </w:p>
                        </w:tc>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29142402"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236,892</w:t>
                            </w:r>
                          </w:p>
                        </w:tc>
                        <w:tc>
                          <w:tcPr>
                            <w:tcW w:w="1076" w:type="dxa"/>
                            <w:tcBorders>
                              <w:top w:val="nil"/>
                              <w:left w:val="nil"/>
                              <w:bottom w:val="single" w:sz="4" w:space="0" w:color="auto"/>
                              <w:right w:val="single" w:sz="4" w:space="0" w:color="auto"/>
                            </w:tcBorders>
                            <w:shd w:val="clear" w:color="auto" w:fill="auto"/>
                            <w:noWrap/>
                            <w:vAlign w:val="center"/>
                            <w:hideMark/>
                          </w:tcPr>
                          <w:p w14:paraId="04B632ED"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157,658</w:t>
                            </w:r>
                          </w:p>
                        </w:tc>
                      </w:tr>
                      <w:tr w:rsidR="007700F6" w:rsidRPr="00597A2B" w14:paraId="70C2BB74" w14:textId="77777777" w:rsidTr="00677FC3">
                        <w:trPr>
                          <w:trHeight w:val="397"/>
                        </w:trPr>
                        <w:tc>
                          <w:tcPr>
                            <w:tcW w:w="1512" w:type="dxa"/>
                            <w:gridSpan w:val="2"/>
                            <w:tcBorders>
                              <w:top w:val="nil"/>
                              <w:left w:val="single" w:sz="4" w:space="0" w:color="auto"/>
                              <w:bottom w:val="single" w:sz="4" w:space="0" w:color="auto"/>
                              <w:right w:val="single" w:sz="4" w:space="0" w:color="auto"/>
                            </w:tcBorders>
                            <w:shd w:val="clear" w:color="auto" w:fill="auto"/>
                            <w:noWrap/>
                            <w:vAlign w:val="center"/>
                            <w:hideMark/>
                          </w:tcPr>
                          <w:p w14:paraId="294664E0" w14:textId="77777777" w:rsidR="00827923" w:rsidRPr="00597A2B" w:rsidRDefault="00827923" w:rsidP="00765BA1">
                            <w:pPr>
                              <w:widowControl/>
                              <w:spacing w:line="240" w:lineRule="exact"/>
                              <w:jc w:val="center"/>
                              <w:rPr>
                                <w:rFonts w:ascii="標楷體" w:eastAsia="標楷體" w:hAnsi="標楷體" w:cs="新細明體"/>
                                <w:color w:val="000000"/>
                                <w:kern w:val="0"/>
                                <w:sz w:val="20"/>
                                <w:szCs w:val="20"/>
                              </w:rPr>
                            </w:pPr>
                            <w:r w:rsidRPr="00597A2B">
                              <w:rPr>
                                <w:rFonts w:ascii="標楷體" w:eastAsia="標楷體" w:hAnsi="標楷體" w:cs="新細明體" w:hint="eastAsia"/>
                                <w:color w:val="000000"/>
                                <w:kern w:val="0"/>
                                <w:sz w:val="20"/>
                                <w:szCs w:val="20"/>
                              </w:rPr>
                              <w:t>113</w:t>
                            </w:r>
                          </w:p>
                        </w:tc>
                        <w:tc>
                          <w:tcPr>
                            <w:tcW w:w="886" w:type="dxa"/>
                            <w:tcBorders>
                              <w:top w:val="nil"/>
                              <w:left w:val="nil"/>
                              <w:bottom w:val="single" w:sz="4" w:space="0" w:color="auto"/>
                              <w:right w:val="nil"/>
                            </w:tcBorders>
                            <w:shd w:val="clear" w:color="auto" w:fill="auto"/>
                            <w:noWrap/>
                            <w:vAlign w:val="center"/>
                            <w:hideMark/>
                          </w:tcPr>
                          <w:p w14:paraId="0C98B3C1" w14:textId="77777777" w:rsidR="00827923" w:rsidRPr="00BE41FC" w:rsidRDefault="00827923" w:rsidP="00185A1A">
                            <w:pPr>
                              <w:widowControl/>
                              <w:spacing w:line="240" w:lineRule="exact"/>
                              <w:ind w:rightChars="10" w:right="24"/>
                              <w:jc w:val="right"/>
                              <w:rPr>
                                <w:rFonts w:ascii="標楷體" w:eastAsia="標楷體" w:hAnsi="標楷體" w:cs="新細明體"/>
                                <w:b/>
                                <w:bCs/>
                                <w:color w:val="000000"/>
                                <w:spacing w:val="-12"/>
                                <w:kern w:val="0"/>
                                <w:sz w:val="20"/>
                                <w:szCs w:val="20"/>
                              </w:rPr>
                            </w:pPr>
                            <w:r w:rsidRPr="00BE41FC">
                              <w:rPr>
                                <w:rFonts w:ascii="標楷體" w:eastAsia="標楷體" w:hAnsi="標楷體" w:cs="新細明體" w:hint="eastAsia"/>
                                <w:b/>
                                <w:bCs/>
                                <w:color w:val="000000"/>
                                <w:spacing w:val="-12"/>
                                <w:kern w:val="0"/>
                                <w:sz w:val="20"/>
                                <w:szCs w:val="20"/>
                              </w:rPr>
                              <w:t>1,074,365</w:t>
                            </w:r>
                          </w:p>
                        </w:tc>
                        <w:tc>
                          <w:tcPr>
                            <w:tcW w:w="750" w:type="dxa"/>
                            <w:tcBorders>
                              <w:top w:val="nil"/>
                              <w:left w:val="single" w:sz="4" w:space="0" w:color="auto"/>
                              <w:bottom w:val="single" w:sz="4" w:space="0" w:color="auto"/>
                              <w:right w:val="single" w:sz="4" w:space="0" w:color="auto"/>
                            </w:tcBorders>
                            <w:vAlign w:val="center"/>
                          </w:tcPr>
                          <w:p w14:paraId="5934A670"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512,717</w:t>
                            </w:r>
                          </w:p>
                        </w:tc>
                        <w:tc>
                          <w:tcPr>
                            <w:tcW w:w="632" w:type="dxa"/>
                            <w:tcBorders>
                              <w:top w:val="nil"/>
                              <w:left w:val="single" w:sz="4" w:space="0" w:color="auto"/>
                              <w:bottom w:val="single" w:sz="4" w:space="0" w:color="auto"/>
                              <w:right w:val="single" w:sz="4" w:space="0" w:color="auto"/>
                            </w:tcBorders>
                            <w:vAlign w:val="center"/>
                          </w:tcPr>
                          <w:p w14:paraId="53E200C9"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47.72</w:t>
                            </w:r>
                          </w:p>
                        </w:tc>
                        <w:tc>
                          <w:tcPr>
                            <w:tcW w:w="835" w:type="dxa"/>
                            <w:tcBorders>
                              <w:top w:val="nil"/>
                              <w:left w:val="single" w:sz="4" w:space="0" w:color="auto"/>
                              <w:bottom w:val="single" w:sz="4" w:space="0" w:color="auto"/>
                              <w:right w:val="single" w:sz="4" w:space="0" w:color="auto"/>
                            </w:tcBorders>
                            <w:shd w:val="clear" w:color="auto" w:fill="auto"/>
                            <w:noWrap/>
                            <w:vAlign w:val="center"/>
                            <w:hideMark/>
                          </w:tcPr>
                          <w:p w14:paraId="204500A7"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197,992</w:t>
                            </w:r>
                          </w:p>
                        </w:tc>
                        <w:tc>
                          <w:tcPr>
                            <w:tcW w:w="620" w:type="dxa"/>
                            <w:tcBorders>
                              <w:top w:val="nil"/>
                              <w:left w:val="nil"/>
                              <w:bottom w:val="single" w:sz="4" w:space="0" w:color="auto"/>
                              <w:right w:val="nil"/>
                            </w:tcBorders>
                            <w:shd w:val="clear" w:color="auto" w:fill="auto"/>
                            <w:noWrap/>
                            <w:vAlign w:val="center"/>
                            <w:hideMark/>
                          </w:tcPr>
                          <w:p w14:paraId="1236D426"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18.43</w:t>
                            </w:r>
                          </w:p>
                        </w:tc>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5C75623C"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64,596</w:t>
                            </w:r>
                          </w:p>
                        </w:tc>
                        <w:tc>
                          <w:tcPr>
                            <w:tcW w:w="960" w:type="dxa"/>
                            <w:tcBorders>
                              <w:top w:val="nil"/>
                              <w:left w:val="nil"/>
                              <w:bottom w:val="single" w:sz="4" w:space="0" w:color="auto"/>
                              <w:right w:val="single" w:sz="4" w:space="0" w:color="auto"/>
                            </w:tcBorders>
                            <w:shd w:val="clear" w:color="auto" w:fill="auto"/>
                            <w:noWrap/>
                            <w:vAlign w:val="center"/>
                            <w:hideMark/>
                          </w:tcPr>
                          <w:p w14:paraId="1E468CFD"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363,656</w:t>
                            </w:r>
                          </w:p>
                        </w:tc>
                        <w:tc>
                          <w:tcPr>
                            <w:tcW w:w="657" w:type="dxa"/>
                            <w:tcBorders>
                              <w:top w:val="nil"/>
                              <w:left w:val="nil"/>
                              <w:bottom w:val="single" w:sz="4" w:space="0" w:color="auto"/>
                              <w:right w:val="nil"/>
                            </w:tcBorders>
                            <w:shd w:val="clear" w:color="auto" w:fill="auto"/>
                            <w:noWrap/>
                            <w:vAlign w:val="center"/>
                            <w:hideMark/>
                          </w:tcPr>
                          <w:p w14:paraId="139B7CB0"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33.85</w:t>
                            </w:r>
                          </w:p>
                        </w:tc>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4F0B16F2"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173,802</w:t>
                            </w:r>
                          </w:p>
                        </w:tc>
                        <w:tc>
                          <w:tcPr>
                            <w:tcW w:w="1076" w:type="dxa"/>
                            <w:tcBorders>
                              <w:top w:val="nil"/>
                              <w:left w:val="nil"/>
                              <w:bottom w:val="single" w:sz="4" w:space="0" w:color="auto"/>
                              <w:right w:val="single" w:sz="4" w:space="0" w:color="auto"/>
                            </w:tcBorders>
                            <w:shd w:val="clear" w:color="auto" w:fill="auto"/>
                            <w:noWrap/>
                            <w:vAlign w:val="center"/>
                            <w:hideMark/>
                          </w:tcPr>
                          <w:p w14:paraId="777C25CA"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86,210</w:t>
                            </w:r>
                          </w:p>
                        </w:tc>
                      </w:tr>
                      <w:tr w:rsidR="007700F6" w:rsidRPr="00597A2B" w14:paraId="11473D56" w14:textId="77777777" w:rsidTr="00677FC3">
                        <w:trPr>
                          <w:trHeight w:val="397"/>
                        </w:trPr>
                        <w:tc>
                          <w:tcPr>
                            <w:tcW w:w="892" w:type="dxa"/>
                            <w:vMerge w:val="restart"/>
                            <w:tcBorders>
                              <w:top w:val="nil"/>
                              <w:left w:val="single" w:sz="4" w:space="0" w:color="auto"/>
                              <w:right w:val="single" w:sz="4" w:space="0" w:color="auto"/>
                            </w:tcBorders>
                            <w:shd w:val="clear" w:color="auto" w:fill="auto"/>
                            <w:vAlign w:val="center"/>
                            <w:hideMark/>
                          </w:tcPr>
                          <w:p w14:paraId="799E41C1" w14:textId="77777777" w:rsidR="00827923" w:rsidRPr="009C21EA" w:rsidRDefault="00827923" w:rsidP="00185A1A">
                            <w:pPr>
                              <w:widowControl/>
                              <w:spacing w:line="240" w:lineRule="exact"/>
                              <w:jc w:val="center"/>
                              <w:rPr>
                                <w:rFonts w:ascii="標楷體" w:eastAsia="標楷體" w:hAnsi="標楷體" w:cs="新細明體"/>
                                <w:color w:val="000000"/>
                                <w:spacing w:val="-20"/>
                                <w:kern w:val="0"/>
                                <w:sz w:val="20"/>
                                <w:szCs w:val="20"/>
                              </w:rPr>
                            </w:pPr>
                            <w:r w:rsidRPr="00597A2B">
                              <w:rPr>
                                <w:rFonts w:ascii="標楷體" w:eastAsia="標楷體" w:hAnsi="標楷體" w:cs="新細明體" w:hint="eastAsia"/>
                                <w:color w:val="000000"/>
                                <w:spacing w:val="-20"/>
                                <w:kern w:val="0"/>
                                <w:sz w:val="20"/>
                                <w:szCs w:val="20"/>
                              </w:rPr>
                              <w:t>113較104增減</w:t>
                            </w:r>
                          </w:p>
                        </w:tc>
                        <w:tc>
                          <w:tcPr>
                            <w:tcW w:w="620" w:type="dxa"/>
                            <w:tcBorders>
                              <w:top w:val="nil"/>
                              <w:left w:val="single" w:sz="4" w:space="0" w:color="auto"/>
                              <w:bottom w:val="single" w:sz="4" w:space="0" w:color="000000"/>
                              <w:right w:val="single" w:sz="4" w:space="0" w:color="auto"/>
                            </w:tcBorders>
                            <w:shd w:val="clear" w:color="auto" w:fill="auto"/>
                            <w:vAlign w:val="center"/>
                          </w:tcPr>
                          <w:p w14:paraId="474D899D" w14:textId="77777777" w:rsidR="00827923" w:rsidRPr="00597A2B" w:rsidRDefault="00827923" w:rsidP="00185A1A">
                            <w:pPr>
                              <w:widowControl/>
                              <w:spacing w:line="240" w:lineRule="exact"/>
                              <w:jc w:val="center"/>
                              <w:rPr>
                                <w:rFonts w:ascii="標楷體" w:eastAsia="標楷體" w:hAnsi="標楷體" w:cs="新細明體"/>
                                <w:color w:val="000000"/>
                                <w:spacing w:val="-20"/>
                                <w:kern w:val="0"/>
                                <w:sz w:val="20"/>
                                <w:szCs w:val="20"/>
                              </w:rPr>
                            </w:pPr>
                            <w:r w:rsidRPr="009C21EA">
                              <w:rPr>
                                <w:rFonts w:ascii="標楷體" w:eastAsia="標楷體" w:hAnsi="標楷體" w:cs="新細明體" w:hint="eastAsia"/>
                                <w:color w:val="000000"/>
                                <w:spacing w:val="-20"/>
                                <w:kern w:val="0"/>
                                <w:sz w:val="20"/>
                                <w:szCs w:val="20"/>
                              </w:rPr>
                              <w:t>人數</w:t>
                            </w:r>
                          </w:p>
                        </w:tc>
                        <w:tc>
                          <w:tcPr>
                            <w:tcW w:w="886" w:type="dxa"/>
                            <w:tcBorders>
                              <w:top w:val="nil"/>
                              <w:left w:val="nil"/>
                              <w:bottom w:val="single" w:sz="4" w:space="0" w:color="auto"/>
                              <w:right w:val="nil"/>
                            </w:tcBorders>
                            <w:shd w:val="clear" w:color="auto" w:fill="auto"/>
                            <w:noWrap/>
                            <w:vAlign w:val="center"/>
                            <w:hideMark/>
                          </w:tcPr>
                          <w:p w14:paraId="04A539A9" w14:textId="77777777" w:rsidR="00827923" w:rsidRPr="005D4A9C" w:rsidRDefault="00827923" w:rsidP="00185A1A">
                            <w:pPr>
                              <w:widowControl/>
                              <w:spacing w:line="240" w:lineRule="exact"/>
                              <w:ind w:rightChars="10" w:right="24"/>
                              <w:jc w:val="right"/>
                              <w:rPr>
                                <w:rFonts w:ascii="標楷體" w:eastAsia="標楷體" w:hAnsi="標楷體" w:cs="新細明體"/>
                                <w:b/>
                                <w:bCs/>
                                <w:color w:val="000000"/>
                                <w:spacing w:val="-12"/>
                                <w:kern w:val="0"/>
                                <w:sz w:val="20"/>
                                <w:szCs w:val="20"/>
                              </w:rPr>
                            </w:pPr>
                            <w:r w:rsidRPr="005D4A9C">
                              <w:rPr>
                                <w:rFonts w:ascii="標楷體" w:eastAsia="標楷體" w:hAnsi="標楷體" w:cs="新細明體" w:hint="eastAsia"/>
                                <w:b/>
                                <w:bCs/>
                                <w:color w:val="000000"/>
                                <w:spacing w:val="-12"/>
                                <w:kern w:val="0"/>
                                <w:sz w:val="20"/>
                                <w:szCs w:val="20"/>
                              </w:rPr>
                              <w:t>-</w:t>
                            </w:r>
                            <w:r w:rsidRPr="005D4A9C">
                              <w:rPr>
                                <w:rFonts w:ascii="標楷體" w:eastAsia="標楷體" w:hAnsi="標楷體" w:cs="新細明體"/>
                                <w:b/>
                                <w:bCs/>
                                <w:color w:val="000000"/>
                                <w:spacing w:val="-12"/>
                                <w:kern w:val="0"/>
                                <w:sz w:val="20"/>
                                <w:szCs w:val="20"/>
                              </w:rPr>
                              <w:t xml:space="preserve"> </w:t>
                            </w:r>
                            <w:r w:rsidRPr="005D4A9C">
                              <w:rPr>
                                <w:rFonts w:ascii="標楷體" w:eastAsia="標楷體" w:hAnsi="標楷體" w:cs="新細明體" w:hint="eastAsia"/>
                                <w:b/>
                                <w:bCs/>
                                <w:color w:val="000000"/>
                                <w:spacing w:val="-12"/>
                                <w:kern w:val="0"/>
                                <w:sz w:val="20"/>
                                <w:szCs w:val="20"/>
                              </w:rPr>
                              <w:t>258,080</w:t>
                            </w:r>
                          </w:p>
                        </w:tc>
                        <w:tc>
                          <w:tcPr>
                            <w:tcW w:w="750" w:type="dxa"/>
                            <w:tcBorders>
                              <w:top w:val="nil"/>
                              <w:left w:val="single" w:sz="4" w:space="0" w:color="auto"/>
                              <w:bottom w:val="single" w:sz="4" w:space="0" w:color="auto"/>
                              <w:right w:val="single" w:sz="4" w:space="0" w:color="auto"/>
                            </w:tcBorders>
                            <w:vAlign w:val="center"/>
                          </w:tcPr>
                          <w:p w14:paraId="51A1B1E7" w14:textId="77777777" w:rsidR="00827923" w:rsidRPr="0019790B" w:rsidRDefault="00827923" w:rsidP="00185A1A">
                            <w:pPr>
                              <w:widowControl/>
                              <w:spacing w:line="240" w:lineRule="exact"/>
                              <w:ind w:leftChars="-20" w:left="-48"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55,053</w:t>
                            </w:r>
                          </w:p>
                        </w:tc>
                        <w:tc>
                          <w:tcPr>
                            <w:tcW w:w="632" w:type="dxa"/>
                            <w:tcBorders>
                              <w:top w:val="single" w:sz="4" w:space="0" w:color="auto"/>
                              <w:left w:val="single" w:sz="4" w:space="0" w:color="auto"/>
                              <w:bottom w:val="single" w:sz="4" w:space="0" w:color="auto"/>
                              <w:right w:val="single" w:sz="4" w:space="0" w:color="auto"/>
                              <w:tl2br w:val="single" w:sz="4" w:space="0" w:color="auto"/>
                            </w:tcBorders>
                            <w:vAlign w:val="center"/>
                          </w:tcPr>
                          <w:p w14:paraId="4332DCE2"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p>
                        </w:tc>
                        <w:tc>
                          <w:tcPr>
                            <w:tcW w:w="835" w:type="dxa"/>
                            <w:tcBorders>
                              <w:top w:val="nil"/>
                              <w:left w:val="single" w:sz="4" w:space="0" w:color="auto"/>
                              <w:bottom w:val="single" w:sz="4" w:space="0" w:color="auto"/>
                              <w:right w:val="single" w:sz="4" w:space="0" w:color="auto"/>
                            </w:tcBorders>
                            <w:shd w:val="clear" w:color="auto" w:fill="auto"/>
                            <w:noWrap/>
                            <w:vAlign w:val="center"/>
                            <w:hideMark/>
                          </w:tcPr>
                          <w:p w14:paraId="1150AE82"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58,374</w:t>
                            </w:r>
                          </w:p>
                        </w:tc>
                        <w:tc>
                          <w:tcPr>
                            <w:tcW w:w="620"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5F4373FC"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p>
                        </w:tc>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39C584AE" w14:textId="77777777" w:rsidR="00827923" w:rsidRPr="0019790B" w:rsidRDefault="00827923" w:rsidP="00185A1A">
                            <w:pPr>
                              <w:widowControl/>
                              <w:spacing w:line="240" w:lineRule="exact"/>
                              <w:ind w:leftChars="-20" w:left="-48"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31,659</w:t>
                            </w:r>
                          </w:p>
                        </w:tc>
                        <w:tc>
                          <w:tcPr>
                            <w:tcW w:w="960" w:type="dxa"/>
                            <w:tcBorders>
                              <w:top w:val="nil"/>
                              <w:left w:val="nil"/>
                              <w:bottom w:val="single" w:sz="4" w:space="0" w:color="auto"/>
                              <w:right w:val="single" w:sz="4" w:space="0" w:color="auto"/>
                            </w:tcBorders>
                            <w:shd w:val="clear" w:color="auto" w:fill="auto"/>
                            <w:noWrap/>
                            <w:vAlign w:val="center"/>
                            <w:hideMark/>
                          </w:tcPr>
                          <w:p w14:paraId="697FE3E5"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144,653</w:t>
                            </w:r>
                          </w:p>
                        </w:tc>
                        <w:tc>
                          <w:tcPr>
                            <w:tcW w:w="657"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6A56BC7A" w14:textId="77777777" w:rsidR="00827923" w:rsidRPr="0019790B" w:rsidRDefault="00827923" w:rsidP="00185A1A">
                            <w:pPr>
                              <w:spacing w:line="240" w:lineRule="exact"/>
                              <w:ind w:rightChars="10" w:right="24"/>
                              <w:jc w:val="right"/>
                              <w:rPr>
                                <w:rFonts w:ascii="標楷體" w:eastAsia="標楷體" w:hAnsi="標楷體" w:cs="新細明體"/>
                                <w:color w:val="000000"/>
                                <w:spacing w:val="-12"/>
                                <w:kern w:val="0"/>
                                <w:sz w:val="20"/>
                                <w:szCs w:val="20"/>
                              </w:rPr>
                            </w:pPr>
                          </w:p>
                        </w:tc>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1C8990EE"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63,090</w:t>
                            </w:r>
                          </w:p>
                        </w:tc>
                        <w:tc>
                          <w:tcPr>
                            <w:tcW w:w="1076" w:type="dxa"/>
                            <w:tcBorders>
                              <w:top w:val="nil"/>
                              <w:left w:val="nil"/>
                              <w:bottom w:val="single" w:sz="4" w:space="0" w:color="auto"/>
                              <w:right w:val="single" w:sz="4" w:space="0" w:color="auto"/>
                            </w:tcBorders>
                            <w:shd w:val="clear" w:color="auto" w:fill="auto"/>
                            <w:noWrap/>
                            <w:vAlign w:val="center"/>
                            <w:hideMark/>
                          </w:tcPr>
                          <w:p w14:paraId="6489B08F"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71,448</w:t>
                            </w:r>
                          </w:p>
                        </w:tc>
                      </w:tr>
                      <w:tr w:rsidR="007700F6" w:rsidRPr="00597A2B" w14:paraId="28F74AFD" w14:textId="77777777" w:rsidTr="00677FC3">
                        <w:trPr>
                          <w:trHeight w:val="397"/>
                        </w:trPr>
                        <w:tc>
                          <w:tcPr>
                            <w:tcW w:w="892" w:type="dxa"/>
                            <w:vMerge/>
                            <w:tcBorders>
                              <w:left w:val="single" w:sz="4" w:space="0" w:color="auto"/>
                              <w:bottom w:val="single" w:sz="4" w:space="0" w:color="000000"/>
                              <w:right w:val="single" w:sz="4" w:space="0" w:color="auto"/>
                            </w:tcBorders>
                            <w:shd w:val="clear" w:color="auto" w:fill="auto"/>
                            <w:vAlign w:val="center"/>
                            <w:hideMark/>
                          </w:tcPr>
                          <w:p w14:paraId="7508C87B" w14:textId="77777777" w:rsidR="00827923" w:rsidRPr="009C21EA" w:rsidRDefault="00827923" w:rsidP="00185A1A">
                            <w:pPr>
                              <w:widowControl/>
                              <w:spacing w:line="240" w:lineRule="exact"/>
                              <w:rPr>
                                <w:rFonts w:ascii="標楷體" w:eastAsia="標楷體" w:hAnsi="標楷體" w:cs="新細明體"/>
                                <w:color w:val="000000"/>
                                <w:spacing w:val="-20"/>
                                <w:kern w:val="0"/>
                                <w:sz w:val="20"/>
                                <w:szCs w:val="20"/>
                              </w:rPr>
                            </w:pPr>
                          </w:p>
                        </w:tc>
                        <w:tc>
                          <w:tcPr>
                            <w:tcW w:w="620" w:type="dxa"/>
                            <w:tcBorders>
                              <w:top w:val="nil"/>
                              <w:left w:val="single" w:sz="4" w:space="0" w:color="auto"/>
                              <w:bottom w:val="single" w:sz="4" w:space="0" w:color="000000"/>
                              <w:right w:val="single" w:sz="4" w:space="0" w:color="auto"/>
                            </w:tcBorders>
                            <w:shd w:val="clear" w:color="auto" w:fill="auto"/>
                            <w:vAlign w:val="center"/>
                          </w:tcPr>
                          <w:p w14:paraId="6D001862" w14:textId="745DDF25" w:rsidR="00827923" w:rsidRPr="005629AE" w:rsidRDefault="00827923" w:rsidP="00185A1A">
                            <w:pPr>
                              <w:widowControl/>
                              <w:spacing w:line="240" w:lineRule="exact"/>
                              <w:jc w:val="center"/>
                              <w:rPr>
                                <w:rFonts w:ascii="標楷體" w:eastAsia="標楷體" w:hAnsi="標楷體" w:cs="新細明體"/>
                                <w:spacing w:val="-20"/>
                                <w:kern w:val="0"/>
                                <w:sz w:val="20"/>
                                <w:szCs w:val="20"/>
                              </w:rPr>
                            </w:pPr>
                            <w:r w:rsidRPr="005629AE">
                              <w:rPr>
                                <w:rFonts w:ascii="標楷體" w:eastAsia="標楷體" w:hAnsi="標楷體" w:cs="新細明體"/>
                                <w:kern w:val="0"/>
                                <w:sz w:val="20"/>
                                <w:szCs w:val="20"/>
                              </w:rPr>
                              <w:t>比率</w:t>
                            </w:r>
                            <w:r w:rsidR="00EE40A2" w:rsidRPr="005629AE">
                              <w:rPr>
                                <w:rFonts w:ascii="標楷體" w:eastAsia="標楷體" w:hAnsi="標楷體" w:cs="新細明體" w:hint="eastAsia"/>
                                <w:kern w:val="0"/>
                                <w:sz w:val="20"/>
                                <w:szCs w:val="20"/>
                              </w:rPr>
                              <w:t>/</w:t>
                            </w:r>
                            <w:r w:rsidR="00EE40A2" w:rsidRPr="005629AE">
                              <w:rPr>
                                <w:rFonts w:ascii="標楷體" w:eastAsia="標楷體" w:hAnsi="標楷體" w:cs="新細明體" w:hint="eastAsia"/>
                                <w:spacing w:val="-10"/>
                                <w:kern w:val="0"/>
                                <w:sz w:val="20"/>
                                <w:szCs w:val="20"/>
                              </w:rPr>
                              <w:t>百分點</w:t>
                            </w:r>
                          </w:p>
                        </w:tc>
                        <w:tc>
                          <w:tcPr>
                            <w:tcW w:w="886" w:type="dxa"/>
                            <w:tcBorders>
                              <w:top w:val="nil"/>
                              <w:left w:val="nil"/>
                              <w:bottom w:val="single" w:sz="4" w:space="0" w:color="auto"/>
                              <w:right w:val="nil"/>
                            </w:tcBorders>
                            <w:shd w:val="clear" w:color="auto" w:fill="auto"/>
                            <w:noWrap/>
                            <w:vAlign w:val="center"/>
                            <w:hideMark/>
                          </w:tcPr>
                          <w:p w14:paraId="37B451A0" w14:textId="77777777" w:rsidR="00827923" w:rsidRPr="005D4A9C" w:rsidRDefault="00827923" w:rsidP="00185A1A">
                            <w:pPr>
                              <w:widowControl/>
                              <w:spacing w:line="240" w:lineRule="exact"/>
                              <w:ind w:rightChars="10" w:right="24"/>
                              <w:jc w:val="right"/>
                              <w:rPr>
                                <w:rFonts w:ascii="標楷體" w:eastAsia="標楷體" w:hAnsi="標楷體" w:cs="新細明體"/>
                                <w:b/>
                                <w:bCs/>
                                <w:spacing w:val="-12"/>
                                <w:kern w:val="0"/>
                                <w:sz w:val="20"/>
                                <w:szCs w:val="20"/>
                              </w:rPr>
                            </w:pPr>
                            <w:r w:rsidRPr="005D4A9C">
                              <w:rPr>
                                <w:rFonts w:ascii="標楷體" w:eastAsia="標楷體" w:hAnsi="標楷體" w:cs="新細明體" w:hint="eastAsia"/>
                                <w:b/>
                                <w:bCs/>
                                <w:spacing w:val="-12"/>
                                <w:kern w:val="0"/>
                                <w:sz w:val="20"/>
                                <w:szCs w:val="20"/>
                              </w:rPr>
                              <w:t>-</w:t>
                            </w:r>
                            <w:r w:rsidRPr="005D4A9C">
                              <w:rPr>
                                <w:rFonts w:ascii="標楷體" w:eastAsia="標楷體" w:hAnsi="標楷體" w:cs="新細明體"/>
                                <w:b/>
                                <w:bCs/>
                                <w:spacing w:val="-12"/>
                                <w:kern w:val="0"/>
                                <w:sz w:val="20"/>
                                <w:szCs w:val="20"/>
                              </w:rPr>
                              <w:t xml:space="preserve"> </w:t>
                            </w:r>
                            <w:r w:rsidRPr="005D4A9C">
                              <w:rPr>
                                <w:rFonts w:ascii="標楷體" w:eastAsia="標楷體" w:hAnsi="標楷體" w:cs="新細明體" w:hint="eastAsia"/>
                                <w:b/>
                                <w:bCs/>
                                <w:spacing w:val="-12"/>
                                <w:kern w:val="0"/>
                                <w:sz w:val="20"/>
                                <w:szCs w:val="20"/>
                              </w:rPr>
                              <w:t>19.37</w:t>
                            </w:r>
                          </w:p>
                        </w:tc>
                        <w:tc>
                          <w:tcPr>
                            <w:tcW w:w="750" w:type="dxa"/>
                            <w:tcBorders>
                              <w:top w:val="nil"/>
                              <w:left w:val="single" w:sz="4" w:space="0" w:color="auto"/>
                              <w:bottom w:val="single" w:sz="4" w:space="0" w:color="auto"/>
                              <w:right w:val="single" w:sz="4" w:space="0" w:color="auto"/>
                            </w:tcBorders>
                            <w:vAlign w:val="center"/>
                          </w:tcPr>
                          <w:p w14:paraId="1BAC41DE"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9.70</w:t>
                            </w:r>
                          </w:p>
                        </w:tc>
                        <w:tc>
                          <w:tcPr>
                            <w:tcW w:w="632" w:type="dxa"/>
                            <w:tcBorders>
                              <w:top w:val="nil"/>
                              <w:left w:val="single" w:sz="4" w:space="0" w:color="auto"/>
                              <w:bottom w:val="single" w:sz="4" w:space="0" w:color="auto"/>
                              <w:right w:val="single" w:sz="4" w:space="0" w:color="auto"/>
                            </w:tcBorders>
                            <w:vAlign w:val="center"/>
                          </w:tcPr>
                          <w:p w14:paraId="3A6793DA"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5.11</w:t>
                            </w:r>
                          </w:p>
                        </w:tc>
                        <w:tc>
                          <w:tcPr>
                            <w:tcW w:w="835" w:type="dxa"/>
                            <w:tcBorders>
                              <w:top w:val="nil"/>
                              <w:left w:val="single" w:sz="4" w:space="0" w:color="auto"/>
                              <w:bottom w:val="single" w:sz="4" w:space="0" w:color="auto"/>
                              <w:right w:val="single" w:sz="4" w:space="0" w:color="auto"/>
                            </w:tcBorders>
                            <w:shd w:val="clear" w:color="auto" w:fill="auto"/>
                            <w:noWrap/>
                            <w:vAlign w:val="center"/>
                            <w:hideMark/>
                          </w:tcPr>
                          <w:p w14:paraId="329FE07F"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22.77</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43ADC"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0.81</w:t>
                            </w:r>
                          </w:p>
                        </w:tc>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1802D1C8"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32.89</w:t>
                            </w:r>
                          </w:p>
                        </w:tc>
                        <w:tc>
                          <w:tcPr>
                            <w:tcW w:w="960" w:type="dxa"/>
                            <w:tcBorders>
                              <w:top w:val="nil"/>
                              <w:left w:val="nil"/>
                              <w:bottom w:val="single" w:sz="4" w:space="0" w:color="auto"/>
                              <w:right w:val="single" w:sz="4" w:space="0" w:color="auto"/>
                            </w:tcBorders>
                            <w:shd w:val="clear" w:color="auto" w:fill="auto"/>
                            <w:noWrap/>
                            <w:vAlign w:val="center"/>
                            <w:hideMark/>
                          </w:tcPr>
                          <w:p w14:paraId="3F36A08D"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28.46</w:t>
                            </w:r>
                          </w:p>
                        </w:tc>
                        <w:tc>
                          <w:tcPr>
                            <w:tcW w:w="6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A1239"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 xml:space="preserve">- </w:t>
                            </w:r>
                            <w:r w:rsidRPr="0019790B">
                              <w:rPr>
                                <w:rFonts w:ascii="標楷體" w:eastAsia="標楷體" w:hAnsi="標楷體" w:cs="新細明體"/>
                                <w:color w:val="000000"/>
                                <w:spacing w:val="-12"/>
                                <w:kern w:val="0"/>
                                <w:sz w:val="20"/>
                                <w:szCs w:val="20"/>
                              </w:rPr>
                              <w:t>4.30</w:t>
                            </w:r>
                          </w:p>
                        </w:tc>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5659D5BE"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26.63</w:t>
                            </w:r>
                          </w:p>
                        </w:tc>
                        <w:tc>
                          <w:tcPr>
                            <w:tcW w:w="1076" w:type="dxa"/>
                            <w:tcBorders>
                              <w:top w:val="nil"/>
                              <w:left w:val="nil"/>
                              <w:bottom w:val="single" w:sz="4" w:space="0" w:color="auto"/>
                              <w:right w:val="single" w:sz="4" w:space="0" w:color="auto"/>
                            </w:tcBorders>
                            <w:shd w:val="clear" w:color="auto" w:fill="auto"/>
                            <w:noWrap/>
                            <w:vAlign w:val="center"/>
                            <w:hideMark/>
                          </w:tcPr>
                          <w:p w14:paraId="4F69CD56" w14:textId="77777777" w:rsidR="00827923" w:rsidRPr="0019790B" w:rsidRDefault="00827923" w:rsidP="00185A1A">
                            <w:pPr>
                              <w:widowControl/>
                              <w:spacing w:line="240" w:lineRule="exact"/>
                              <w:ind w:rightChars="10" w:right="24"/>
                              <w:jc w:val="right"/>
                              <w:rPr>
                                <w:rFonts w:ascii="標楷體" w:eastAsia="標楷體" w:hAnsi="標楷體" w:cs="新細明體"/>
                                <w:color w:val="000000"/>
                                <w:spacing w:val="-12"/>
                                <w:kern w:val="0"/>
                                <w:sz w:val="20"/>
                                <w:szCs w:val="20"/>
                              </w:rPr>
                            </w:pPr>
                            <w:r w:rsidRPr="0019790B">
                              <w:rPr>
                                <w:rFonts w:ascii="標楷體" w:eastAsia="標楷體" w:hAnsi="標楷體" w:cs="新細明體" w:hint="eastAsia"/>
                                <w:color w:val="000000"/>
                                <w:spacing w:val="-12"/>
                                <w:kern w:val="0"/>
                                <w:sz w:val="20"/>
                                <w:szCs w:val="20"/>
                              </w:rPr>
                              <w:t>-</w:t>
                            </w:r>
                            <w:r w:rsidRPr="0019790B">
                              <w:rPr>
                                <w:rFonts w:ascii="標楷體" w:eastAsia="標楷體" w:hAnsi="標楷體" w:cs="新細明體"/>
                                <w:color w:val="000000"/>
                                <w:spacing w:val="-12"/>
                                <w:kern w:val="0"/>
                                <w:sz w:val="20"/>
                                <w:szCs w:val="20"/>
                              </w:rPr>
                              <w:t xml:space="preserve"> </w:t>
                            </w:r>
                            <w:r w:rsidRPr="0019790B">
                              <w:rPr>
                                <w:rFonts w:ascii="標楷體" w:eastAsia="標楷體" w:hAnsi="標楷體" w:cs="新細明體" w:hint="eastAsia"/>
                                <w:color w:val="000000"/>
                                <w:spacing w:val="-12"/>
                                <w:kern w:val="0"/>
                                <w:sz w:val="20"/>
                                <w:szCs w:val="20"/>
                              </w:rPr>
                              <w:t>45.32</w:t>
                            </w:r>
                          </w:p>
                        </w:tc>
                      </w:tr>
                    </w:tbl>
                    <w:p w14:paraId="32049138" w14:textId="77777777" w:rsidR="00827923" w:rsidRDefault="00827923" w:rsidP="00677FC3">
                      <w:pPr>
                        <w:ind w:leftChars="-35" w:left="-84"/>
                      </w:pPr>
                      <w:r w:rsidRPr="0056059E">
                        <w:rPr>
                          <w:rFonts w:ascii="標楷體" w:eastAsia="標楷體" w:hAnsi="標楷體" w:hint="eastAsia"/>
                          <w:sz w:val="18"/>
                          <w:szCs w:val="18"/>
                        </w:rPr>
                        <w:t>資料來源：整理自教育部提供資料。</w:t>
                      </w:r>
                    </w:p>
                  </w:txbxContent>
                </v:textbox>
                <w10:wrap type="square" anchorx="margin"/>
              </v:shape>
            </w:pict>
          </mc:Fallback>
        </mc:AlternateContent>
      </w:r>
      <w:r w:rsidR="00BF0B59" w:rsidRPr="0012704A">
        <w:rPr>
          <w:rFonts w:hAnsi="標楷體" w:cs="全字庫正楷體" w:hint="eastAsia"/>
          <w:sz w:val="28"/>
          <w:szCs w:val="28"/>
        </w:rPr>
        <w:t>安</w:t>
      </w:r>
      <w:r w:rsidR="0012704A" w:rsidRPr="005629AE">
        <w:rPr>
          <w:rFonts w:hAnsi="標楷體" w:cs="全字庫正楷體" w:hint="eastAsia"/>
          <w:sz w:val="28"/>
          <w:szCs w:val="28"/>
        </w:rPr>
        <w:t>全</w:t>
      </w:r>
      <w:r w:rsidR="00BF0B59" w:rsidRPr="005629AE">
        <w:rPr>
          <w:rFonts w:hAnsi="標楷體" w:cs="全字庫正楷體" w:hint="eastAsia"/>
          <w:sz w:val="28"/>
          <w:szCs w:val="28"/>
        </w:rPr>
        <w:t>等STEM領域相關系所，漸進擴充每年招生名額，以擴增培育我國科技領域所需人才。</w:t>
      </w:r>
      <w:r w:rsidR="004A0AA9" w:rsidRPr="005629AE">
        <w:rPr>
          <w:rFonts w:hAnsi="標楷體" w:cs="全字庫正楷體" w:hint="eastAsia"/>
          <w:sz w:val="28"/>
          <w:szCs w:val="28"/>
        </w:rPr>
        <w:t>經查，</w:t>
      </w:r>
      <w:r w:rsidR="00BF0B59" w:rsidRPr="005629AE">
        <w:rPr>
          <w:rFonts w:hAnsi="標楷體" w:cs="全字庫正楷體" w:hint="eastAsia"/>
          <w:sz w:val="28"/>
          <w:szCs w:val="28"/>
        </w:rPr>
        <w:t>我國113學年度大專校院學生人數計1,074,365人，其中科技、人文、社會領域分別為</w:t>
      </w:r>
      <w:r w:rsidR="00BF0B59" w:rsidRPr="003E19F6">
        <w:rPr>
          <w:rFonts w:hAnsi="標楷體" w:cs="全字庫正楷體" w:hint="eastAsia"/>
          <w:spacing w:val="-2"/>
          <w:sz w:val="28"/>
          <w:szCs w:val="28"/>
        </w:rPr>
        <w:t>512,717人（47.72％）、197,992人（18.43％）、363,656人（33.85％），相較於104學年度各領域人數占比42.61％、19.24％、38.15％，科技領域學生人數占比增加，人文、社會領域學生人數占比則呈現減少，顯示政府推動加強培育科技人才相關措施，尚具成效，惟隨著少子女化持續影響，</w:t>
      </w:r>
      <w:r w:rsidR="00765BA1" w:rsidRPr="003E19F6">
        <w:rPr>
          <w:rFonts w:hAnsi="標楷體" w:cs="全字庫正楷體" w:hint="eastAsia"/>
          <w:spacing w:val="-2"/>
          <w:sz w:val="28"/>
          <w:szCs w:val="28"/>
        </w:rPr>
        <w:t>相較於1</w:t>
      </w:r>
      <w:r w:rsidR="00BF0B59" w:rsidRPr="003E19F6">
        <w:rPr>
          <w:rFonts w:hAnsi="標楷體" w:cs="全字庫正楷體" w:hint="eastAsia"/>
          <w:spacing w:val="-2"/>
          <w:sz w:val="28"/>
          <w:szCs w:val="28"/>
        </w:rPr>
        <w:t>04學年度之1,332,445人，減少258,080人（減幅19.37％），其中科技、人文、社會領域分別減少55,053人（減幅9.70％）、58,374人（減幅22.77％）、144,653人（減幅28.46％）</w:t>
      </w:r>
      <w:r w:rsidR="0046206D" w:rsidRPr="003E19F6">
        <w:rPr>
          <w:rFonts w:hAnsi="標楷體" w:cs="全字庫正楷體" w:hint="eastAsia"/>
          <w:spacing w:val="-2"/>
          <w:sz w:val="28"/>
          <w:szCs w:val="28"/>
        </w:rPr>
        <w:t>（表3）</w:t>
      </w:r>
      <w:r w:rsidR="00BF0B59" w:rsidRPr="003E19F6">
        <w:rPr>
          <w:rFonts w:hAnsi="標楷體" w:cs="全字庫正楷體" w:hint="eastAsia"/>
          <w:spacing w:val="-2"/>
          <w:sz w:val="28"/>
          <w:szCs w:val="28"/>
        </w:rPr>
        <w:t>，以社會領域學生人數減少最多</w:t>
      </w:r>
      <w:r w:rsidR="001D797F" w:rsidRPr="003E19F6">
        <w:rPr>
          <w:rFonts w:hAnsi="標楷體" w:cs="全字庫正楷體" w:hint="eastAsia"/>
          <w:spacing w:val="-2"/>
          <w:sz w:val="28"/>
          <w:szCs w:val="28"/>
        </w:rPr>
        <w:t>。</w:t>
      </w:r>
      <w:r w:rsidR="00BF0B59" w:rsidRPr="003E19F6">
        <w:rPr>
          <w:rFonts w:hAnsi="標楷體" w:cs="全字庫正楷體" w:hint="eastAsia"/>
          <w:spacing w:val="-2"/>
          <w:sz w:val="28"/>
          <w:szCs w:val="28"/>
        </w:rPr>
        <w:t>另以學門別觀之，113學年度</w:t>
      </w:r>
      <w:r w:rsidR="00D13B97">
        <w:rPr>
          <w:rFonts w:hAnsi="標楷體" w:cs="全字庫正楷體" w:hint="eastAsia"/>
          <w:spacing w:val="-2"/>
          <w:sz w:val="28"/>
          <w:szCs w:val="28"/>
        </w:rPr>
        <w:t>餐旅及民生服務學門</w:t>
      </w:r>
      <w:r w:rsidR="00BF0B59" w:rsidRPr="003E19F6">
        <w:rPr>
          <w:rFonts w:hAnsi="標楷體" w:cs="全字庫正楷體" w:hint="eastAsia"/>
          <w:spacing w:val="-2"/>
          <w:sz w:val="28"/>
          <w:szCs w:val="28"/>
        </w:rPr>
        <w:t>、商業及管理學門、語文學門學生人數，分別較104學年度減少71,448人（減幅45.32％）、63,090人（減幅26.63％）、31,659人（減幅32.89％），為學生人數減少最多之3個學門（同表</w:t>
      </w:r>
      <w:r w:rsidR="00705756" w:rsidRPr="003E19F6">
        <w:rPr>
          <w:rFonts w:hAnsi="標楷體" w:cs="全字庫正楷體" w:hint="eastAsia"/>
          <w:spacing w:val="-2"/>
          <w:sz w:val="28"/>
          <w:szCs w:val="28"/>
        </w:rPr>
        <w:t>3</w:t>
      </w:r>
      <w:r w:rsidR="00BF0B59" w:rsidRPr="003E19F6">
        <w:rPr>
          <w:rFonts w:hAnsi="標楷體" w:cs="全字庫正楷體" w:hint="eastAsia"/>
          <w:spacing w:val="-2"/>
          <w:sz w:val="28"/>
          <w:szCs w:val="28"/>
        </w:rPr>
        <w:t>），</w:t>
      </w:r>
      <w:proofErr w:type="gramStart"/>
      <w:r w:rsidR="00BF0B59" w:rsidRPr="003E19F6">
        <w:rPr>
          <w:rFonts w:hAnsi="標楷體" w:cs="全字庫正楷體" w:hint="eastAsia"/>
          <w:spacing w:val="-2"/>
          <w:sz w:val="28"/>
          <w:szCs w:val="28"/>
        </w:rPr>
        <w:t>均屬人文</w:t>
      </w:r>
      <w:proofErr w:type="gramEnd"/>
      <w:r w:rsidR="00BF0B59" w:rsidRPr="003E19F6">
        <w:rPr>
          <w:rFonts w:hAnsi="標楷體" w:cs="全字庫正楷體" w:hint="eastAsia"/>
          <w:spacing w:val="-2"/>
          <w:sz w:val="28"/>
          <w:szCs w:val="28"/>
        </w:rPr>
        <w:t>、社會領域；</w:t>
      </w:r>
      <w:r w:rsidR="00D13B97">
        <w:rPr>
          <w:rFonts w:hAnsi="標楷體" w:cs="全字庫正楷體" w:hint="eastAsia"/>
          <w:spacing w:val="-2"/>
          <w:sz w:val="28"/>
          <w:szCs w:val="28"/>
        </w:rPr>
        <w:t>餐旅及民生服務學門</w:t>
      </w:r>
      <w:r w:rsidR="00BF0B59" w:rsidRPr="003E19F6">
        <w:rPr>
          <w:rFonts w:hAnsi="標楷體" w:cs="全字庫正楷體" w:hint="eastAsia"/>
          <w:spacing w:val="-2"/>
          <w:sz w:val="28"/>
          <w:szCs w:val="28"/>
        </w:rPr>
        <w:t>學生人數減少原因，</w:t>
      </w:r>
      <w:proofErr w:type="gramStart"/>
      <w:r w:rsidR="00BF0B59" w:rsidRPr="003E19F6">
        <w:rPr>
          <w:rFonts w:hAnsi="標楷體" w:cs="全字庫正楷體" w:hint="eastAsia"/>
          <w:spacing w:val="-2"/>
          <w:sz w:val="28"/>
          <w:szCs w:val="28"/>
        </w:rPr>
        <w:t>主要係技職</w:t>
      </w:r>
      <w:proofErr w:type="gramEnd"/>
      <w:r w:rsidR="00BF0B59" w:rsidRPr="003E19F6">
        <w:rPr>
          <w:rFonts w:hAnsi="標楷體" w:cs="全字庫正楷體" w:hint="eastAsia"/>
          <w:spacing w:val="-2"/>
          <w:sz w:val="28"/>
          <w:szCs w:val="28"/>
        </w:rPr>
        <w:t>體系學校</w:t>
      </w:r>
      <w:proofErr w:type="gramStart"/>
      <w:r w:rsidR="00BF0B59" w:rsidRPr="003E19F6">
        <w:rPr>
          <w:rFonts w:hAnsi="標楷體" w:cs="全字庫正楷體" w:hint="eastAsia"/>
          <w:spacing w:val="-2"/>
          <w:sz w:val="28"/>
          <w:szCs w:val="28"/>
        </w:rPr>
        <w:t>已向餐旅</w:t>
      </w:r>
      <w:proofErr w:type="gramEnd"/>
      <w:r w:rsidR="00BF0B59" w:rsidRPr="003E19F6">
        <w:rPr>
          <w:rFonts w:hAnsi="標楷體" w:cs="全字庫正楷體" w:hint="eastAsia"/>
          <w:spacing w:val="-2"/>
          <w:sz w:val="28"/>
          <w:szCs w:val="28"/>
        </w:rPr>
        <w:t>、服務等系所傾斜，教育部</w:t>
      </w:r>
      <w:proofErr w:type="gramStart"/>
      <w:r w:rsidR="00BF0B59" w:rsidRPr="003E19F6">
        <w:rPr>
          <w:rFonts w:hAnsi="標楷體" w:cs="全字庫正楷體" w:hint="eastAsia"/>
          <w:spacing w:val="-2"/>
          <w:sz w:val="28"/>
          <w:szCs w:val="28"/>
        </w:rPr>
        <w:t>爰</w:t>
      </w:r>
      <w:proofErr w:type="gramEnd"/>
      <w:r w:rsidR="00BF0B59" w:rsidRPr="003E19F6">
        <w:rPr>
          <w:rFonts w:hAnsi="標楷體" w:cs="全字庫正楷體" w:hint="eastAsia"/>
          <w:spacing w:val="-2"/>
          <w:sz w:val="28"/>
          <w:szCs w:val="28"/>
        </w:rPr>
        <w:t>控管招生名額。又113學年</w:t>
      </w:r>
      <w:r w:rsidR="00BF0B59" w:rsidRPr="005629AE">
        <w:rPr>
          <w:rFonts w:hAnsi="標楷體" w:cs="全字庫正楷體" w:hint="eastAsia"/>
          <w:sz w:val="28"/>
          <w:szCs w:val="28"/>
        </w:rPr>
        <w:t>度商業及管理學門、語文學門新生註冊率分別為84.71％、84.96％，均低於整體平均值86.84％。報章媒體亦報導，科技業人力需求殷切，</w:t>
      </w:r>
      <w:proofErr w:type="gramStart"/>
      <w:r w:rsidR="00BF0B59" w:rsidRPr="005629AE">
        <w:rPr>
          <w:rFonts w:hAnsi="標楷體" w:cs="全字庫正楷體" w:hint="eastAsia"/>
          <w:sz w:val="28"/>
          <w:szCs w:val="28"/>
        </w:rPr>
        <w:t>型塑高收入</w:t>
      </w:r>
      <w:proofErr w:type="gramEnd"/>
      <w:r w:rsidR="00BF0B59" w:rsidRPr="005629AE">
        <w:rPr>
          <w:rFonts w:hAnsi="標楷體" w:cs="全字庫正楷體" w:hint="eastAsia"/>
          <w:sz w:val="28"/>
          <w:szCs w:val="28"/>
        </w:rPr>
        <w:t>形象，加速學生往理工科系傾斜，畢業後以進入科技業工作為目標，</w:t>
      </w:r>
      <w:r w:rsidR="00D20882" w:rsidRPr="005629AE">
        <w:rPr>
          <w:rFonts w:hAnsi="標楷體" w:cs="全字庫正楷體" w:hint="eastAsia"/>
          <w:sz w:val="28"/>
          <w:szCs w:val="28"/>
        </w:rPr>
        <w:t>致部分大學人文、社會領域系所已面臨就讀人數減少，招生不易，因而減</w:t>
      </w:r>
      <w:proofErr w:type="gramStart"/>
      <w:r w:rsidR="00D20882" w:rsidRPr="005629AE">
        <w:rPr>
          <w:rFonts w:hAnsi="標楷體" w:cs="全字庫正楷體" w:hint="eastAsia"/>
          <w:sz w:val="28"/>
          <w:szCs w:val="28"/>
        </w:rPr>
        <w:t>班停招</w:t>
      </w:r>
      <w:proofErr w:type="gramEnd"/>
      <w:r w:rsidR="00D20882" w:rsidRPr="005629AE">
        <w:rPr>
          <w:rFonts w:hAnsi="標楷體" w:cs="全字庫正楷體" w:hint="eastAsia"/>
          <w:sz w:val="28"/>
          <w:szCs w:val="28"/>
        </w:rPr>
        <w:t>。按各領域人才</w:t>
      </w:r>
      <w:proofErr w:type="gramStart"/>
      <w:r w:rsidR="00D20882" w:rsidRPr="005629AE">
        <w:rPr>
          <w:rFonts w:hAnsi="標楷體" w:cs="全字庫正楷體" w:hint="eastAsia"/>
          <w:sz w:val="28"/>
          <w:szCs w:val="28"/>
        </w:rPr>
        <w:t>質量均為國家發展</w:t>
      </w:r>
      <w:proofErr w:type="gramEnd"/>
      <w:r w:rsidR="00D20882" w:rsidRPr="005629AE">
        <w:rPr>
          <w:rFonts w:hAnsi="標楷體" w:cs="全字庫正楷體" w:hint="eastAsia"/>
          <w:sz w:val="28"/>
          <w:szCs w:val="28"/>
        </w:rPr>
        <w:t>關</w:t>
      </w:r>
      <w:r w:rsidR="00D20882" w:rsidRPr="00F54CDE">
        <w:rPr>
          <w:rFonts w:hAnsi="標楷體" w:cs="全字庫正楷體" w:hint="eastAsia"/>
          <w:sz w:val="28"/>
          <w:szCs w:val="28"/>
        </w:rPr>
        <w:t>鍵力量，</w:t>
      </w:r>
      <w:r w:rsidRPr="00F54CDE">
        <w:rPr>
          <w:rFonts w:hAnsi="標楷體" w:cs="全字庫正楷體" w:hint="eastAsia"/>
          <w:sz w:val="28"/>
          <w:szCs w:val="28"/>
        </w:rPr>
        <w:t>為避免</w:t>
      </w:r>
      <w:r w:rsidR="00D20882" w:rsidRPr="00F54CDE">
        <w:rPr>
          <w:rFonts w:hAnsi="標楷體" w:cs="全字庫正楷體" w:hint="eastAsia"/>
          <w:sz w:val="28"/>
          <w:szCs w:val="28"/>
        </w:rPr>
        <w:t>產業人力供需失衡情形，經函請教育部</w:t>
      </w:r>
      <w:r w:rsidRPr="00F54CDE">
        <w:rPr>
          <w:rFonts w:hAnsi="標楷體" w:cs="全字庫正楷體" w:hint="eastAsia"/>
          <w:sz w:val="28"/>
          <w:szCs w:val="28"/>
        </w:rPr>
        <w:t>依照我國各領域</w:t>
      </w:r>
      <w:r w:rsidR="005B1ED2" w:rsidRPr="00F54CDE">
        <w:rPr>
          <w:rFonts w:hAnsi="標楷體" w:cs="全字庫正楷體" w:hint="eastAsia"/>
          <w:sz w:val="28"/>
          <w:szCs w:val="28"/>
        </w:rPr>
        <w:t>產業</w:t>
      </w:r>
      <w:r w:rsidR="003E19F6" w:rsidRPr="00F54CDE">
        <w:rPr>
          <w:rFonts w:hAnsi="標楷體" w:cs="全字庫正楷體" w:hint="eastAsia"/>
          <w:sz w:val="28"/>
          <w:szCs w:val="28"/>
        </w:rPr>
        <w:t>人力</w:t>
      </w:r>
      <w:r w:rsidR="005B1ED2" w:rsidRPr="00F54CDE">
        <w:rPr>
          <w:rFonts w:hAnsi="標楷體" w:cs="全字庫正楷體" w:hint="eastAsia"/>
          <w:sz w:val="28"/>
          <w:szCs w:val="28"/>
        </w:rPr>
        <w:t>需求，</w:t>
      </w:r>
      <w:r w:rsidRPr="00F54CDE">
        <w:rPr>
          <w:rFonts w:hAnsi="標楷體" w:cs="全字庫正楷體" w:hint="eastAsia"/>
          <w:sz w:val="28"/>
          <w:szCs w:val="28"/>
        </w:rPr>
        <w:t>檢視</w:t>
      </w:r>
      <w:r w:rsidR="00D20882" w:rsidRPr="00F54CDE">
        <w:rPr>
          <w:rFonts w:hAnsi="標楷體" w:cs="全字庫正楷體" w:hint="eastAsia"/>
          <w:sz w:val="28"/>
          <w:szCs w:val="28"/>
        </w:rPr>
        <w:t>培育人才政</w:t>
      </w:r>
      <w:r w:rsidR="00D20882" w:rsidRPr="0012704A">
        <w:rPr>
          <w:rFonts w:hAnsi="標楷體" w:cs="全字庫正楷體" w:hint="eastAsia"/>
          <w:sz w:val="28"/>
          <w:szCs w:val="28"/>
        </w:rPr>
        <w:t>策有無潛藏過度集中特定領域（學門），衍生特定產業</w:t>
      </w:r>
      <w:proofErr w:type="gramStart"/>
      <w:r w:rsidR="00D20882" w:rsidRPr="0012704A">
        <w:rPr>
          <w:rFonts w:hAnsi="標楷體" w:cs="全字庫正楷體" w:hint="eastAsia"/>
          <w:sz w:val="28"/>
          <w:szCs w:val="28"/>
        </w:rPr>
        <w:t>人才磁吸效應</w:t>
      </w:r>
      <w:proofErr w:type="gramEnd"/>
      <w:r w:rsidR="00D20882" w:rsidRPr="0012704A">
        <w:rPr>
          <w:rFonts w:hAnsi="標楷體" w:cs="全字庫正楷體" w:hint="eastAsia"/>
          <w:sz w:val="28"/>
          <w:szCs w:val="28"/>
        </w:rPr>
        <w:t>等</w:t>
      </w:r>
      <w:r w:rsidR="00D20882" w:rsidRPr="005629AE">
        <w:rPr>
          <w:rFonts w:hAnsi="標楷體" w:cs="全字庫正楷體" w:hint="eastAsia"/>
          <w:sz w:val="28"/>
          <w:szCs w:val="28"/>
        </w:rPr>
        <w:t>風險，</w:t>
      </w:r>
      <w:proofErr w:type="gramStart"/>
      <w:r w:rsidR="00D20882" w:rsidRPr="005629AE">
        <w:rPr>
          <w:rFonts w:hAnsi="標楷體" w:cs="全字庫正楷體" w:hint="eastAsia"/>
          <w:sz w:val="28"/>
          <w:szCs w:val="28"/>
        </w:rPr>
        <w:t>研</w:t>
      </w:r>
      <w:proofErr w:type="gramEnd"/>
      <w:r w:rsidR="00D20882" w:rsidRPr="005629AE">
        <w:rPr>
          <w:rFonts w:hAnsi="標楷體" w:cs="全字庫正楷體" w:hint="eastAsia"/>
          <w:sz w:val="28"/>
          <w:szCs w:val="28"/>
        </w:rPr>
        <w:t>謀改</w:t>
      </w:r>
      <w:r w:rsidR="00D20882" w:rsidRPr="0012704A">
        <w:rPr>
          <w:rFonts w:hAnsi="標楷體" w:cs="全字庫正楷體" w:hint="eastAsia"/>
          <w:sz w:val="28"/>
          <w:szCs w:val="28"/>
        </w:rPr>
        <w:t>善措施</w:t>
      </w:r>
      <w:r w:rsidR="00694C59" w:rsidRPr="0012704A">
        <w:rPr>
          <w:rFonts w:hAnsi="標楷體" w:cs="全字庫正楷體" w:hint="eastAsia"/>
          <w:sz w:val="28"/>
          <w:szCs w:val="28"/>
        </w:rPr>
        <w:t>加以</w:t>
      </w:r>
      <w:r w:rsidR="00D20882" w:rsidRPr="0012704A">
        <w:rPr>
          <w:rFonts w:hAnsi="標楷體" w:cs="全字庫正楷體" w:hint="eastAsia"/>
          <w:sz w:val="28"/>
          <w:szCs w:val="28"/>
        </w:rPr>
        <w:lastRenderedPageBreak/>
        <w:t>因應，以加強各領域人才培育，均衡各產業發展。</w:t>
      </w:r>
      <w:proofErr w:type="gramStart"/>
      <w:r w:rsidR="00E340F6" w:rsidRPr="0012704A">
        <w:rPr>
          <w:rFonts w:hAnsi="標楷體" w:cs="全字庫正楷體" w:hint="eastAsia"/>
          <w:bCs w:val="0"/>
          <w:kern w:val="0"/>
          <w:sz w:val="28"/>
          <w:szCs w:val="28"/>
        </w:rPr>
        <w:t>【</w:t>
      </w:r>
      <w:proofErr w:type="gramEnd"/>
      <w:r w:rsidR="00E340F6" w:rsidRPr="0012704A">
        <w:rPr>
          <w:rFonts w:hAnsi="標楷體" w:cs="全字庫正楷體" w:hint="eastAsia"/>
          <w:bCs w:val="0"/>
          <w:kern w:val="0"/>
          <w:sz w:val="28"/>
          <w:szCs w:val="28"/>
        </w:rPr>
        <w:t>詳總決算審核報告</w:t>
      </w:r>
      <w:proofErr w:type="gramStart"/>
      <w:r w:rsidR="00E340F6" w:rsidRPr="0012704A">
        <w:rPr>
          <w:rFonts w:hAnsi="標楷體" w:cs="全字庫正楷體" w:hint="eastAsia"/>
          <w:bCs w:val="0"/>
          <w:kern w:val="0"/>
          <w:sz w:val="28"/>
          <w:szCs w:val="28"/>
        </w:rPr>
        <w:t>第2冊丙</w:t>
      </w:r>
      <w:proofErr w:type="gramEnd"/>
      <w:r w:rsidR="00E340F6" w:rsidRPr="0012704A">
        <w:rPr>
          <w:rFonts w:hAnsi="標楷體" w:cs="全字庫正楷體" w:hint="eastAsia"/>
          <w:bCs w:val="0"/>
          <w:kern w:val="0"/>
          <w:sz w:val="28"/>
          <w:szCs w:val="28"/>
        </w:rPr>
        <w:t>、拾壹、教育部</w:t>
      </w:r>
      <w:r w:rsidR="00E340F6" w:rsidRPr="005629AE">
        <w:rPr>
          <w:rFonts w:hAnsi="標楷體" w:cs="全字庫正楷體" w:hint="eastAsia"/>
          <w:bCs w:val="0"/>
          <w:kern w:val="0"/>
          <w:sz w:val="28"/>
          <w:szCs w:val="28"/>
        </w:rPr>
        <w:t>主管項下重要審核意見（一）1</w:t>
      </w:r>
      <w:r w:rsidR="00E340F6" w:rsidRPr="005629AE">
        <w:rPr>
          <w:rFonts w:hAnsi="標楷體" w:cs="全字庫正楷體"/>
          <w:bCs w:val="0"/>
          <w:kern w:val="0"/>
          <w:sz w:val="28"/>
          <w:szCs w:val="28"/>
        </w:rPr>
        <w:t>.</w:t>
      </w:r>
      <w:r w:rsidR="00E340F6" w:rsidRPr="005629AE">
        <w:rPr>
          <w:rFonts w:hAnsi="標楷體" w:cs="全字庫正楷體" w:hint="eastAsia"/>
          <w:bCs w:val="0"/>
          <w:kern w:val="0"/>
          <w:sz w:val="28"/>
          <w:szCs w:val="28"/>
        </w:rPr>
        <w:t>】</w:t>
      </w:r>
    </w:p>
    <w:p w14:paraId="20AFD6EF" w14:textId="3DD3A465" w:rsidR="00507F1D" w:rsidRPr="005629AE" w:rsidRDefault="00FB6A98" w:rsidP="000044DE">
      <w:pPr>
        <w:pStyle w:val="1"/>
        <w:overflowPunct w:val="0"/>
        <w:spacing w:line="480" w:lineRule="exact"/>
        <w:ind w:firstLine="1261"/>
        <w:rPr>
          <w:bCs w:val="0"/>
          <w:kern w:val="0"/>
          <w:sz w:val="28"/>
          <w:szCs w:val="28"/>
        </w:rPr>
      </w:pPr>
      <w:r>
        <w:rPr>
          <w:rFonts w:hint="eastAsia"/>
          <w:b/>
          <w:kern w:val="28"/>
          <w:sz w:val="28"/>
          <w:szCs w:val="36"/>
        </w:rPr>
        <w:t>2</w:t>
      </w:r>
      <w:r w:rsidR="008E54DB" w:rsidRPr="005629AE">
        <w:rPr>
          <w:rFonts w:hint="eastAsia"/>
          <w:b/>
          <w:kern w:val="28"/>
          <w:sz w:val="28"/>
          <w:szCs w:val="36"/>
        </w:rPr>
        <w:t xml:space="preserve">.　</w:t>
      </w:r>
      <w:r w:rsidR="00627CAE" w:rsidRPr="005629AE">
        <w:rPr>
          <w:rFonts w:hint="eastAsia"/>
          <w:b/>
          <w:kern w:val="28"/>
          <w:sz w:val="28"/>
          <w:szCs w:val="36"/>
        </w:rPr>
        <w:t>教育部</w:t>
      </w:r>
      <w:r w:rsidR="00B27B55" w:rsidRPr="005629AE">
        <w:rPr>
          <w:rFonts w:hint="eastAsia"/>
          <w:b/>
          <w:bCs w:val="0"/>
          <w:sz w:val="28"/>
          <w:szCs w:val="28"/>
        </w:rPr>
        <w:t>為</w:t>
      </w:r>
      <w:r w:rsidR="00B27B55" w:rsidRPr="005629AE">
        <w:rPr>
          <w:b/>
          <w:bCs w:val="0"/>
          <w:sz w:val="28"/>
          <w:szCs w:val="28"/>
        </w:rPr>
        <w:t>強化技職教育向下扎根</w:t>
      </w:r>
      <w:r w:rsidR="00B27B55" w:rsidRPr="005629AE">
        <w:rPr>
          <w:rFonts w:hint="eastAsia"/>
          <w:b/>
          <w:bCs w:val="0"/>
          <w:sz w:val="28"/>
          <w:szCs w:val="28"/>
        </w:rPr>
        <w:t>辦理學生職業試探，並試辦3+2新五專模式，厚植我國優質技職人才，惟大專校院學生</w:t>
      </w:r>
      <w:r w:rsidR="00B27B55" w:rsidRPr="005629AE">
        <w:rPr>
          <w:b/>
          <w:bCs w:val="0"/>
          <w:sz w:val="28"/>
          <w:szCs w:val="28"/>
        </w:rPr>
        <w:t>持續向一般大學傾斜</w:t>
      </w:r>
      <w:r w:rsidR="00B27B55" w:rsidRPr="005629AE">
        <w:rPr>
          <w:rFonts w:hint="eastAsia"/>
          <w:b/>
          <w:bCs w:val="0"/>
          <w:sz w:val="28"/>
          <w:szCs w:val="28"/>
        </w:rPr>
        <w:t>，且差距逐漸擴大，致高等教育技職人才數量及比率下滑，多年來未見緩解，並以工程及工程業學門等受衝擊較大</w:t>
      </w:r>
      <w:r w:rsidR="006550A1" w:rsidRPr="005629AE">
        <w:rPr>
          <w:rFonts w:hint="eastAsia"/>
          <w:b/>
          <w:bCs w:val="0"/>
          <w:sz w:val="28"/>
          <w:szCs w:val="28"/>
        </w:rPr>
        <w:t>，允宜</w:t>
      </w:r>
      <w:r w:rsidR="00671BC0" w:rsidRPr="005629AE">
        <w:rPr>
          <w:rFonts w:hint="eastAsia"/>
          <w:b/>
          <w:bCs w:val="0"/>
          <w:sz w:val="28"/>
          <w:szCs w:val="28"/>
        </w:rPr>
        <w:t>持續</w:t>
      </w:r>
      <w:proofErr w:type="gramStart"/>
      <w:r w:rsidR="00671BC0" w:rsidRPr="005629AE">
        <w:rPr>
          <w:rFonts w:hint="eastAsia"/>
          <w:b/>
          <w:bCs w:val="0"/>
          <w:sz w:val="28"/>
          <w:szCs w:val="28"/>
        </w:rPr>
        <w:t>精進技職</w:t>
      </w:r>
      <w:proofErr w:type="gramEnd"/>
      <w:r w:rsidR="00671BC0" w:rsidRPr="005629AE">
        <w:rPr>
          <w:rFonts w:hint="eastAsia"/>
          <w:b/>
          <w:bCs w:val="0"/>
          <w:sz w:val="28"/>
          <w:szCs w:val="28"/>
        </w:rPr>
        <w:t>教育推展</w:t>
      </w:r>
      <w:r w:rsidR="00B27B55" w:rsidRPr="005629AE">
        <w:rPr>
          <w:rFonts w:hint="eastAsia"/>
          <w:b/>
          <w:bCs w:val="0"/>
          <w:sz w:val="28"/>
          <w:szCs w:val="28"/>
        </w:rPr>
        <w:t>：</w:t>
      </w:r>
      <w:r w:rsidR="00B27B55" w:rsidRPr="005629AE">
        <w:rPr>
          <w:rFonts w:hint="eastAsia"/>
          <w:sz w:val="28"/>
          <w:szCs w:val="28"/>
        </w:rPr>
        <w:t>教育部為強化技職教育向下扎根，辦理農林漁牧工領域職業試探、體驗活動，進行技職教育宣導，期使國中小家長、學生於瞭解技職教育特色下，進行適性分流，以厚植我國優質技職人才。另自114學年度起推動技術型高中與科技大學合作3+2新五專模式專班試辦計畫，提供技術型高中</w:t>
      </w:r>
      <w:proofErr w:type="gramStart"/>
      <w:r w:rsidR="00B27B55" w:rsidRPr="005629AE">
        <w:rPr>
          <w:rFonts w:hint="eastAsia"/>
          <w:sz w:val="28"/>
          <w:szCs w:val="28"/>
        </w:rPr>
        <w:t>學生升讀科技</w:t>
      </w:r>
      <w:proofErr w:type="gramEnd"/>
      <w:r w:rsidR="00B27B55" w:rsidRPr="005629AE">
        <w:rPr>
          <w:rFonts w:hint="eastAsia"/>
          <w:sz w:val="28"/>
          <w:szCs w:val="28"/>
        </w:rPr>
        <w:t>大學二專部，在取得副學士學位後，可銜接二技學制取得學士學位，或完成3+2並就業3年後，直接報考碩士班。</w:t>
      </w:r>
      <w:r w:rsidR="004A0AA9" w:rsidRPr="005629AE">
        <w:rPr>
          <w:rFonts w:hint="eastAsia"/>
          <w:sz w:val="28"/>
          <w:szCs w:val="28"/>
        </w:rPr>
        <w:t>經查，</w:t>
      </w:r>
      <w:r w:rsidR="00B27B55" w:rsidRPr="005629AE">
        <w:rPr>
          <w:rFonts w:hint="eastAsia"/>
          <w:sz w:val="28"/>
          <w:szCs w:val="28"/>
        </w:rPr>
        <w:t>113學年度技專校院學生人數計457,802人，較104學年度之648,225人，減少190,423人（減幅29.38％），</w:t>
      </w:r>
      <w:r w:rsidR="006550A1" w:rsidRPr="005629AE">
        <w:rPr>
          <w:rFonts w:hint="eastAsia"/>
          <w:sz w:val="28"/>
          <w:szCs w:val="28"/>
        </w:rPr>
        <w:t>相</w:t>
      </w:r>
      <w:r w:rsidR="00B27B55" w:rsidRPr="005629AE">
        <w:rPr>
          <w:rFonts w:hint="eastAsia"/>
          <w:sz w:val="28"/>
          <w:szCs w:val="28"/>
        </w:rPr>
        <w:t>較一般大學同期間減少67,657人（減幅9.89％）為多，</w:t>
      </w:r>
      <w:proofErr w:type="gramStart"/>
      <w:r w:rsidR="00B27B55" w:rsidRPr="005629AE">
        <w:rPr>
          <w:rFonts w:hint="eastAsia"/>
          <w:sz w:val="28"/>
          <w:szCs w:val="28"/>
        </w:rPr>
        <w:t>致技專</w:t>
      </w:r>
      <w:proofErr w:type="gramEnd"/>
      <w:r w:rsidR="00B27B55" w:rsidRPr="005629AE">
        <w:rPr>
          <w:rFonts w:hint="eastAsia"/>
          <w:sz w:val="28"/>
          <w:szCs w:val="28"/>
        </w:rPr>
        <w:t>校院學生人數占全部大專校院學生人數比率自104學年度之48.65％，</w:t>
      </w:r>
      <w:r w:rsidR="00B27B55" w:rsidRPr="005629AE">
        <w:rPr>
          <w:sz w:val="28"/>
          <w:szCs w:val="28"/>
        </w:rPr>
        <w:t>減少至</w:t>
      </w:r>
      <w:r w:rsidR="00B27B55" w:rsidRPr="005629AE">
        <w:rPr>
          <w:rFonts w:hint="eastAsia"/>
          <w:sz w:val="28"/>
          <w:szCs w:val="28"/>
        </w:rPr>
        <w:t>1</w:t>
      </w:r>
      <w:r w:rsidR="00B27B55" w:rsidRPr="005629AE">
        <w:rPr>
          <w:sz w:val="28"/>
          <w:szCs w:val="28"/>
        </w:rPr>
        <w:t>13學年度之</w:t>
      </w:r>
      <w:r w:rsidR="00B27B55" w:rsidRPr="005629AE">
        <w:rPr>
          <w:rFonts w:hint="eastAsia"/>
          <w:sz w:val="28"/>
          <w:szCs w:val="28"/>
        </w:rPr>
        <w:t>4</w:t>
      </w:r>
      <w:r w:rsidR="00B27B55" w:rsidRPr="005629AE">
        <w:rPr>
          <w:sz w:val="28"/>
          <w:szCs w:val="28"/>
        </w:rPr>
        <w:t>2.61</w:t>
      </w:r>
      <w:r w:rsidR="00B27B55" w:rsidRPr="005629AE">
        <w:rPr>
          <w:rFonts w:hint="eastAsia"/>
          <w:sz w:val="28"/>
          <w:szCs w:val="28"/>
        </w:rPr>
        <w:t>％，</w:t>
      </w:r>
      <w:r w:rsidR="00B27B55" w:rsidRPr="005629AE">
        <w:rPr>
          <w:sz w:val="28"/>
          <w:szCs w:val="28"/>
        </w:rPr>
        <w:t>減少</w:t>
      </w:r>
      <w:r w:rsidR="00B27B55" w:rsidRPr="005629AE">
        <w:rPr>
          <w:rFonts w:hint="eastAsia"/>
          <w:sz w:val="28"/>
          <w:szCs w:val="28"/>
        </w:rPr>
        <w:t>6.</w:t>
      </w:r>
      <w:r w:rsidR="00B27B55" w:rsidRPr="005629AE">
        <w:rPr>
          <w:sz w:val="28"/>
          <w:szCs w:val="28"/>
        </w:rPr>
        <w:t>04個百分點</w:t>
      </w:r>
      <w:r w:rsidR="00B27B55" w:rsidRPr="005629AE">
        <w:rPr>
          <w:rFonts w:hint="eastAsia"/>
          <w:sz w:val="28"/>
          <w:szCs w:val="28"/>
        </w:rPr>
        <w:t>。按領域別分析，</w:t>
      </w:r>
      <w:r w:rsidR="00055C2B" w:rsidRPr="005629AE">
        <w:rPr>
          <w:rFonts w:hint="eastAsia"/>
          <w:sz w:val="28"/>
          <w:szCs w:val="28"/>
        </w:rPr>
        <w:t>科技、人文、社會領域</w:t>
      </w:r>
      <w:r w:rsidR="00B27B55" w:rsidRPr="005629AE">
        <w:rPr>
          <w:rFonts w:hint="eastAsia"/>
          <w:sz w:val="28"/>
          <w:szCs w:val="28"/>
        </w:rPr>
        <w:t>1</w:t>
      </w:r>
      <w:r w:rsidR="00B27B55" w:rsidRPr="005629AE">
        <w:rPr>
          <w:sz w:val="28"/>
          <w:szCs w:val="28"/>
        </w:rPr>
        <w:t>13學年度</w:t>
      </w:r>
      <w:r w:rsidR="00B27B55" w:rsidRPr="005629AE">
        <w:rPr>
          <w:rFonts w:hint="eastAsia"/>
          <w:sz w:val="28"/>
          <w:szCs w:val="28"/>
        </w:rPr>
        <w:t>技專校院學生人數為2</w:t>
      </w:r>
      <w:r w:rsidR="00B27B55" w:rsidRPr="005629AE">
        <w:rPr>
          <w:sz w:val="28"/>
          <w:szCs w:val="28"/>
        </w:rPr>
        <w:t>32</w:t>
      </w:r>
      <w:r w:rsidR="00B27B55" w:rsidRPr="005629AE">
        <w:rPr>
          <w:rFonts w:hint="eastAsia"/>
          <w:sz w:val="28"/>
          <w:szCs w:val="28"/>
        </w:rPr>
        <w:t>,</w:t>
      </w:r>
      <w:r w:rsidR="00B27B55" w:rsidRPr="005629AE">
        <w:rPr>
          <w:sz w:val="28"/>
          <w:szCs w:val="28"/>
        </w:rPr>
        <w:t>330</w:t>
      </w:r>
      <w:r w:rsidR="00B27B55" w:rsidRPr="005629AE">
        <w:rPr>
          <w:rFonts w:hint="eastAsia"/>
          <w:sz w:val="28"/>
          <w:szCs w:val="28"/>
        </w:rPr>
        <w:t>人、6</w:t>
      </w:r>
      <w:r w:rsidR="00B27B55" w:rsidRPr="005629AE">
        <w:rPr>
          <w:sz w:val="28"/>
          <w:szCs w:val="28"/>
        </w:rPr>
        <w:t>1,752</w:t>
      </w:r>
      <w:r w:rsidR="00B27B55" w:rsidRPr="005629AE">
        <w:rPr>
          <w:rFonts w:hint="eastAsia"/>
          <w:sz w:val="28"/>
          <w:szCs w:val="28"/>
        </w:rPr>
        <w:t>人、1</w:t>
      </w:r>
      <w:r w:rsidR="00B27B55" w:rsidRPr="005629AE">
        <w:rPr>
          <w:sz w:val="28"/>
          <w:szCs w:val="28"/>
        </w:rPr>
        <w:t>63,720</w:t>
      </w:r>
      <w:r w:rsidR="00B27B55" w:rsidRPr="005629AE">
        <w:rPr>
          <w:rFonts w:hint="eastAsia"/>
          <w:sz w:val="28"/>
          <w:szCs w:val="28"/>
        </w:rPr>
        <w:t>人，分別較1</w:t>
      </w:r>
      <w:r w:rsidR="00B27B55" w:rsidRPr="005629AE">
        <w:rPr>
          <w:sz w:val="28"/>
          <w:szCs w:val="28"/>
        </w:rPr>
        <w:t>04學年度</w:t>
      </w:r>
      <w:r w:rsidR="00B27B55" w:rsidRPr="005629AE">
        <w:rPr>
          <w:rFonts w:hint="eastAsia"/>
          <w:sz w:val="28"/>
          <w:szCs w:val="28"/>
        </w:rPr>
        <w:t>減少54,822人（減幅1</w:t>
      </w:r>
      <w:r w:rsidR="00B27B55" w:rsidRPr="005629AE">
        <w:rPr>
          <w:sz w:val="28"/>
          <w:szCs w:val="28"/>
        </w:rPr>
        <w:t>9.09</w:t>
      </w:r>
      <w:r w:rsidR="00B27B55" w:rsidRPr="005629AE">
        <w:rPr>
          <w:rFonts w:hint="eastAsia"/>
          <w:sz w:val="28"/>
          <w:szCs w:val="28"/>
        </w:rPr>
        <w:t>％）、3</w:t>
      </w:r>
      <w:r w:rsidR="00B27B55" w:rsidRPr="005629AE">
        <w:rPr>
          <w:sz w:val="28"/>
          <w:szCs w:val="28"/>
        </w:rPr>
        <w:t>5,133</w:t>
      </w:r>
      <w:r w:rsidR="00B27B55" w:rsidRPr="005629AE">
        <w:rPr>
          <w:rFonts w:hint="eastAsia"/>
          <w:sz w:val="28"/>
          <w:szCs w:val="28"/>
        </w:rPr>
        <w:t>人（減幅3</w:t>
      </w:r>
      <w:r w:rsidR="00B27B55" w:rsidRPr="005629AE">
        <w:rPr>
          <w:sz w:val="28"/>
          <w:szCs w:val="28"/>
        </w:rPr>
        <w:t>6.26</w:t>
      </w:r>
      <w:r w:rsidR="00B27B55" w:rsidRPr="005629AE">
        <w:rPr>
          <w:rFonts w:hint="eastAsia"/>
          <w:sz w:val="28"/>
          <w:szCs w:val="28"/>
        </w:rPr>
        <w:t>％）、1</w:t>
      </w:r>
      <w:r w:rsidR="00B27B55" w:rsidRPr="005629AE">
        <w:rPr>
          <w:sz w:val="28"/>
          <w:szCs w:val="28"/>
        </w:rPr>
        <w:t>00,468人</w:t>
      </w:r>
      <w:r w:rsidR="00B27B55" w:rsidRPr="005629AE">
        <w:rPr>
          <w:rFonts w:hint="eastAsia"/>
          <w:sz w:val="28"/>
          <w:szCs w:val="28"/>
        </w:rPr>
        <w:t>（減幅3</w:t>
      </w:r>
      <w:r w:rsidR="00B27B55" w:rsidRPr="005629AE">
        <w:rPr>
          <w:sz w:val="28"/>
          <w:szCs w:val="28"/>
        </w:rPr>
        <w:t>8.03</w:t>
      </w:r>
      <w:r w:rsidR="00B27B55" w:rsidRPr="005629AE">
        <w:rPr>
          <w:rFonts w:hint="eastAsia"/>
          <w:sz w:val="28"/>
          <w:szCs w:val="28"/>
        </w:rPr>
        <w:t>％），亦較一般大學同期間分別減少231人（減幅0</w:t>
      </w:r>
      <w:r w:rsidR="00B27B55" w:rsidRPr="005629AE">
        <w:rPr>
          <w:sz w:val="28"/>
          <w:szCs w:val="28"/>
        </w:rPr>
        <w:t>.</w:t>
      </w:r>
      <w:r w:rsidR="00B27B55" w:rsidRPr="005629AE">
        <w:rPr>
          <w:rFonts w:hint="eastAsia"/>
          <w:sz w:val="28"/>
          <w:szCs w:val="28"/>
        </w:rPr>
        <w:t>08％）、23</w:t>
      </w:r>
      <w:r w:rsidR="00B27B55" w:rsidRPr="005629AE">
        <w:rPr>
          <w:sz w:val="28"/>
          <w:szCs w:val="28"/>
        </w:rPr>
        <w:t>,</w:t>
      </w:r>
      <w:r w:rsidR="00B27B55" w:rsidRPr="005629AE">
        <w:rPr>
          <w:rFonts w:hint="eastAsia"/>
          <w:sz w:val="28"/>
          <w:szCs w:val="28"/>
        </w:rPr>
        <w:t>241人（減幅14</w:t>
      </w:r>
      <w:r w:rsidR="00B27B55" w:rsidRPr="005629AE">
        <w:rPr>
          <w:sz w:val="28"/>
          <w:szCs w:val="28"/>
        </w:rPr>
        <w:t>.</w:t>
      </w:r>
      <w:r w:rsidR="00B27B55" w:rsidRPr="005629AE">
        <w:rPr>
          <w:rFonts w:hint="eastAsia"/>
          <w:sz w:val="28"/>
          <w:szCs w:val="28"/>
        </w:rPr>
        <w:t>57％）、44</w:t>
      </w:r>
      <w:r w:rsidR="00B27B55" w:rsidRPr="005629AE">
        <w:rPr>
          <w:sz w:val="28"/>
          <w:szCs w:val="28"/>
        </w:rPr>
        <w:t>,</w:t>
      </w:r>
      <w:r w:rsidR="00B27B55" w:rsidRPr="005629AE">
        <w:rPr>
          <w:rFonts w:hint="eastAsia"/>
          <w:sz w:val="28"/>
          <w:szCs w:val="28"/>
        </w:rPr>
        <w:t>185</w:t>
      </w:r>
      <w:r w:rsidR="00B27B55" w:rsidRPr="005629AE">
        <w:rPr>
          <w:sz w:val="28"/>
          <w:szCs w:val="28"/>
        </w:rPr>
        <w:t>人</w:t>
      </w:r>
      <w:r w:rsidR="00B27B55" w:rsidRPr="005629AE">
        <w:rPr>
          <w:rFonts w:hint="eastAsia"/>
          <w:sz w:val="28"/>
          <w:szCs w:val="28"/>
        </w:rPr>
        <w:t>（減幅18</w:t>
      </w:r>
      <w:r w:rsidR="00B27B55" w:rsidRPr="005629AE">
        <w:rPr>
          <w:sz w:val="28"/>
          <w:szCs w:val="28"/>
        </w:rPr>
        <w:t>.</w:t>
      </w:r>
      <w:r w:rsidR="00B27B55" w:rsidRPr="005629AE">
        <w:rPr>
          <w:rFonts w:hint="eastAsia"/>
          <w:sz w:val="28"/>
          <w:szCs w:val="28"/>
        </w:rPr>
        <w:t>10％）為多，大專校院學生</w:t>
      </w:r>
      <w:r w:rsidR="00B27B55" w:rsidRPr="005629AE">
        <w:rPr>
          <w:sz w:val="28"/>
          <w:szCs w:val="28"/>
        </w:rPr>
        <w:t>持續向一般大學傾斜</w:t>
      </w:r>
      <w:r w:rsidR="00B27B55" w:rsidRPr="005629AE">
        <w:rPr>
          <w:rFonts w:hint="eastAsia"/>
          <w:sz w:val="28"/>
          <w:szCs w:val="28"/>
        </w:rPr>
        <w:t>，致高等教育技職人才培育數量及比率下滑，多年來未見緩解。</w:t>
      </w:r>
      <w:proofErr w:type="gramStart"/>
      <w:r w:rsidR="00B27B55" w:rsidRPr="005629AE">
        <w:rPr>
          <w:rFonts w:hint="eastAsia"/>
          <w:sz w:val="28"/>
          <w:szCs w:val="28"/>
        </w:rPr>
        <w:t>另技專</w:t>
      </w:r>
      <w:proofErr w:type="gramEnd"/>
      <w:r w:rsidR="00B27B55" w:rsidRPr="005629AE">
        <w:rPr>
          <w:rFonts w:hint="eastAsia"/>
          <w:sz w:val="28"/>
          <w:szCs w:val="28"/>
        </w:rPr>
        <w:t>校院各學門學生人數最多者為工程及工程業學門，該學門</w:t>
      </w:r>
      <w:r w:rsidR="00F55D70" w:rsidRPr="005629AE">
        <w:rPr>
          <w:rFonts w:hint="eastAsia"/>
          <w:sz w:val="28"/>
          <w:szCs w:val="28"/>
        </w:rPr>
        <w:t>核定</w:t>
      </w:r>
      <w:r w:rsidR="00B27B55" w:rsidRPr="005629AE">
        <w:rPr>
          <w:rFonts w:hint="eastAsia"/>
          <w:sz w:val="28"/>
          <w:szCs w:val="28"/>
        </w:rPr>
        <w:t>招生</w:t>
      </w:r>
      <w:r w:rsidR="00F55D70" w:rsidRPr="005629AE">
        <w:rPr>
          <w:rFonts w:hint="eastAsia"/>
          <w:sz w:val="28"/>
          <w:szCs w:val="28"/>
        </w:rPr>
        <w:t>名額自1</w:t>
      </w:r>
      <w:r w:rsidR="00F55D70" w:rsidRPr="005629AE">
        <w:rPr>
          <w:sz w:val="28"/>
          <w:szCs w:val="28"/>
        </w:rPr>
        <w:t>06學年度之</w:t>
      </w:r>
      <w:r w:rsidR="00F55D70" w:rsidRPr="005629AE">
        <w:rPr>
          <w:rFonts w:hint="eastAsia"/>
          <w:sz w:val="28"/>
          <w:szCs w:val="28"/>
        </w:rPr>
        <w:t>3</w:t>
      </w:r>
      <w:r w:rsidR="00F55D70" w:rsidRPr="005629AE">
        <w:rPr>
          <w:sz w:val="28"/>
          <w:szCs w:val="28"/>
        </w:rPr>
        <w:t>7</w:t>
      </w:r>
      <w:r w:rsidR="00F55D70" w:rsidRPr="005629AE">
        <w:rPr>
          <w:rFonts w:hint="eastAsia"/>
          <w:sz w:val="28"/>
          <w:szCs w:val="28"/>
        </w:rPr>
        <w:t>,</w:t>
      </w:r>
      <w:r w:rsidR="00F55D70" w:rsidRPr="005629AE">
        <w:rPr>
          <w:sz w:val="28"/>
          <w:szCs w:val="28"/>
        </w:rPr>
        <w:t>220人</w:t>
      </w:r>
      <w:r w:rsidR="00F55D70" w:rsidRPr="005629AE">
        <w:rPr>
          <w:rFonts w:hint="eastAsia"/>
          <w:sz w:val="28"/>
          <w:szCs w:val="28"/>
        </w:rPr>
        <w:t>，</w:t>
      </w:r>
      <w:r w:rsidR="00F55D70" w:rsidRPr="005629AE">
        <w:rPr>
          <w:sz w:val="28"/>
          <w:szCs w:val="28"/>
        </w:rPr>
        <w:t>減少至</w:t>
      </w:r>
      <w:r w:rsidR="00F55D70" w:rsidRPr="005629AE">
        <w:rPr>
          <w:rFonts w:hint="eastAsia"/>
          <w:sz w:val="28"/>
          <w:szCs w:val="28"/>
        </w:rPr>
        <w:t>1</w:t>
      </w:r>
      <w:r w:rsidR="00F55D70" w:rsidRPr="005629AE">
        <w:rPr>
          <w:sz w:val="28"/>
          <w:szCs w:val="28"/>
        </w:rPr>
        <w:t>13學年度之</w:t>
      </w:r>
      <w:r w:rsidR="00F55D70" w:rsidRPr="005629AE">
        <w:rPr>
          <w:rFonts w:hint="eastAsia"/>
          <w:sz w:val="28"/>
          <w:szCs w:val="28"/>
        </w:rPr>
        <w:t>2</w:t>
      </w:r>
      <w:r w:rsidR="00F55D70" w:rsidRPr="005629AE">
        <w:rPr>
          <w:sz w:val="28"/>
          <w:szCs w:val="28"/>
        </w:rPr>
        <w:t>9,492人</w:t>
      </w:r>
      <w:r w:rsidR="00F55D70" w:rsidRPr="005629AE">
        <w:rPr>
          <w:rFonts w:hint="eastAsia"/>
          <w:sz w:val="28"/>
          <w:szCs w:val="28"/>
        </w:rPr>
        <w:t>，</w:t>
      </w:r>
      <w:r w:rsidR="00F55D70" w:rsidRPr="005629AE">
        <w:rPr>
          <w:sz w:val="28"/>
          <w:szCs w:val="28"/>
        </w:rPr>
        <w:t>減少</w:t>
      </w:r>
      <w:r w:rsidR="00F55D70" w:rsidRPr="005629AE">
        <w:rPr>
          <w:rFonts w:hint="eastAsia"/>
          <w:sz w:val="28"/>
          <w:szCs w:val="28"/>
        </w:rPr>
        <w:t>7,</w:t>
      </w:r>
      <w:r w:rsidR="00F55D70" w:rsidRPr="005629AE">
        <w:rPr>
          <w:sz w:val="28"/>
          <w:szCs w:val="28"/>
        </w:rPr>
        <w:t>728人</w:t>
      </w:r>
      <w:r w:rsidR="00B27B55" w:rsidRPr="005629AE">
        <w:rPr>
          <w:rFonts w:hint="eastAsia"/>
          <w:sz w:val="28"/>
          <w:szCs w:val="28"/>
        </w:rPr>
        <w:t>，影響工業類科技術人才供給</w:t>
      </w:r>
      <w:r w:rsidR="008E54DB" w:rsidRPr="005629AE">
        <w:rPr>
          <w:rFonts w:hint="eastAsia"/>
          <w:bCs w:val="0"/>
          <w:sz w:val="28"/>
          <w:szCs w:val="28"/>
        </w:rPr>
        <w:t>，經函請教育部通盤檢討技職人才培育措施，加強辦理學生職業試探及技職教育宣導，持續</w:t>
      </w:r>
      <w:proofErr w:type="gramStart"/>
      <w:r w:rsidR="008E54DB" w:rsidRPr="005629AE">
        <w:rPr>
          <w:rFonts w:hint="eastAsia"/>
          <w:bCs w:val="0"/>
          <w:sz w:val="28"/>
          <w:szCs w:val="28"/>
        </w:rPr>
        <w:t>挹</w:t>
      </w:r>
      <w:proofErr w:type="gramEnd"/>
      <w:r w:rsidR="008E54DB" w:rsidRPr="005629AE">
        <w:rPr>
          <w:rFonts w:hint="eastAsia"/>
          <w:bCs w:val="0"/>
          <w:sz w:val="28"/>
          <w:szCs w:val="28"/>
        </w:rPr>
        <w:t>注資源強化技職教育推展，厚植優質技職人才。</w:t>
      </w:r>
      <w:proofErr w:type="gramStart"/>
      <w:r w:rsidR="008E54DB" w:rsidRPr="005629AE">
        <w:rPr>
          <w:rFonts w:hint="eastAsia"/>
          <w:bCs w:val="0"/>
          <w:kern w:val="0"/>
          <w:sz w:val="28"/>
          <w:szCs w:val="28"/>
        </w:rPr>
        <w:t>【</w:t>
      </w:r>
      <w:proofErr w:type="gramEnd"/>
      <w:r w:rsidR="008E54DB" w:rsidRPr="005629AE">
        <w:rPr>
          <w:rFonts w:hint="eastAsia"/>
          <w:bCs w:val="0"/>
          <w:kern w:val="0"/>
          <w:sz w:val="28"/>
          <w:szCs w:val="28"/>
        </w:rPr>
        <w:t>詳總決算審核報告</w:t>
      </w:r>
      <w:proofErr w:type="gramStart"/>
      <w:r w:rsidR="008E54DB" w:rsidRPr="005629AE">
        <w:rPr>
          <w:rFonts w:hint="eastAsia"/>
          <w:bCs w:val="0"/>
          <w:kern w:val="0"/>
          <w:sz w:val="28"/>
          <w:szCs w:val="28"/>
        </w:rPr>
        <w:t>第2冊丙</w:t>
      </w:r>
      <w:proofErr w:type="gramEnd"/>
      <w:r w:rsidR="008E54DB" w:rsidRPr="005629AE">
        <w:rPr>
          <w:rFonts w:hint="eastAsia"/>
          <w:bCs w:val="0"/>
          <w:kern w:val="0"/>
          <w:sz w:val="28"/>
          <w:szCs w:val="28"/>
        </w:rPr>
        <w:t>、拾壹、教育部主管項下重要審核意見（三）1</w:t>
      </w:r>
      <w:r w:rsidR="008E54DB" w:rsidRPr="005629AE">
        <w:rPr>
          <w:bCs w:val="0"/>
          <w:kern w:val="0"/>
          <w:sz w:val="28"/>
          <w:szCs w:val="28"/>
        </w:rPr>
        <w:t>.</w:t>
      </w:r>
      <w:r w:rsidR="008E54DB" w:rsidRPr="005629AE">
        <w:rPr>
          <w:rFonts w:hint="eastAsia"/>
          <w:bCs w:val="0"/>
          <w:kern w:val="0"/>
          <w:sz w:val="28"/>
          <w:szCs w:val="28"/>
        </w:rPr>
        <w:t>】</w:t>
      </w:r>
    </w:p>
    <w:p w14:paraId="1F6B0F77" w14:textId="77777777" w:rsidR="003C2876" w:rsidRDefault="00FB6A98" w:rsidP="000044DE">
      <w:pPr>
        <w:pStyle w:val="1"/>
        <w:overflowPunct w:val="0"/>
        <w:spacing w:line="490" w:lineRule="exact"/>
        <w:ind w:firstLine="1261"/>
        <w:rPr>
          <w:sz w:val="28"/>
          <w:szCs w:val="28"/>
          <w:lang w:eastAsia="zh-HK"/>
        </w:rPr>
      </w:pPr>
      <w:r>
        <w:rPr>
          <w:rFonts w:hint="eastAsia"/>
          <w:b/>
          <w:kern w:val="28"/>
          <w:sz w:val="28"/>
          <w:szCs w:val="28"/>
        </w:rPr>
        <w:t>3</w:t>
      </w:r>
      <w:r w:rsidR="00FD5F41" w:rsidRPr="005629AE">
        <w:rPr>
          <w:rFonts w:hint="eastAsia"/>
          <w:b/>
          <w:kern w:val="28"/>
          <w:sz w:val="28"/>
          <w:szCs w:val="28"/>
        </w:rPr>
        <w:t xml:space="preserve">.　</w:t>
      </w:r>
      <w:r w:rsidR="00B27B55" w:rsidRPr="005629AE">
        <w:rPr>
          <w:rFonts w:hint="eastAsia"/>
          <w:b/>
          <w:bCs w:val="0"/>
          <w:sz w:val="28"/>
          <w:szCs w:val="28"/>
        </w:rPr>
        <w:t>技</w:t>
      </w:r>
      <w:r w:rsidR="00B27B55" w:rsidRPr="005629AE">
        <w:rPr>
          <w:rFonts w:hint="eastAsia"/>
          <w:b/>
          <w:sz w:val="28"/>
          <w:szCs w:val="28"/>
        </w:rPr>
        <w:t>專校院實務導向教學</w:t>
      </w:r>
      <w:proofErr w:type="gramStart"/>
      <w:r w:rsidR="00B27B55" w:rsidRPr="005629AE">
        <w:rPr>
          <w:rFonts w:hint="eastAsia"/>
          <w:b/>
          <w:sz w:val="28"/>
          <w:szCs w:val="28"/>
        </w:rPr>
        <w:t>有助職場</w:t>
      </w:r>
      <w:proofErr w:type="gramEnd"/>
      <w:r w:rsidR="00B27B55" w:rsidRPr="005629AE">
        <w:rPr>
          <w:rFonts w:hint="eastAsia"/>
          <w:b/>
          <w:sz w:val="28"/>
          <w:szCs w:val="28"/>
        </w:rPr>
        <w:t>接軌，充實產業中高階技術人力，惟畢業生平均投保薪資仍低於一般大學，不利技專校院招生及技職教育永續發展</w:t>
      </w:r>
      <w:r w:rsidR="006550A1" w:rsidRPr="005629AE">
        <w:rPr>
          <w:rFonts w:hint="eastAsia"/>
          <w:b/>
          <w:bCs w:val="0"/>
          <w:sz w:val="28"/>
          <w:szCs w:val="28"/>
        </w:rPr>
        <w:t>，允宜</w:t>
      </w:r>
      <w:proofErr w:type="gramStart"/>
      <w:r w:rsidR="006550A1" w:rsidRPr="005629AE">
        <w:rPr>
          <w:rFonts w:hint="eastAsia"/>
          <w:b/>
          <w:bCs w:val="0"/>
          <w:sz w:val="28"/>
          <w:szCs w:val="28"/>
        </w:rPr>
        <w:t>研</w:t>
      </w:r>
      <w:proofErr w:type="gramEnd"/>
      <w:r w:rsidR="006550A1" w:rsidRPr="005629AE">
        <w:rPr>
          <w:rFonts w:hint="eastAsia"/>
          <w:b/>
          <w:bCs w:val="0"/>
          <w:sz w:val="28"/>
          <w:szCs w:val="28"/>
        </w:rPr>
        <w:t>謀改善</w:t>
      </w:r>
      <w:r w:rsidR="00B27B55" w:rsidRPr="003C2876">
        <w:rPr>
          <w:rFonts w:hint="eastAsia"/>
          <w:b/>
          <w:spacing w:val="-4"/>
          <w:sz w:val="28"/>
          <w:szCs w:val="28"/>
        </w:rPr>
        <w:t>：</w:t>
      </w:r>
      <w:r w:rsidR="00B27B55" w:rsidRPr="003C2876">
        <w:rPr>
          <w:rFonts w:hint="eastAsia"/>
          <w:spacing w:val="-4"/>
          <w:sz w:val="28"/>
          <w:szCs w:val="28"/>
          <w:lang w:eastAsia="zh-HK"/>
        </w:rPr>
        <w:t>依據技術及職業教育政策綱領，</w:t>
      </w:r>
      <w:r w:rsidR="00B27B55" w:rsidRPr="003C2876">
        <w:rPr>
          <w:rFonts w:hint="eastAsia"/>
          <w:spacing w:val="-4"/>
          <w:sz w:val="28"/>
          <w:szCs w:val="28"/>
        </w:rPr>
        <w:t>我國技職教育</w:t>
      </w:r>
      <w:r w:rsidR="00B27B55" w:rsidRPr="003C2876">
        <w:rPr>
          <w:rFonts w:hint="eastAsia"/>
          <w:spacing w:val="-4"/>
          <w:sz w:val="28"/>
          <w:szCs w:val="28"/>
          <w:lang w:eastAsia="zh-HK"/>
        </w:rPr>
        <w:t>以「做中學」、「學中做」及「務實致用」為核心理念</w:t>
      </w:r>
      <w:r w:rsidR="00B27B55" w:rsidRPr="003C2876">
        <w:rPr>
          <w:rFonts w:hint="eastAsia"/>
          <w:spacing w:val="-4"/>
          <w:sz w:val="28"/>
          <w:szCs w:val="28"/>
        </w:rPr>
        <w:t>，</w:t>
      </w:r>
      <w:r w:rsidR="00B27B55" w:rsidRPr="003C2876">
        <w:rPr>
          <w:rFonts w:hint="eastAsia"/>
          <w:spacing w:val="-4"/>
          <w:sz w:val="28"/>
          <w:szCs w:val="28"/>
          <w:lang w:eastAsia="zh-HK"/>
        </w:rPr>
        <w:t>培養具備實作力、創新力及就業力之專業技術人</w:t>
      </w:r>
      <w:r w:rsidR="00B27B55" w:rsidRPr="005629AE">
        <w:rPr>
          <w:rFonts w:hint="eastAsia"/>
          <w:sz w:val="28"/>
          <w:szCs w:val="28"/>
          <w:lang w:eastAsia="zh-HK"/>
        </w:rPr>
        <w:t>才。</w:t>
      </w:r>
    </w:p>
    <w:p w14:paraId="61C556F6" w14:textId="17F70415" w:rsidR="00E340F6" w:rsidRPr="005629AE" w:rsidRDefault="003C2876" w:rsidP="00FB6A98">
      <w:pPr>
        <w:pStyle w:val="1"/>
        <w:overflowPunct w:val="0"/>
        <w:spacing w:line="490" w:lineRule="exact"/>
        <w:ind w:firstLineChars="0" w:firstLine="0"/>
        <w:rPr>
          <w:bCs w:val="0"/>
          <w:sz w:val="28"/>
          <w:szCs w:val="28"/>
        </w:rPr>
      </w:pPr>
      <w:r w:rsidRPr="005629AE">
        <w:rPr>
          <w:noProof/>
          <w:sz w:val="36"/>
          <w:szCs w:val="36"/>
        </w:rPr>
        <w:lastRenderedPageBreak/>
        <mc:AlternateContent>
          <mc:Choice Requires="wps">
            <w:drawing>
              <wp:anchor distT="0" distB="0" distL="114300" distR="114300" simplePos="0" relativeHeight="251785216" behindDoc="0" locked="0" layoutInCell="1" allowOverlap="1" wp14:anchorId="3B61C92C" wp14:editId="1FF0A594">
                <wp:simplePos x="0" y="0"/>
                <wp:positionH relativeFrom="margin">
                  <wp:align>right</wp:align>
                </wp:positionH>
                <wp:positionV relativeFrom="paragraph">
                  <wp:posOffset>4776276</wp:posOffset>
                </wp:positionV>
                <wp:extent cx="6299835" cy="4102735"/>
                <wp:effectExtent l="0" t="0" r="5715" b="0"/>
                <wp:wrapTopAndBottom/>
                <wp:docPr id="33" name="文字方塊 33"/>
                <wp:cNvGraphicFramePr/>
                <a:graphic xmlns:a="http://schemas.openxmlformats.org/drawingml/2006/main">
                  <a:graphicData uri="http://schemas.microsoft.com/office/word/2010/wordprocessingShape">
                    <wps:wsp>
                      <wps:cNvSpPr txBox="1"/>
                      <wps:spPr>
                        <a:xfrm>
                          <a:off x="0" y="0"/>
                          <a:ext cx="6299835" cy="4102873"/>
                        </a:xfrm>
                        <a:prstGeom prst="rect">
                          <a:avLst/>
                        </a:prstGeom>
                        <a:solidFill>
                          <a:sysClr val="window" lastClr="FFFFFF"/>
                        </a:solidFill>
                        <a:ln w="6350">
                          <a:noFill/>
                        </a:ln>
                      </wps:spPr>
                      <wps:txbx>
                        <w:txbxContent>
                          <w:p w14:paraId="2A1358D5" w14:textId="20E1C151" w:rsidR="00507F1D" w:rsidRPr="00530A13" w:rsidRDefault="00507F1D" w:rsidP="0006286C">
                            <w:pPr>
                              <w:jc w:val="center"/>
                              <w:rPr>
                                <w:rFonts w:ascii="標楷體" w:eastAsia="標楷體" w:hAnsi="標楷體"/>
                                <w:b/>
                              </w:rPr>
                            </w:pPr>
                            <w:r w:rsidRPr="00981FBB">
                              <w:rPr>
                                <w:rFonts w:ascii="標楷體" w:eastAsia="標楷體" w:hAnsi="標楷體" w:hint="eastAsia"/>
                                <w:b/>
                              </w:rPr>
                              <w:t>表</w:t>
                            </w:r>
                            <w:r w:rsidR="00FB6A98">
                              <w:rPr>
                                <w:rFonts w:ascii="標楷體" w:eastAsia="標楷體" w:hAnsi="標楷體" w:hint="eastAsia"/>
                                <w:b/>
                              </w:rPr>
                              <w:t>4</w:t>
                            </w:r>
                            <w:r w:rsidRPr="00981FBB">
                              <w:rPr>
                                <w:rFonts w:ascii="標楷體" w:eastAsia="標楷體" w:hAnsi="標楷體" w:hint="eastAsia"/>
                                <w:b/>
                              </w:rPr>
                              <w:t xml:space="preserve">　</w:t>
                            </w:r>
                            <w:r w:rsidRPr="00C04933">
                              <w:rPr>
                                <w:rFonts w:ascii="標楷體" w:eastAsia="標楷體" w:hAnsi="標楷體" w:hint="eastAsia"/>
                                <w:b/>
                              </w:rPr>
                              <w:t>大專校院</w:t>
                            </w:r>
                            <w:r w:rsidRPr="00530A13">
                              <w:rPr>
                                <w:rFonts w:ascii="標楷體" w:eastAsia="標楷體" w:hAnsi="標楷體" w:hint="eastAsia"/>
                                <w:b/>
                              </w:rPr>
                              <w:t>學生畢業</w:t>
                            </w:r>
                            <w:r>
                              <w:rPr>
                                <w:rFonts w:ascii="標楷體" w:eastAsia="標楷體" w:hAnsi="標楷體" w:hint="eastAsia"/>
                                <w:b/>
                              </w:rPr>
                              <w:t>當年度平均投保薪資情形</w:t>
                            </w:r>
                          </w:p>
                          <w:p w14:paraId="4343AFCE" w14:textId="77777777" w:rsidR="00507F1D" w:rsidRDefault="00507F1D" w:rsidP="0006286C">
                            <w:pPr>
                              <w:jc w:val="right"/>
                            </w:pPr>
                            <w:r w:rsidRPr="00A2174C">
                              <w:rPr>
                                <w:rFonts w:ascii="標楷體" w:eastAsia="標楷體" w:hAnsi="標楷體" w:hint="eastAsia"/>
                                <w:sz w:val="20"/>
                              </w:rPr>
                              <w:t>單位：</w:t>
                            </w:r>
                            <w:r>
                              <w:rPr>
                                <w:rFonts w:ascii="標楷體" w:eastAsia="標楷體" w:hAnsi="標楷體" w:hint="eastAsia"/>
                                <w:sz w:val="20"/>
                              </w:rPr>
                              <w:t>新臺幣元</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78"/>
                              <w:gridCol w:w="856"/>
                              <w:gridCol w:w="1771"/>
                              <w:gridCol w:w="1038"/>
                              <w:gridCol w:w="1040"/>
                              <w:gridCol w:w="1038"/>
                              <w:gridCol w:w="1040"/>
                              <w:gridCol w:w="1038"/>
                              <w:gridCol w:w="1040"/>
                            </w:tblGrid>
                            <w:tr w:rsidR="00507F1D" w:rsidRPr="00AE2FAD" w14:paraId="5DED11C3" w14:textId="77777777" w:rsidTr="00891587">
                              <w:trPr>
                                <w:trHeight w:val="376"/>
                              </w:trPr>
                              <w:tc>
                                <w:tcPr>
                                  <w:tcW w:w="778" w:type="dxa"/>
                                  <w:vMerge w:val="restart"/>
                                  <w:shd w:val="clear" w:color="auto" w:fill="E5DFEC" w:themeFill="accent4" w:themeFillTint="33"/>
                                  <w:noWrap/>
                                  <w:vAlign w:val="center"/>
                                  <w:hideMark/>
                                </w:tcPr>
                                <w:p w14:paraId="16BC562B" w14:textId="77777777" w:rsidR="00507F1D" w:rsidRDefault="00507F1D" w:rsidP="00870DC3">
                                  <w:pPr>
                                    <w:spacing w:line="240" w:lineRule="exact"/>
                                    <w:jc w:val="center"/>
                                    <w:rPr>
                                      <w:rFonts w:ascii="標楷體" w:eastAsia="標楷體" w:hAnsi="標楷體"/>
                                      <w:color w:val="000000"/>
                                      <w:sz w:val="20"/>
                                      <w:szCs w:val="20"/>
                                    </w:rPr>
                                  </w:pPr>
                                  <w:r w:rsidRPr="00AE2FAD">
                                    <w:rPr>
                                      <w:rFonts w:ascii="標楷體" w:eastAsia="標楷體" w:hAnsi="標楷體" w:hint="eastAsia"/>
                                      <w:color w:val="000000"/>
                                      <w:sz w:val="20"/>
                                      <w:szCs w:val="20"/>
                                    </w:rPr>
                                    <w:t>畢業</w:t>
                                  </w:r>
                                </w:p>
                                <w:p w14:paraId="52426B6A" w14:textId="77777777" w:rsidR="00507F1D" w:rsidRPr="00AE2FAD" w:rsidRDefault="00507F1D" w:rsidP="00870DC3">
                                  <w:pPr>
                                    <w:spacing w:line="240" w:lineRule="exact"/>
                                    <w:jc w:val="center"/>
                                    <w:rPr>
                                      <w:rFonts w:ascii="標楷體" w:eastAsia="標楷體" w:hAnsi="標楷體"/>
                                      <w:color w:val="000000"/>
                                      <w:sz w:val="20"/>
                                      <w:szCs w:val="20"/>
                                    </w:rPr>
                                  </w:pPr>
                                  <w:r w:rsidRPr="00AE2FAD">
                                    <w:rPr>
                                      <w:rFonts w:ascii="標楷體" w:eastAsia="標楷體" w:hAnsi="標楷體" w:hint="eastAsia"/>
                                      <w:color w:val="000000"/>
                                      <w:sz w:val="20"/>
                                      <w:szCs w:val="20"/>
                                    </w:rPr>
                                    <w:t>年度</w:t>
                                  </w:r>
                                </w:p>
                              </w:tc>
                              <w:tc>
                                <w:tcPr>
                                  <w:tcW w:w="856" w:type="dxa"/>
                                  <w:vMerge w:val="restart"/>
                                  <w:shd w:val="clear" w:color="auto" w:fill="E5DFEC" w:themeFill="accent4" w:themeFillTint="33"/>
                                  <w:vAlign w:val="center"/>
                                </w:tcPr>
                                <w:p w14:paraId="591F9966" w14:textId="77777777" w:rsidR="00507F1D" w:rsidRDefault="00507F1D" w:rsidP="00870DC3">
                                  <w:pPr>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設立</w:t>
                                  </w:r>
                                  <w:r w:rsidRPr="000E076E">
                                    <w:rPr>
                                      <w:rFonts w:ascii="標楷體" w:eastAsia="標楷體" w:hAnsi="標楷體" w:hint="eastAsia"/>
                                      <w:color w:val="000000"/>
                                      <w:sz w:val="20"/>
                                      <w:szCs w:val="20"/>
                                    </w:rPr>
                                    <w:t>別</w:t>
                                  </w:r>
                                </w:p>
                              </w:tc>
                              <w:tc>
                                <w:tcPr>
                                  <w:tcW w:w="1771" w:type="dxa"/>
                                  <w:vMerge w:val="restart"/>
                                  <w:shd w:val="clear" w:color="auto" w:fill="E5DFEC" w:themeFill="accent4" w:themeFillTint="33"/>
                                  <w:vAlign w:val="center"/>
                                </w:tcPr>
                                <w:p w14:paraId="2C4CBA5E" w14:textId="77777777" w:rsidR="00507F1D" w:rsidRPr="00AE2FAD" w:rsidRDefault="00507F1D" w:rsidP="00870DC3">
                                  <w:pPr>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體系別</w:t>
                                  </w:r>
                                </w:p>
                              </w:tc>
                              <w:tc>
                                <w:tcPr>
                                  <w:tcW w:w="3116" w:type="dxa"/>
                                  <w:gridSpan w:val="3"/>
                                  <w:shd w:val="clear" w:color="auto" w:fill="E5DFEC" w:themeFill="accent4" w:themeFillTint="33"/>
                                  <w:vAlign w:val="center"/>
                                </w:tcPr>
                                <w:p w14:paraId="16967999" w14:textId="77777777" w:rsidR="00507F1D" w:rsidRPr="00AE2FAD" w:rsidRDefault="00507F1D" w:rsidP="00870DC3">
                                  <w:pPr>
                                    <w:spacing w:line="240" w:lineRule="exact"/>
                                    <w:jc w:val="center"/>
                                    <w:rPr>
                                      <w:rFonts w:ascii="標楷體" w:eastAsia="標楷體" w:hAnsi="標楷體"/>
                                      <w:color w:val="000000"/>
                                      <w:sz w:val="20"/>
                                      <w:szCs w:val="20"/>
                                    </w:rPr>
                                  </w:pPr>
                                  <w:r w:rsidRPr="00AE2FAD">
                                    <w:rPr>
                                      <w:rFonts w:ascii="標楷體" w:eastAsia="標楷體" w:hAnsi="標楷體" w:hint="eastAsia"/>
                                      <w:color w:val="000000"/>
                                      <w:sz w:val="20"/>
                                      <w:szCs w:val="20"/>
                                    </w:rPr>
                                    <w:t>碩士</w:t>
                                  </w:r>
                                </w:p>
                              </w:tc>
                              <w:tc>
                                <w:tcPr>
                                  <w:tcW w:w="3118" w:type="dxa"/>
                                  <w:gridSpan w:val="3"/>
                                  <w:shd w:val="clear" w:color="auto" w:fill="E5DFEC" w:themeFill="accent4" w:themeFillTint="33"/>
                                  <w:vAlign w:val="center"/>
                                </w:tcPr>
                                <w:p w14:paraId="25C3A712" w14:textId="77777777" w:rsidR="00507F1D" w:rsidRPr="00AE2FAD" w:rsidRDefault="00507F1D" w:rsidP="00870DC3">
                                  <w:pPr>
                                    <w:spacing w:line="240" w:lineRule="exact"/>
                                    <w:jc w:val="center"/>
                                    <w:rPr>
                                      <w:rFonts w:ascii="標楷體" w:eastAsia="標楷體" w:hAnsi="標楷體"/>
                                      <w:color w:val="000000"/>
                                      <w:sz w:val="20"/>
                                      <w:szCs w:val="20"/>
                                    </w:rPr>
                                  </w:pPr>
                                  <w:r w:rsidRPr="00811372">
                                    <w:rPr>
                                      <w:rFonts w:ascii="標楷體" w:eastAsia="標楷體" w:hAnsi="標楷體" w:hint="eastAsia"/>
                                      <w:color w:val="000000"/>
                                      <w:sz w:val="20"/>
                                      <w:szCs w:val="20"/>
                                    </w:rPr>
                                    <w:t>大學</w:t>
                                  </w:r>
                                  <w:r>
                                    <w:rPr>
                                      <w:rFonts w:ascii="標楷體" w:eastAsia="標楷體" w:hAnsi="標楷體" w:hint="eastAsia"/>
                                      <w:color w:val="000000"/>
                                      <w:sz w:val="20"/>
                                      <w:szCs w:val="20"/>
                                    </w:rPr>
                                    <w:t>（</w:t>
                                  </w:r>
                                  <w:r w:rsidRPr="00811372">
                                    <w:rPr>
                                      <w:rFonts w:ascii="標楷體" w:eastAsia="標楷體" w:hAnsi="標楷體" w:hint="eastAsia"/>
                                      <w:color w:val="000000"/>
                                      <w:sz w:val="20"/>
                                      <w:szCs w:val="20"/>
                                    </w:rPr>
                                    <w:t>含專科</w:t>
                                  </w:r>
                                  <w:r>
                                    <w:rPr>
                                      <w:rFonts w:ascii="標楷體" w:eastAsia="標楷體" w:hAnsi="標楷體" w:hint="eastAsia"/>
                                      <w:color w:val="000000"/>
                                      <w:sz w:val="20"/>
                                      <w:szCs w:val="20"/>
                                    </w:rPr>
                                    <w:t>）</w:t>
                                  </w:r>
                                </w:p>
                              </w:tc>
                            </w:tr>
                            <w:tr w:rsidR="0092215D" w:rsidRPr="0092215D" w14:paraId="3A180FD5" w14:textId="77777777" w:rsidTr="00891587">
                              <w:trPr>
                                <w:trHeight w:val="445"/>
                              </w:trPr>
                              <w:tc>
                                <w:tcPr>
                                  <w:tcW w:w="778" w:type="dxa"/>
                                  <w:vMerge/>
                                  <w:shd w:val="clear" w:color="auto" w:fill="E5DFEC" w:themeFill="accent4" w:themeFillTint="33"/>
                                  <w:noWrap/>
                                  <w:vAlign w:val="center"/>
                                  <w:hideMark/>
                                </w:tcPr>
                                <w:p w14:paraId="6ACF56D4"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shd w:val="clear" w:color="auto" w:fill="E5DFEC" w:themeFill="accent4" w:themeFillTint="33"/>
                                </w:tcPr>
                                <w:p w14:paraId="2F42FFEC"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1771" w:type="dxa"/>
                                  <w:vMerge/>
                                  <w:shd w:val="clear" w:color="auto" w:fill="E5DFEC" w:themeFill="accent4" w:themeFillTint="33"/>
                                </w:tcPr>
                                <w:p w14:paraId="3860D2C8"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1038" w:type="dxa"/>
                                  <w:shd w:val="clear" w:color="auto" w:fill="E5DFEC" w:themeFill="accent4" w:themeFillTint="33"/>
                                  <w:noWrap/>
                                  <w:vAlign w:val="center"/>
                                  <w:hideMark/>
                                </w:tcPr>
                                <w:p w14:paraId="75831885" w14:textId="30D59F5D" w:rsidR="0024469A" w:rsidRPr="0092215D" w:rsidRDefault="0024469A" w:rsidP="0024469A">
                                  <w:pPr>
                                    <w:spacing w:line="240" w:lineRule="exact"/>
                                    <w:jc w:val="center"/>
                                    <w:rPr>
                                      <w:rFonts w:ascii="標楷體" w:eastAsia="標楷體" w:hAnsi="標楷體"/>
                                      <w:sz w:val="20"/>
                                      <w:szCs w:val="20"/>
                                    </w:rPr>
                                  </w:pPr>
                                  <w:r w:rsidRPr="0092215D">
                                    <w:rPr>
                                      <w:rFonts w:ascii="標楷體" w:eastAsia="標楷體" w:hAnsi="標楷體" w:hint="eastAsia"/>
                                      <w:sz w:val="20"/>
                                      <w:szCs w:val="20"/>
                                    </w:rPr>
                                    <w:t>科技領域</w:t>
                                  </w:r>
                                </w:p>
                              </w:tc>
                              <w:tc>
                                <w:tcPr>
                                  <w:tcW w:w="1040" w:type="dxa"/>
                                  <w:shd w:val="clear" w:color="auto" w:fill="E5DFEC" w:themeFill="accent4" w:themeFillTint="33"/>
                                  <w:noWrap/>
                                  <w:vAlign w:val="center"/>
                                  <w:hideMark/>
                                </w:tcPr>
                                <w:p w14:paraId="4150ACAA" w14:textId="1996CD0C" w:rsidR="0024469A" w:rsidRPr="0092215D" w:rsidRDefault="0024469A" w:rsidP="0024469A">
                                  <w:pPr>
                                    <w:spacing w:line="240" w:lineRule="exact"/>
                                    <w:jc w:val="center"/>
                                    <w:rPr>
                                      <w:rFonts w:ascii="標楷體" w:eastAsia="標楷體" w:hAnsi="標楷體"/>
                                      <w:sz w:val="20"/>
                                      <w:szCs w:val="20"/>
                                    </w:rPr>
                                  </w:pPr>
                                  <w:r w:rsidRPr="0092215D">
                                    <w:rPr>
                                      <w:rFonts w:ascii="標楷體" w:eastAsia="標楷體" w:hAnsi="標楷體" w:hint="eastAsia"/>
                                      <w:sz w:val="20"/>
                                      <w:szCs w:val="20"/>
                                    </w:rPr>
                                    <w:t>人文領域</w:t>
                                  </w:r>
                                </w:p>
                              </w:tc>
                              <w:tc>
                                <w:tcPr>
                                  <w:tcW w:w="1038" w:type="dxa"/>
                                  <w:shd w:val="clear" w:color="auto" w:fill="E5DFEC" w:themeFill="accent4" w:themeFillTint="33"/>
                                  <w:noWrap/>
                                  <w:vAlign w:val="center"/>
                                  <w:hideMark/>
                                </w:tcPr>
                                <w:p w14:paraId="4EFCC375" w14:textId="759DC053" w:rsidR="0024469A" w:rsidRPr="0092215D" w:rsidRDefault="0024469A" w:rsidP="0024469A">
                                  <w:pPr>
                                    <w:spacing w:line="240" w:lineRule="exact"/>
                                    <w:jc w:val="center"/>
                                    <w:rPr>
                                      <w:rFonts w:ascii="標楷體" w:eastAsia="標楷體" w:hAnsi="標楷體"/>
                                      <w:sz w:val="20"/>
                                      <w:szCs w:val="20"/>
                                    </w:rPr>
                                  </w:pPr>
                                  <w:r w:rsidRPr="0092215D">
                                    <w:rPr>
                                      <w:rFonts w:ascii="標楷體" w:eastAsia="標楷體" w:hAnsi="標楷體" w:hint="eastAsia"/>
                                      <w:sz w:val="20"/>
                                      <w:szCs w:val="20"/>
                                    </w:rPr>
                                    <w:t>社會領域</w:t>
                                  </w:r>
                                </w:p>
                              </w:tc>
                              <w:tc>
                                <w:tcPr>
                                  <w:tcW w:w="1040" w:type="dxa"/>
                                  <w:shd w:val="clear" w:color="auto" w:fill="E5DFEC" w:themeFill="accent4" w:themeFillTint="33"/>
                                  <w:noWrap/>
                                  <w:vAlign w:val="center"/>
                                  <w:hideMark/>
                                </w:tcPr>
                                <w:p w14:paraId="51E34734" w14:textId="49FB6026" w:rsidR="0024469A" w:rsidRPr="0092215D" w:rsidRDefault="0024469A" w:rsidP="0024469A">
                                  <w:pPr>
                                    <w:spacing w:line="240" w:lineRule="exact"/>
                                    <w:jc w:val="center"/>
                                    <w:rPr>
                                      <w:rFonts w:ascii="標楷體" w:eastAsia="標楷體" w:hAnsi="標楷體"/>
                                      <w:sz w:val="20"/>
                                      <w:szCs w:val="20"/>
                                    </w:rPr>
                                  </w:pPr>
                                  <w:r w:rsidRPr="0092215D">
                                    <w:rPr>
                                      <w:rFonts w:ascii="標楷體" w:eastAsia="標楷體" w:hAnsi="標楷體" w:hint="eastAsia"/>
                                      <w:sz w:val="20"/>
                                      <w:szCs w:val="20"/>
                                    </w:rPr>
                                    <w:t>科技領域</w:t>
                                  </w:r>
                                </w:p>
                              </w:tc>
                              <w:tc>
                                <w:tcPr>
                                  <w:tcW w:w="1038" w:type="dxa"/>
                                  <w:shd w:val="clear" w:color="auto" w:fill="E5DFEC" w:themeFill="accent4" w:themeFillTint="33"/>
                                  <w:noWrap/>
                                  <w:vAlign w:val="center"/>
                                  <w:hideMark/>
                                </w:tcPr>
                                <w:p w14:paraId="172F7EB8" w14:textId="7F7FF690" w:rsidR="0024469A" w:rsidRPr="0092215D" w:rsidRDefault="0024469A" w:rsidP="0024469A">
                                  <w:pPr>
                                    <w:spacing w:line="240" w:lineRule="exact"/>
                                    <w:jc w:val="center"/>
                                    <w:rPr>
                                      <w:rFonts w:ascii="標楷體" w:eastAsia="標楷體" w:hAnsi="標楷體"/>
                                      <w:sz w:val="20"/>
                                      <w:szCs w:val="20"/>
                                    </w:rPr>
                                  </w:pPr>
                                  <w:r w:rsidRPr="0092215D">
                                    <w:rPr>
                                      <w:rFonts w:ascii="標楷體" w:eastAsia="標楷體" w:hAnsi="標楷體" w:hint="eastAsia"/>
                                      <w:sz w:val="20"/>
                                      <w:szCs w:val="20"/>
                                    </w:rPr>
                                    <w:t>人文領域</w:t>
                                  </w:r>
                                </w:p>
                              </w:tc>
                              <w:tc>
                                <w:tcPr>
                                  <w:tcW w:w="1040" w:type="dxa"/>
                                  <w:shd w:val="clear" w:color="auto" w:fill="E5DFEC" w:themeFill="accent4" w:themeFillTint="33"/>
                                  <w:noWrap/>
                                  <w:vAlign w:val="center"/>
                                  <w:hideMark/>
                                </w:tcPr>
                                <w:p w14:paraId="141D10BE" w14:textId="38AFCD41" w:rsidR="0024469A" w:rsidRPr="0092215D" w:rsidRDefault="0024469A" w:rsidP="0024469A">
                                  <w:pPr>
                                    <w:spacing w:line="240" w:lineRule="exact"/>
                                    <w:jc w:val="center"/>
                                    <w:rPr>
                                      <w:rFonts w:ascii="標楷體" w:eastAsia="標楷體" w:hAnsi="標楷體"/>
                                      <w:sz w:val="20"/>
                                      <w:szCs w:val="20"/>
                                    </w:rPr>
                                  </w:pPr>
                                  <w:r w:rsidRPr="0092215D">
                                    <w:rPr>
                                      <w:rFonts w:ascii="標楷體" w:eastAsia="標楷體" w:hAnsi="標楷體" w:hint="eastAsia"/>
                                      <w:sz w:val="20"/>
                                      <w:szCs w:val="20"/>
                                    </w:rPr>
                                    <w:t>社會領域</w:t>
                                  </w:r>
                                </w:p>
                              </w:tc>
                            </w:tr>
                            <w:tr w:rsidR="0024469A" w:rsidRPr="00AE2FAD" w14:paraId="62E70EEB" w14:textId="77777777" w:rsidTr="003C2876">
                              <w:trPr>
                                <w:trHeight w:val="295"/>
                              </w:trPr>
                              <w:tc>
                                <w:tcPr>
                                  <w:tcW w:w="778" w:type="dxa"/>
                                  <w:vMerge w:val="restart"/>
                                  <w:shd w:val="clear" w:color="auto" w:fill="auto"/>
                                  <w:noWrap/>
                                  <w:vAlign w:val="center"/>
                                </w:tcPr>
                                <w:p w14:paraId="48242ACE" w14:textId="77777777" w:rsidR="0024469A" w:rsidRPr="00AE2FAD" w:rsidRDefault="0024469A" w:rsidP="0024469A">
                                  <w:pPr>
                                    <w:spacing w:line="240" w:lineRule="exact"/>
                                    <w:jc w:val="center"/>
                                    <w:rPr>
                                      <w:rFonts w:ascii="標楷體" w:eastAsia="標楷體" w:hAnsi="標楷體"/>
                                      <w:color w:val="000000"/>
                                      <w:sz w:val="20"/>
                                      <w:szCs w:val="20"/>
                                    </w:rPr>
                                  </w:pPr>
                                  <w:r w:rsidRPr="00AE2FAD">
                                    <w:rPr>
                                      <w:rFonts w:ascii="標楷體" w:eastAsia="標楷體" w:hAnsi="標楷體" w:hint="eastAsia"/>
                                      <w:color w:val="000000"/>
                                      <w:sz w:val="20"/>
                                      <w:szCs w:val="20"/>
                                    </w:rPr>
                                    <w:t>10</w:t>
                                  </w:r>
                                  <w:r>
                                    <w:rPr>
                                      <w:rFonts w:ascii="標楷體" w:eastAsia="標楷體" w:hAnsi="標楷體"/>
                                      <w:color w:val="000000"/>
                                      <w:sz w:val="20"/>
                                      <w:szCs w:val="20"/>
                                    </w:rPr>
                                    <w:t>2</w:t>
                                  </w:r>
                                </w:p>
                              </w:tc>
                              <w:tc>
                                <w:tcPr>
                                  <w:tcW w:w="856" w:type="dxa"/>
                                  <w:vMerge w:val="restart"/>
                                  <w:vAlign w:val="center"/>
                                </w:tcPr>
                                <w:p w14:paraId="2E8B052B" w14:textId="77777777" w:rsidR="0024469A" w:rsidRPr="00AE2FAD" w:rsidRDefault="0024469A" w:rsidP="0024469A">
                                  <w:pPr>
                                    <w:spacing w:line="240" w:lineRule="exact"/>
                                    <w:jc w:val="center"/>
                                    <w:rPr>
                                      <w:rFonts w:ascii="標楷體" w:eastAsia="標楷體" w:hAnsi="標楷體"/>
                                      <w:bCs/>
                                      <w:color w:val="000000"/>
                                      <w:sz w:val="20"/>
                                      <w:szCs w:val="20"/>
                                    </w:rPr>
                                  </w:pPr>
                                  <w:r w:rsidRPr="00AE2FAD">
                                    <w:rPr>
                                      <w:rFonts w:ascii="標楷體" w:eastAsia="標楷體" w:hAnsi="標楷體" w:hint="eastAsia"/>
                                      <w:bCs/>
                                      <w:color w:val="000000"/>
                                      <w:sz w:val="20"/>
                                      <w:szCs w:val="20"/>
                                    </w:rPr>
                                    <w:t>公立</w:t>
                                  </w:r>
                                </w:p>
                              </w:tc>
                              <w:tc>
                                <w:tcPr>
                                  <w:tcW w:w="1771" w:type="dxa"/>
                                  <w:vAlign w:val="center"/>
                                </w:tcPr>
                                <w:p w14:paraId="2651FE6A" w14:textId="77777777" w:rsidR="0024469A" w:rsidRPr="00AE2FAD" w:rsidRDefault="0024469A" w:rsidP="003C2876">
                                  <w:pPr>
                                    <w:spacing w:line="240" w:lineRule="exact"/>
                                    <w:jc w:val="center"/>
                                    <w:rPr>
                                      <w:rFonts w:ascii="標楷體" w:eastAsia="標楷體" w:hAnsi="標楷體"/>
                                      <w:bCs/>
                                      <w:color w:val="000000"/>
                                      <w:sz w:val="20"/>
                                      <w:szCs w:val="20"/>
                                    </w:rPr>
                                  </w:pPr>
                                  <w:r w:rsidRPr="00AE2FAD">
                                    <w:rPr>
                                      <w:rFonts w:ascii="標楷體" w:eastAsia="標楷體" w:hAnsi="標楷體" w:hint="eastAsia"/>
                                      <w:bCs/>
                                      <w:color w:val="000000"/>
                                      <w:sz w:val="20"/>
                                      <w:szCs w:val="20"/>
                                    </w:rPr>
                                    <w:t>一般</w:t>
                                  </w:r>
                                  <w:r>
                                    <w:rPr>
                                      <w:rFonts w:ascii="標楷體" w:eastAsia="標楷體" w:hAnsi="標楷體" w:hint="eastAsia"/>
                                      <w:bCs/>
                                      <w:color w:val="000000"/>
                                      <w:sz w:val="20"/>
                                      <w:szCs w:val="20"/>
                                    </w:rPr>
                                    <w:t>大學（A）</w:t>
                                  </w:r>
                                </w:p>
                              </w:tc>
                              <w:tc>
                                <w:tcPr>
                                  <w:tcW w:w="1038" w:type="dxa"/>
                                  <w:shd w:val="clear" w:color="auto" w:fill="auto"/>
                                  <w:noWrap/>
                                  <w:vAlign w:val="center"/>
                                </w:tcPr>
                                <w:p w14:paraId="329A0066" w14:textId="08B42B22"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37,692</w:t>
                                  </w:r>
                                </w:p>
                              </w:tc>
                              <w:tc>
                                <w:tcPr>
                                  <w:tcW w:w="1040" w:type="dxa"/>
                                  <w:shd w:val="clear" w:color="auto" w:fill="auto"/>
                                  <w:noWrap/>
                                  <w:vAlign w:val="center"/>
                                </w:tcPr>
                                <w:p w14:paraId="590E255D" w14:textId="00EEF03B"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32,933</w:t>
                                  </w:r>
                                </w:p>
                              </w:tc>
                              <w:tc>
                                <w:tcPr>
                                  <w:tcW w:w="1038" w:type="dxa"/>
                                  <w:shd w:val="clear" w:color="auto" w:fill="auto"/>
                                  <w:noWrap/>
                                  <w:vAlign w:val="center"/>
                                </w:tcPr>
                                <w:p w14:paraId="0EBC5899" w14:textId="54A303D5"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35,415</w:t>
                                  </w:r>
                                </w:p>
                              </w:tc>
                              <w:tc>
                                <w:tcPr>
                                  <w:tcW w:w="1040" w:type="dxa"/>
                                  <w:shd w:val="clear" w:color="auto" w:fill="auto"/>
                                  <w:noWrap/>
                                  <w:vAlign w:val="center"/>
                                </w:tcPr>
                                <w:p w14:paraId="6A9FAA10" w14:textId="2D4639ED"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26,470</w:t>
                                  </w:r>
                                </w:p>
                              </w:tc>
                              <w:tc>
                                <w:tcPr>
                                  <w:tcW w:w="1038" w:type="dxa"/>
                                  <w:shd w:val="clear" w:color="auto" w:fill="auto"/>
                                  <w:noWrap/>
                                  <w:vAlign w:val="center"/>
                                </w:tcPr>
                                <w:p w14:paraId="0A4C28C5" w14:textId="12FC678E"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24,749</w:t>
                                  </w:r>
                                </w:p>
                              </w:tc>
                              <w:tc>
                                <w:tcPr>
                                  <w:tcW w:w="1040" w:type="dxa"/>
                                  <w:shd w:val="clear" w:color="auto" w:fill="auto"/>
                                  <w:noWrap/>
                                  <w:vAlign w:val="center"/>
                                </w:tcPr>
                                <w:p w14:paraId="26C4B1D5" w14:textId="1BE9B997"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26,755</w:t>
                                  </w:r>
                                </w:p>
                              </w:tc>
                            </w:tr>
                            <w:tr w:rsidR="0024469A" w:rsidRPr="00AE2FAD" w14:paraId="639417D5" w14:textId="77777777" w:rsidTr="003C2876">
                              <w:trPr>
                                <w:trHeight w:val="295"/>
                              </w:trPr>
                              <w:tc>
                                <w:tcPr>
                                  <w:tcW w:w="778" w:type="dxa"/>
                                  <w:vMerge/>
                                  <w:shd w:val="clear" w:color="auto" w:fill="auto"/>
                                  <w:noWrap/>
                                  <w:vAlign w:val="center"/>
                                </w:tcPr>
                                <w:p w14:paraId="553445B4"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vAlign w:val="center"/>
                                </w:tcPr>
                                <w:p w14:paraId="5162FFA7" w14:textId="77777777" w:rsidR="0024469A" w:rsidRPr="00AE2FAD" w:rsidRDefault="0024469A" w:rsidP="0024469A">
                                  <w:pPr>
                                    <w:spacing w:line="240" w:lineRule="exact"/>
                                    <w:jc w:val="center"/>
                                    <w:rPr>
                                      <w:rFonts w:ascii="標楷體" w:eastAsia="標楷體" w:hAnsi="標楷體"/>
                                      <w:bCs/>
                                      <w:color w:val="000000"/>
                                      <w:sz w:val="20"/>
                                      <w:szCs w:val="20"/>
                                    </w:rPr>
                                  </w:pPr>
                                </w:p>
                              </w:tc>
                              <w:tc>
                                <w:tcPr>
                                  <w:tcW w:w="1771" w:type="dxa"/>
                                  <w:tcBorders>
                                    <w:bottom w:val="single" w:sz="4" w:space="0" w:color="auto"/>
                                  </w:tcBorders>
                                  <w:vAlign w:val="center"/>
                                </w:tcPr>
                                <w:p w14:paraId="5DF68DC5" w14:textId="77777777" w:rsidR="0024469A" w:rsidRPr="00AE2FAD" w:rsidRDefault="0024469A" w:rsidP="003C2876">
                                  <w:pPr>
                                    <w:spacing w:line="240" w:lineRule="exact"/>
                                    <w:jc w:val="center"/>
                                    <w:rPr>
                                      <w:rFonts w:ascii="標楷體" w:eastAsia="標楷體" w:hAnsi="標楷體"/>
                                      <w:bCs/>
                                      <w:color w:val="000000"/>
                                      <w:sz w:val="20"/>
                                      <w:szCs w:val="20"/>
                                    </w:rPr>
                                  </w:pPr>
                                  <w:r w:rsidRPr="00A001B6">
                                    <w:rPr>
                                      <w:rFonts w:ascii="標楷體" w:eastAsia="標楷體" w:hAnsi="標楷體" w:hint="eastAsia"/>
                                      <w:bCs/>
                                      <w:color w:val="000000"/>
                                      <w:sz w:val="20"/>
                                      <w:szCs w:val="20"/>
                                    </w:rPr>
                                    <w:t>技專校院</w:t>
                                  </w:r>
                                  <w:r>
                                    <w:rPr>
                                      <w:rFonts w:ascii="標楷體" w:eastAsia="標楷體" w:hAnsi="標楷體" w:hint="eastAsia"/>
                                      <w:bCs/>
                                      <w:color w:val="000000"/>
                                      <w:sz w:val="20"/>
                                      <w:szCs w:val="20"/>
                                    </w:rPr>
                                    <w:t>（</w:t>
                                  </w:r>
                                  <w:r>
                                    <w:rPr>
                                      <w:rFonts w:ascii="標楷體" w:eastAsia="標楷體" w:hAnsi="標楷體"/>
                                      <w:bCs/>
                                      <w:color w:val="000000"/>
                                      <w:sz w:val="20"/>
                                      <w:szCs w:val="20"/>
                                    </w:rPr>
                                    <w:t>B</w:t>
                                  </w:r>
                                  <w:r>
                                    <w:rPr>
                                      <w:rFonts w:ascii="標楷體" w:eastAsia="標楷體" w:hAnsi="標楷體" w:hint="eastAsia"/>
                                      <w:bCs/>
                                      <w:color w:val="000000"/>
                                      <w:sz w:val="20"/>
                                      <w:szCs w:val="20"/>
                                    </w:rPr>
                                    <w:t>）</w:t>
                                  </w:r>
                                </w:p>
                              </w:tc>
                              <w:tc>
                                <w:tcPr>
                                  <w:tcW w:w="1038" w:type="dxa"/>
                                  <w:tcBorders>
                                    <w:bottom w:val="single" w:sz="4" w:space="0" w:color="auto"/>
                                  </w:tcBorders>
                                  <w:shd w:val="clear" w:color="auto" w:fill="auto"/>
                                  <w:noWrap/>
                                  <w:vAlign w:val="center"/>
                                </w:tcPr>
                                <w:p w14:paraId="56A9B22E" w14:textId="351F4C4F"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34,617</w:t>
                                  </w:r>
                                </w:p>
                              </w:tc>
                              <w:tc>
                                <w:tcPr>
                                  <w:tcW w:w="1040" w:type="dxa"/>
                                  <w:tcBorders>
                                    <w:bottom w:val="single" w:sz="4" w:space="0" w:color="auto"/>
                                  </w:tcBorders>
                                  <w:shd w:val="clear" w:color="auto" w:fill="auto"/>
                                  <w:noWrap/>
                                  <w:vAlign w:val="center"/>
                                </w:tcPr>
                                <w:p w14:paraId="472572F7" w14:textId="21C59D5C"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31,755</w:t>
                                  </w:r>
                                </w:p>
                              </w:tc>
                              <w:tc>
                                <w:tcPr>
                                  <w:tcW w:w="1038" w:type="dxa"/>
                                  <w:tcBorders>
                                    <w:bottom w:val="single" w:sz="4" w:space="0" w:color="auto"/>
                                  </w:tcBorders>
                                  <w:shd w:val="clear" w:color="auto" w:fill="auto"/>
                                  <w:noWrap/>
                                  <w:vAlign w:val="center"/>
                                </w:tcPr>
                                <w:p w14:paraId="02B848EC" w14:textId="6FDFC7DC"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31,518</w:t>
                                  </w:r>
                                </w:p>
                              </w:tc>
                              <w:tc>
                                <w:tcPr>
                                  <w:tcW w:w="1040" w:type="dxa"/>
                                  <w:tcBorders>
                                    <w:bottom w:val="single" w:sz="4" w:space="0" w:color="auto"/>
                                  </w:tcBorders>
                                  <w:shd w:val="clear" w:color="auto" w:fill="auto"/>
                                  <w:noWrap/>
                                  <w:vAlign w:val="center"/>
                                </w:tcPr>
                                <w:p w14:paraId="72D23B61" w14:textId="51AC05F6"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25,602</w:t>
                                  </w:r>
                                </w:p>
                              </w:tc>
                              <w:tc>
                                <w:tcPr>
                                  <w:tcW w:w="1038" w:type="dxa"/>
                                  <w:tcBorders>
                                    <w:bottom w:val="single" w:sz="4" w:space="0" w:color="auto"/>
                                  </w:tcBorders>
                                  <w:shd w:val="clear" w:color="auto" w:fill="auto"/>
                                  <w:noWrap/>
                                  <w:vAlign w:val="center"/>
                                </w:tcPr>
                                <w:p w14:paraId="063CFA8B" w14:textId="36CD3969"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23,710</w:t>
                                  </w:r>
                                </w:p>
                              </w:tc>
                              <w:tc>
                                <w:tcPr>
                                  <w:tcW w:w="1040" w:type="dxa"/>
                                  <w:tcBorders>
                                    <w:bottom w:val="single" w:sz="4" w:space="0" w:color="auto"/>
                                  </w:tcBorders>
                                  <w:shd w:val="clear" w:color="auto" w:fill="auto"/>
                                  <w:noWrap/>
                                  <w:vAlign w:val="center"/>
                                </w:tcPr>
                                <w:p w14:paraId="6C646C1A" w14:textId="440635ED"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23,590</w:t>
                                  </w:r>
                                </w:p>
                              </w:tc>
                            </w:tr>
                            <w:tr w:rsidR="0024469A" w:rsidRPr="00AE2FAD" w14:paraId="659F1E1E" w14:textId="77777777" w:rsidTr="003C2876">
                              <w:trPr>
                                <w:trHeight w:val="295"/>
                              </w:trPr>
                              <w:tc>
                                <w:tcPr>
                                  <w:tcW w:w="778" w:type="dxa"/>
                                  <w:vMerge/>
                                  <w:shd w:val="clear" w:color="auto" w:fill="auto"/>
                                  <w:noWrap/>
                                  <w:vAlign w:val="center"/>
                                </w:tcPr>
                                <w:p w14:paraId="43631FEB"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shd w:val="clear" w:color="auto" w:fill="D9D9D9" w:themeFill="background1" w:themeFillShade="D9"/>
                                  <w:vAlign w:val="center"/>
                                </w:tcPr>
                                <w:p w14:paraId="4CCC5688" w14:textId="77777777" w:rsidR="0024469A" w:rsidRPr="00AE2FAD" w:rsidRDefault="0024469A" w:rsidP="0024469A">
                                  <w:pPr>
                                    <w:spacing w:line="240" w:lineRule="exact"/>
                                    <w:jc w:val="center"/>
                                    <w:rPr>
                                      <w:rFonts w:ascii="標楷體" w:eastAsia="標楷體" w:hAnsi="標楷體"/>
                                      <w:bCs/>
                                      <w:color w:val="000000"/>
                                      <w:sz w:val="20"/>
                                      <w:szCs w:val="20"/>
                                    </w:rPr>
                                  </w:pPr>
                                </w:p>
                              </w:tc>
                              <w:tc>
                                <w:tcPr>
                                  <w:tcW w:w="1771" w:type="dxa"/>
                                  <w:shd w:val="clear" w:color="auto" w:fill="E5DFEC" w:themeFill="accent4" w:themeFillTint="33"/>
                                  <w:vAlign w:val="center"/>
                                </w:tcPr>
                                <w:p w14:paraId="56208947" w14:textId="77777777" w:rsidR="0024469A" w:rsidRPr="00AE2FAD" w:rsidRDefault="0024469A" w:rsidP="003C2876">
                                  <w:pPr>
                                    <w:spacing w:line="240" w:lineRule="exact"/>
                                    <w:jc w:val="center"/>
                                    <w:rPr>
                                      <w:rFonts w:ascii="標楷體" w:eastAsia="標楷體" w:hAnsi="標楷體"/>
                                      <w:bCs/>
                                      <w:color w:val="000000"/>
                                      <w:sz w:val="20"/>
                                      <w:szCs w:val="20"/>
                                    </w:rPr>
                                  </w:pPr>
                                  <w:r>
                                    <w:rPr>
                                      <w:rFonts w:ascii="標楷體" w:eastAsia="標楷體" w:hAnsi="標楷體" w:hint="eastAsia"/>
                                      <w:bCs/>
                                      <w:color w:val="000000"/>
                                      <w:sz w:val="20"/>
                                      <w:szCs w:val="20"/>
                                    </w:rPr>
                                    <w:t>差距（</w:t>
                                  </w:r>
                                  <w:r>
                                    <w:rPr>
                                      <w:rFonts w:ascii="標楷體" w:eastAsia="標楷體" w:hAnsi="標楷體"/>
                                      <w:bCs/>
                                      <w:color w:val="000000"/>
                                      <w:sz w:val="20"/>
                                      <w:szCs w:val="20"/>
                                    </w:rPr>
                                    <w:t>A</w:t>
                                  </w:r>
                                  <w:r>
                                    <w:rPr>
                                      <w:rFonts w:ascii="標楷體" w:eastAsia="標楷體" w:hAnsi="標楷體" w:hint="eastAsia"/>
                                      <w:bCs/>
                                      <w:color w:val="000000"/>
                                      <w:sz w:val="20"/>
                                      <w:szCs w:val="20"/>
                                    </w:rPr>
                                    <w:t>-</w:t>
                                  </w:r>
                                  <w:r>
                                    <w:rPr>
                                      <w:rFonts w:ascii="標楷體" w:eastAsia="標楷體" w:hAnsi="標楷體"/>
                                      <w:bCs/>
                                      <w:color w:val="000000"/>
                                      <w:sz w:val="20"/>
                                      <w:szCs w:val="20"/>
                                    </w:rPr>
                                    <w:t>B</w:t>
                                  </w:r>
                                  <w:r>
                                    <w:rPr>
                                      <w:rFonts w:ascii="標楷體" w:eastAsia="標楷體" w:hAnsi="標楷體" w:hint="eastAsia"/>
                                      <w:bCs/>
                                      <w:color w:val="000000"/>
                                      <w:sz w:val="20"/>
                                      <w:szCs w:val="20"/>
                                    </w:rPr>
                                    <w:t>）</w:t>
                                  </w:r>
                                </w:p>
                              </w:tc>
                              <w:tc>
                                <w:tcPr>
                                  <w:tcW w:w="1038" w:type="dxa"/>
                                  <w:shd w:val="clear" w:color="auto" w:fill="E5DFEC" w:themeFill="accent4" w:themeFillTint="33"/>
                                  <w:noWrap/>
                                  <w:vAlign w:val="center"/>
                                </w:tcPr>
                                <w:p w14:paraId="393F5BE2" w14:textId="3212B48D"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3,075</w:t>
                                  </w:r>
                                </w:p>
                              </w:tc>
                              <w:tc>
                                <w:tcPr>
                                  <w:tcW w:w="1040" w:type="dxa"/>
                                  <w:shd w:val="clear" w:color="auto" w:fill="E5DFEC" w:themeFill="accent4" w:themeFillTint="33"/>
                                  <w:noWrap/>
                                  <w:vAlign w:val="center"/>
                                </w:tcPr>
                                <w:p w14:paraId="4EB4C6F1" w14:textId="6B990D5D"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1,178</w:t>
                                  </w:r>
                                </w:p>
                              </w:tc>
                              <w:tc>
                                <w:tcPr>
                                  <w:tcW w:w="1038" w:type="dxa"/>
                                  <w:shd w:val="clear" w:color="auto" w:fill="E5DFEC" w:themeFill="accent4" w:themeFillTint="33"/>
                                  <w:noWrap/>
                                  <w:vAlign w:val="center"/>
                                </w:tcPr>
                                <w:p w14:paraId="0840DD3A" w14:textId="1E56D963"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3,897</w:t>
                                  </w:r>
                                </w:p>
                              </w:tc>
                              <w:tc>
                                <w:tcPr>
                                  <w:tcW w:w="1040" w:type="dxa"/>
                                  <w:shd w:val="clear" w:color="auto" w:fill="E5DFEC" w:themeFill="accent4" w:themeFillTint="33"/>
                                  <w:noWrap/>
                                  <w:vAlign w:val="center"/>
                                </w:tcPr>
                                <w:p w14:paraId="3B73AD19" w14:textId="6318F85E"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868</w:t>
                                  </w:r>
                                </w:p>
                              </w:tc>
                              <w:tc>
                                <w:tcPr>
                                  <w:tcW w:w="1038" w:type="dxa"/>
                                  <w:shd w:val="clear" w:color="auto" w:fill="E5DFEC" w:themeFill="accent4" w:themeFillTint="33"/>
                                  <w:noWrap/>
                                  <w:vAlign w:val="center"/>
                                </w:tcPr>
                                <w:p w14:paraId="5FC4664E" w14:textId="39872251"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1,039</w:t>
                                  </w:r>
                                </w:p>
                              </w:tc>
                              <w:tc>
                                <w:tcPr>
                                  <w:tcW w:w="1040" w:type="dxa"/>
                                  <w:shd w:val="clear" w:color="auto" w:fill="E5DFEC" w:themeFill="accent4" w:themeFillTint="33"/>
                                  <w:noWrap/>
                                  <w:vAlign w:val="center"/>
                                </w:tcPr>
                                <w:p w14:paraId="0C95B075" w14:textId="72B9623B"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3,165</w:t>
                                  </w:r>
                                </w:p>
                              </w:tc>
                            </w:tr>
                            <w:tr w:rsidR="0024469A" w:rsidRPr="00AE2FAD" w14:paraId="579843A6" w14:textId="77777777" w:rsidTr="003C2876">
                              <w:trPr>
                                <w:trHeight w:val="295"/>
                              </w:trPr>
                              <w:tc>
                                <w:tcPr>
                                  <w:tcW w:w="778" w:type="dxa"/>
                                  <w:vMerge/>
                                  <w:shd w:val="clear" w:color="auto" w:fill="auto"/>
                                  <w:noWrap/>
                                  <w:vAlign w:val="center"/>
                                </w:tcPr>
                                <w:p w14:paraId="245345C8"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val="restart"/>
                                  <w:vAlign w:val="center"/>
                                </w:tcPr>
                                <w:p w14:paraId="29A8DE2D" w14:textId="77777777" w:rsidR="0024469A" w:rsidRPr="00AE2FAD" w:rsidRDefault="0024469A" w:rsidP="0024469A">
                                  <w:pPr>
                                    <w:spacing w:line="240" w:lineRule="exact"/>
                                    <w:jc w:val="center"/>
                                    <w:rPr>
                                      <w:rFonts w:ascii="標楷體" w:eastAsia="標楷體" w:hAnsi="標楷體"/>
                                      <w:bCs/>
                                      <w:color w:val="000000"/>
                                      <w:sz w:val="20"/>
                                      <w:szCs w:val="20"/>
                                    </w:rPr>
                                  </w:pPr>
                                  <w:r w:rsidRPr="00AE2FAD">
                                    <w:rPr>
                                      <w:rFonts w:ascii="標楷體" w:eastAsia="標楷體" w:hAnsi="標楷體" w:hint="eastAsia"/>
                                      <w:bCs/>
                                      <w:color w:val="000000"/>
                                      <w:sz w:val="20"/>
                                      <w:szCs w:val="20"/>
                                    </w:rPr>
                                    <w:t>私立</w:t>
                                  </w:r>
                                </w:p>
                              </w:tc>
                              <w:tc>
                                <w:tcPr>
                                  <w:tcW w:w="1771" w:type="dxa"/>
                                  <w:vAlign w:val="center"/>
                                </w:tcPr>
                                <w:p w14:paraId="4E6039FD" w14:textId="77777777" w:rsidR="0024469A" w:rsidRPr="00AE2FAD" w:rsidRDefault="0024469A" w:rsidP="003C2876">
                                  <w:pPr>
                                    <w:spacing w:line="240" w:lineRule="exact"/>
                                    <w:jc w:val="center"/>
                                    <w:rPr>
                                      <w:rFonts w:ascii="標楷體" w:eastAsia="標楷體" w:hAnsi="標楷體"/>
                                      <w:bCs/>
                                      <w:color w:val="000000"/>
                                      <w:sz w:val="20"/>
                                      <w:szCs w:val="20"/>
                                    </w:rPr>
                                  </w:pPr>
                                  <w:r w:rsidRPr="00AE2FAD">
                                    <w:rPr>
                                      <w:rFonts w:ascii="標楷體" w:eastAsia="標楷體" w:hAnsi="標楷體" w:hint="eastAsia"/>
                                      <w:bCs/>
                                      <w:color w:val="000000"/>
                                      <w:sz w:val="20"/>
                                      <w:szCs w:val="20"/>
                                    </w:rPr>
                                    <w:t>一般</w:t>
                                  </w:r>
                                  <w:r>
                                    <w:rPr>
                                      <w:rFonts w:ascii="標楷體" w:eastAsia="標楷體" w:hAnsi="標楷體" w:hint="eastAsia"/>
                                      <w:bCs/>
                                      <w:color w:val="000000"/>
                                      <w:sz w:val="20"/>
                                      <w:szCs w:val="20"/>
                                    </w:rPr>
                                    <w:t>大學（</w:t>
                                  </w:r>
                                  <w:r>
                                    <w:rPr>
                                      <w:rFonts w:ascii="標楷體" w:eastAsia="標楷體" w:hAnsi="標楷體"/>
                                      <w:bCs/>
                                      <w:color w:val="000000"/>
                                      <w:sz w:val="20"/>
                                      <w:szCs w:val="20"/>
                                    </w:rPr>
                                    <w:t>C</w:t>
                                  </w:r>
                                  <w:r>
                                    <w:rPr>
                                      <w:rFonts w:ascii="標楷體" w:eastAsia="標楷體" w:hAnsi="標楷體" w:hint="eastAsia"/>
                                      <w:bCs/>
                                      <w:color w:val="000000"/>
                                      <w:sz w:val="20"/>
                                      <w:szCs w:val="20"/>
                                    </w:rPr>
                                    <w:t>）</w:t>
                                  </w:r>
                                </w:p>
                              </w:tc>
                              <w:tc>
                                <w:tcPr>
                                  <w:tcW w:w="1038" w:type="dxa"/>
                                  <w:shd w:val="clear" w:color="auto" w:fill="auto"/>
                                  <w:noWrap/>
                                  <w:vAlign w:val="center"/>
                                </w:tcPr>
                                <w:p w14:paraId="5C9D905A" w14:textId="3C9EC624"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34,562</w:t>
                                  </w:r>
                                </w:p>
                              </w:tc>
                              <w:tc>
                                <w:tcPr>
                                  <w:tcW w:w="1040" w:type="dxa"/>
                                  <w:shd w:val="clear" w:color="auto" w:fill="auto"/>
                                  <w:noWrap/>
                                  <w:vAlign w:val="center"/>
                                </w:tcPr>
                                <w:p w14:paraId="23B7A6B0" w14:textId="2FAE32A0"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30,229</w:t>
                                  </w:r>
                                </w:p>
                              </w:tc>
                              <w:tc>
                                <w:tcPr>
                                  <w:tcW w:w="1038" w:type="dxa"/>
                                  <w:shd w:val="clear" w:color="auto" w:fill="auto"/>
                                  <w:noWrap/>
                                  <w:vAlign w:val="center"/>
                                </w:tcPr>
                                <w:p w14:paraId="5782672E" w14:textId="435DCEE6"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32,461</w:t>
                                  </w:r>
                                </w:p>
                              </w:tc>
                              <w:tc>
                                <w:tcPr>
                                  <w:tcW w:w="1040" w:type="dxa"/>
                                  <w:shd w:val="clear" w:color="auto" w:fill="auto"/>
                                  <w:noWrap/>
                                  <w:vAlign w:val="center"/>
                                </w:tcPr>
                                <w:p w14:paraId="40BD4739" w14:textId="5A9EAD63"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27,477</w:t>
                                  </w:r>
                                </w:p>
                              </w:tc>
                              <w:tc>
                                <w:tcPr>
                                  <w:tcW w:w="1038" w:type="dxa"/>
                                  <w:shd w:val="clear" w:color="auto" w:fill="auto"/>
                                  <w:noWrap/>
                                  <w:vAlign w:val="center"/>
                                </w:tcPr>
                                <w:p w14:paraId="386224AF" w14:textId="6FD68038"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24,180</w:t>
                                  </w:r>
                                </w:p>
                              </w:tc>
                              <w:tc>
                                <w:tcPr>
                                  <w:tcW w:w="1040" w:type="dxa"/>
                                  <w:shd w:val="clear" w:color="auto" w:fill="auto"/>
                                  <w:noWrap/>
                                  <w:vAlign w:val="center"/>
                                </w:tcPr>
                                <w:p w14:paraId="28261249" w14:textId="48BB36DA"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24,768</w:t>
                                  </w:r>
                                </w:p>
                              </w:tc>
                            </w:tr>
                            <w:tr w:rsidR="0024469A" w:rsidRPr="00AE2FAD" w14:paraId="01455952" w14:textId="77777777" w:rsidTr="003C2876">
                              <w:trPr>
                                <w:trHeight w:val="295"/>
                              </w:trPr>
                              <w:tc>
                                <w:tcPr>
                                  <w:tcW w:w="778" w:type="dxa"/>
                                  <w:vMerge/>
                                  <w:shd w:val="clear" w:color="auto" w:fill="auto"/>
                                  <w:noWrap/>
                                  <w:vAlign w:val="center"/>
                                  <w:hideMark/>
                                </w:tcPr>
                                <w:p w14:paraId="07681BF0"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tcPr>
                                <w:p w14:paraId="4004777E" w14:textId="77777777" w:rsidR="0024469A" w:rsidRPr="00AE2FAD" w:rsidRDefault="0024469A" w:rsidP="0024469A">
                                  <w:pPr>
                                    <w:spacing w:line="240" w:lineRule="exact"/>
                                    <w:jc w:val="center"/>
                                    <w:rPr>
                                      <w:rFonts w:ascii="標楷體" w:eastAsia="標楷體" w:hAnsi="標楷體"/>
                                      <w:bCs/>
                                      <w:color w:val="000000"/>
                                      <w:sz w:val="20"/>
                                      <w:szCs w:val="20"/>
                                    </w:rPr>
                                  </w:pPr>
                                </w:p>
                              </w:tc>
                              <w:tc>
                                <w:tcPr>
                                  <w:tcW w:w="1771" w:type="dxa"/>
                                  <w:tcBorders>
                                    <w:bottom w:val="single" w:sz="4" w:space="0" w:color="auto"/>
                                  </w:tcBorders>
                                  <w:vAlign w:val="center"/>
                                </w:tcPr>
                                <w:p w14:paraId="0668E42F" w14:textId="77777777" w:rsidR="0024469A" w:rsidRPr="00AE2FAD" w:rsidRDefault="0024469A" w:rsidP="003C2876">
                                  <w:pPr>
                                    <w:spacing w:line="240" w:lineRule="exact"/>
                                    <w:jc w:val="center"/>
                                    <w:rPr>
                                      <w:rFonts w:ascii="標楷體" w:eastAsia="標楷體" w:hAnsi="標楷體"/>
                                      <w:bCs/>
                                      <w:color w:val="000000"/>
                                      <w:sz w:val="20"/>
                                      <w:szCs w:val="20"/>
                                    </w:rPr>
                                  </w:pPr>
                                  <w:r w:rsidRPr="00A001B6">
                                    <w:rPr>
                                      <w:rFonts w:ascii="標楷體" w:eastAsia="標楷體" w:hAnsi="標楷體" w:hint="eastAsia"/>
                                      <w:bCs/>
                                      <w:color w:val="000000"/>
                                      <w:sz w:val="20"/>
                                      <w:szCs w:val="20"/>
                                    </w:rPr>
                                    <w:t>技專校院</w:t>
                                  </w:r>
                                  <w:r>
                                    <w:rPr>
                                      <w:rFonts w:ascii="標楷體" w:eastAsia="標楷體" w:hAnsi="標楷體" w:hint="eastAsia"/>
                                      <w:bCs/>
                                      <w:color w:val="000000"/>
                                      <w:sz w:val="20"/>
                                      <w:szCs w:val="20"/>
                                    </w:rPr>
                                    <w:t>（</w:t>
                                  </w:r>
                                  <w:r>
                                    <w:rPr>
                                      <w:rFonts w:ascii="標楷體" w:eastAsia="標楷體" w:hAnsi="標楷體"/>
                                      <w:bCs/>
                                      <w:color w:val="000000"/>
                                      <w:sz w:val="20"/>
                                      <w:szCs w:val="20"/>
                                    </w:rPr>
                                    <w:t>D</w:t>
                                  </w:r>
                                  <w:r>
                                    <w:rPr>
                                      <w:rFonts w:ascii="標楷體" w:eastAsia="標楷體" w:hAnsi="標楷體" w:hint="eastAsia"/>
                                      <w:bCs/>
                                      <w:color w:val="000000"/>
                                      <w:sz w:val="20"/>
                                      <w:szCs w:val="20"/>
                                    </w:rPr>
                                    <w:t>）</w:t>
                                  </w:r>
                                </w:p>
                              </w:tc>
                              <w:tc>
                                <w:tcPr>
                                  <w:tcW w:w="1038" w:type="dxa"/>
                                  <w:tcBorders>
                                    <w:bottom w:val="single" w:sz="4" w:space="0" w:color="auto"/>
                                  </w:tcBorders>
                                  <w:shd w:val="clear" w:color="auto" w:fill="auto"/>
                                  <w:noWrap/>
                                  <w:vAlign w:val="center"/>
                                </w:tcPr>
                                <w:p w14:paraId="01069686" w14:textId="56289959"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30,358</w:t>
                                  </w:r>
                                </w:p>
                              </w:tc>
                              <w:tc>
                                <w:tcPr>
                                  <w:tcW w:w="1040" w:type="dxa"/>
                                  <w:tcBorders>
                                    <w:bottom w:val="single" w:sz="4" w:space="0" w:color="auto"/>
                                  </w:tcBorders>
                                  <w:shd w:val="clear" w:color="auto" w:fill="auto"/>
                                  <w:noWrap/>
                                  <w:vAlign w:val="center"/>
                                </w:tcPr>
                                <w:p w14:paraId="74C9560A" w14:textId="1F073E14"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28,638</w:t>
                                  </w:r>
                                </w:p>
                              </w:tc>
                              <w:tc>
                                <w:tcPr>
                                  <w:tcW w:w="1038" w:type="dxa"/>
                                  <w:tcBorders>
                                    <w:bottom w:val="single" w:sz="4" w:space="0" w:color="auto"/>
                                  </w:tcBorders>
                                  <w:shd w:val="clear" w:color="auto" w:fill="auto"/>
                                  <w:noWrap/>
                                  <w:vAlign w:val="center"/>
                                </w:tcPr>
                                <w:p w14:paraId="6AF6A2C9" w14:textId="3D2E9224"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29,253</w:t>
                                  </w:r>
                                </w:p>
                              </w:tc>
                              <w:tc>
                                <w:tcPr>
                                  <w:tcW w:w="1040" w:type="dxa"/>
                                  <w:tcBorders>
                                    <w:bottom w:val="single" w:sz="4" w:space="0" w:color="auto"/>
                                  </w:tcBorders>
                                  <w:shd w:val="clear" w:color="auto" w:fill="auto"/>
                                  <w:noWrap/>
                                  <w:vAlign w:val="center"/>
                                </w:tcPr>
                                <w:p w14:paraId="12CFE6A5" w14:textId="00C3A103"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25,535</w:t>
                                  </w:r>
                                </w:p>
                              </w:tc>
                              <w:tc>
                                <w:tcPr>
                                  <w:tcW w:w="1038" w:type="dxa"/>
                                  <w:tcBorders>
                                    <w:bottom w:val="single" w:sz="4" w:space="0" w:color="auto"/>
                                  </w:tcBorders>
                                  <w:shd w:val="clear" w:color="auto" w:fill="auto"/>
                                  <w:noWrap/>
                                  <w:vAlign w:val="center"/>
                                </w:tcPr>
                                <w:p w14:paraId="4CCFF187" w14:textId="071B1957"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22,465</w:t>
                                  </w:r>
                                </w:p>
                              </w:tc>
                              <w:tc>
                                <w:tcPr>
                                  <w:tcW w:w="1040" w:type="dxa"/>
                                  <w:tcBorders>
                                    <w:bottom w:val="single" w:sz="4" w:space="0" w:color="auto"/>
                                  </w:tcBorders>
                                  <w:shd w:val="clear" w:color="auto" w:fill="auto"/>
                                  <w:noWrap/>
                                  <w:vAlign w:val="center"/>
                                </w:tcPr>
                                <w:p w14:paraId="60719A9D" w14:textId="7F9E1F0B"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22,565</w:t>
                                  </w:r>
                                </w:p>
                              </w:tc>
                            </w:tr>
                            <w:tr w:rsidR="0024469A" w:rsidRPr="00AE2FAD" w14:paraId="0B6E182E" w14:textId="77777777" w:rsidTr="003C2876">
                              <w:trPr>
                                <w:trHeight w:val="295"/>
                              </w:trPr>
                              <w:tc>
                                <w:tcPr>
                                  <w:tcW w:w="778" w:type="dxa"/>
                                  <w:vMerge/>
                                  <w:shd w:val="clear" w:color="auto" w:fill="auto"/>
                                  <w:noWrap/>
                                  <w:vAlign w:val="center"/>
                                </w:tcPr>
                                <w:p w14:paraId="5C8061EC"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shd w:val="clear" w:color="auto" w:fill="D9D9D9" w:themeFill="background1" w:themeFillShade="D9"/>
                                </w:tcPr>
                                <w:p w14:paraId="44399159" w14:textId="77777777" w:rsidR="0024469A" w:rsidRPr="00AE2FAD" w:rsidRDefault="0024469A" w:rsidP="0024469A">
                                  <w:pPr>
                                    <w:spacing w:line="240" w:lineRule="exact"/>
                                    <w:jc w:val="center"/>
                                    <w:rPr>
                                      <w:rFonts w:ascii="標楷體" w:eastAsia="標楷體" w:hAnsi="標楷體"/>
                                      <w:bCs/>
                                      <w:color w:val="000000"/>
                                      <w:sz w:val="20"/>
                                      <w:szCs w:val="20"/>
                                    </w:rPr>
                                  </w:pPr>
                                </w:p>
                              </w:tc>
                              <w:tc>
                                <w:tcPr>
                                  <w:tcW w:w="1771" w:type="dxa"/>
                                  <w:shd w:val="clear" w:color="auto" w:fill="E5DFEC" w:themeFill="accent4" w:themeFillTint="33"/>
                                  <w:vAlign w:val="center"/>
                                </w:tcPr>
                                <w:p w14:paraId="6F89D6E0" w14:textId="77777777" w:rsidR="0024469A" w:rsidRPr="00AE2FAD" w:rsidRDefault="0024469A" w:rsidP="003C2876">
                                  <w:pPr>
                                    <w:spacing w:line="240" w:lineRule="exact"/>
                                    <w:jc w:val="center"/>
                                    <w:rPr>
                                      <w:rFonts w:ascii="標楷體" w:eastAsia="標楷體" w:hAnsi="標楷體"/>
                                      <w:bCs/>
                                      <w:color w:val="000000"/>
                                      <w:sz w:val="20"/>
                                      <w:szCs w:val="20"/>
                                    </w:rPr>
                                  </w:pPr>
                                  <w:r>
                                    <w:rPr>
                                      <w:rFonts w:ascii="標楷體" w:eastAsia="標楷體" w:hAnsi="標楷體" w:hint="eastAsia"/>
                                      <w:bCs/>
                                      <w:color w:val="000000"/>
                                      <w:sz w:val="20"/>
                                      <w:szCs w:val="20"/>
                                    </w:rPr>
                                    <w:t>差距（</w:t>
                                  </w:r>
                                  <w:r>
                                    <w:rPr>
                                      <w:rFonts w:ascii="標楷體" w:eastAsia="標楷體" w:hAnsi="標楷體"/>
                                      <w:bCs/>
                                      <w:color w:val="000000"/>
                                      <w:sz w:val="20"/>
                                      <w:szCs w:val="20"/>
                                    </w:rPr>
                                    <w:t>C-D</w:t>
                                  </w:r>
                                  <w:r>
                                    <w:rPr>
                                      <w:rFonts w:ascii="標楷體" w:eastAsia="標楷體" w:hAnsi="標楷體" w:hint="eastAsia"/>
                                      <w:bCs/>
                                      <w:color w:val="000000"/>
                                      <w:sz w:val="20"/>
                                      <w:szCs w:val="20"/>
                                    </w:rPr>
                                    <w:t>）</w:t>
                                  </w:r>
                                </w:p>
                              </w:tc>
                              <w:tc>
                                <w:tcPr>
                                  <w:tcW w:w="1038" w:type="dxa"/>
                                  <w:shd w:val="clear" w:color="auto" w:fill="E5DFEC" w:themeFill="accent4" w:themeFillTint="33"/>
                                  <w:noWrap/>
                                  <w:vAlign w:val="center"/>
                                </w:tcPr>
                                <w:p w14:paraId="16053D86" w14:textId="2B53AF73"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4,204</w:t>
                                  </w:r>
                                </w:p>
                              </w:tc>
                              <w:tc>
                                <w:tcPr>
                                  <w:tcW w:w="1040" w:type="dxa"/>
                                  <w:shd w:val="clear" w:color="auto" w:fill="E5DFEC" w:themeFill="accent4" w:themeFillTint="33"/>
                                  <w:noWrap/>
                                  <w:vAlign w:val="center"/>
                                </w:tcPr>
                                <w:p w14:paraId="6215F1C1" w14:textId="49B00BBA"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1,591</w:t>
                                  </w:r>
                                </w:p>
                              </w:tc>
                              <w:tc>
                                <w:tcPr>
                                  <w:tcW w:w="1038" w:type="dxa"/>
                                  <w:shd w:val="clear" w:color="auto" w:fill="E5DFEC" w:themeFill="accent4" w:themeFillTint="33"/>
                                  <w:noWrap/>
                                  <w:vAlign w:val="center"/>
                                </w:tcPr>
                                <w:p w14:paraId="7EE85C2A" w14:textId="0BE0AF64"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3,208</w:t>
                                  </w:r>
                                </w:p>
                              </w:tc>
                              <w:tc>
                                <w:tcPr>
                                  <w:tcW w:w="1040" w:type="dxa"/>
                                  <w:shd w:val="clear" w:color="auto" w:fill="E5DFEC" w:themeFill="accent4" w:themeFillTint="33"/>
                                  <w:noWrap/>
                                  <w:vAlign w:val="center"/>
                                </w:tcPr>
                                <w:p w14:paraId="3324BC68" w14:textId="5574C5A4"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1,942</w:t>
                                  </w:r>
                                </w:p>
                              </w:tc>
                              <w:tc>
                                <w:tcPr>
                                  <w:tcW w:w="1038" w:type="dxa"/>
                                  <w:shd w:val="clear" w:color="auto" w:fill="E5DFEC" w:themeFill="accent4" w:themeFillTint="33"/>
                                  <w:noWrap/>
                                  <w:vAlign w:val="center"/>
                                </w:tcPr>
                                <w:p w14:paraId="235CB315" w14:textId="4DCF8E61"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1,715</w:t>
                                  </w:r>
                                </w:p>
                              </w:tc>
                              <w:tc>
                                <w:tcPr>
                                  <w:tcW w:w="1040" w:type="dxa"/>
                                  <w:shd w:val="clear" w:color="auto" w:fill="E5DFEC" w:themeFill="accent4" w:themeFillTint="33"/>
                                  <w:noWrap/>
                                  <w:vAlign w:val="center"/>
                                </w:tcPr>
                                <w:p w14:paraId="364EE32D" w14:textId="4D4A25DD"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2,203</w:t>
                                  </w:r>
                                </w:p>
                              </w:tc>
                            </w:tr>
                            <w:tr w:rsidR="0024469A" w:rsidRPr="00AE2FAD" w14:paraId="39C3CE69" w14:textId="77777777" w:rsidTr="003C2876">
                              <w:trPr>
                                <w:trHeight w:val="295"/>
                              </w:trPr>
                              <w:tc>
                                <w:tcPr>
                                  <w:tcW w:w="778" w:type="dxa"/>
                                  <w:vMerge w:val="restart"/>
                                  <w:shd w:val="clear" w:color="auto" w:fill="auto"/>
                                  <w:noWrap/>
                                  <w:vAlign w:val="center"/>
                                  <w:hideMark/>
                                </w:tcPr>
                                <w:p w14:paraId="19A26698" w14:textId="77777777" w:rsidR="0024469A" w:rsidRPr="00AE2FAD" w:rsidRDefault="0024469A" w:rsidP="0024469A">
                                  <w:pPr>
                                    <w:spacing w:line="240" w:lineRule="exact"/>
                                    <w:jc w:val="center"/>
                                    <w:rPr>
                                      <w:rFonts w:ascii="標楷體" w:eastAsia="標楷體" w:hAnsi="標楷體"/>
                                      <w:color w:val="000000"/>
                                      <w:sz w:val="20"/>
                                      <w:szCs w:val="20"/>
                                    </w:rPr>
                                  </w:pPr>
                                  <w:r w:rsidRPr="00AE2FAD">
                                    <w:rPr>
                                      <w:rFonts w:ascii="標楷體" w:eastAsia="標楷體" w:hAnsi="標楷體" w:hint="eastAsia"/>
                                      <w:color w:val="000000"/>
                                      <w:sz w:val="20"/>
                                      <w:szCs w:val="20"/>
                                    </w:rPr>
                                    <w:t>11</w:t>
                                  </w:r>
                                  <w:r>
                                    <w:rPr>
                                      <w:rFonts w:ascii="標楷體" w:eastAsia="標楷體" w:hAnsi="標楷體"/>
                                      <w:color w:val="000000"/>
                                      <w:sz w:val="20"/>
                                      <w:szCs w:val="20"/>
                                    </w:rPr>
                                    <w:t>2</w:t>
                                  </w:r>
                                </w:p>
                              </w:tc>
                              <w:tc>
                                <w:tcPr>
                                  <w:tcW w:w="856" w:type="dxa"/>
                                  <w:vMerge w:val="restart"/>
                                  <w:vAlign w:val="center"/>
                                </w:tcPr>
                                <w:p w14:paraId="06468C72" w14:textId="77777777" w:rsidR="0024469A" w:rsidRPr="00AE2FAD" w:rsidRDefault="0024469A" w:rsidP="0024469A">
                                  <w:pPr>
                                    <w:spacing w:line="240" w:lineRule="exact"/>
                                    <w:jc w:val="center"/>
                                    <w:rPr>
                                      <w:rFonts w:ascii="標楷體" w:eastAsia="標楷體" w:hAnsi="標楷體"/>
                                      <w:bCs/>
                                      <w:color w:val="000000"/>
                                      <w:sz w:val="20"/>
                                      <w:szCs w:val="20"/>
                                    </w:rPr>
                                  </w:pPr>
                                  <w:r w:rsidRPr="00AE2FAD">
                                    <w:rPr>
                                      <w:rFonts w:ascii="標楷體" w:eastAsia="標楷體" w:hAnsi="標楷體" w:hint="eastAsia"/>
                                      <w:bCs/>
                                      <w:color w:val="000000"/>
                                      <w:sz w:val="20"/>
                                      <w:szCs w:val="20"/>
                                    </w:rPr>
                                    <w:t>公立</w:t>
                                  </w:r>
                                </w:p>
                              </w:tc>
                              <w:tc>
                                <w:tcPr>
                                  <w:tcW w:w="1771" w:type="dxa"/>
                                  <w:vAlign w:val="center"/>
                                </w:tcPr>
                                <w:p w14:paraId="5B869FDE" w14:textId="77777777" w:rsidR="0024469A" w:rsidRPr="00AE2FAD" w:rsidRDefault="0024469A" w:rsidP="003C2876">
                                  <w:pPr>
                                    <w:spacing w:line="240" w:lineRule="exact"/>
                                    <w:jc w:val="center"/>
                                    <w:rPr>
                                      <w:rFonts w:ascii="標楷體" w:eastAsia="標楷體" w:hAnsi="標楷體"/>
                                      <w:bCs/>
                                      <w:color w:val="000000"/>
                                      <w:sz w:val="20"/>
                                      <w:szCs w:val="20"/>
                                    </w:rPr>
                                  </w:pPr>
                                  <w:r w:rsidRPr="00AE2FAD">
                                    <w:rPr>
                                      <w:rFonts w:ascii="標楷體" w:eastAsia="標楷體" w:hAnsi="標楷體" w:hint="eastAsia"/>
                                      <w:bCs/>
                                      <w:color w:val="000000"/>
                                      <w:sz w:val="20"/>
                                      <w:szCs w:val="20"/>
                                    </w:rPr>
                                    <w:t>一般</w:t>
                                  </w:r>
                                  <w:r>
                                    <w:rPr>
                                      <w:rFonts w:ascii="標楷體" w:eastAsia="標楷體" w:hAnsi="標楷體" w:hint="eastAsia"/>
                                      <w:bCs/>
                                      <w:color w:val="000000"/>
                                      <w:sz w:val="20"/>
                                      <w:szCs w:val="20"/>
                                    </w:rPr>
                                    <w:t>大學（</w:t>
                                  </w:r>
                                  <w:r>
                                    <w:rPr>
                                      <w:rFonts w:ascii="標楷體" w:eastAsia="標楷體" w:hAnsi="標楷體"/>
                                      <w:bCs/>
                                      <w:color w:val="000000"/>
                                      <w:sz w:val="20"/>
                                      <w:szCs w:val="20"/>
                                    </w:rPr>
                                    <w:t>E</w:t>
                                  </w:r>
                                  <w:r>
                                    <w:rPr>
                                      <w:rFonts w:ascii="標楷體" w:eastAsia="標楷體" w:hAnsi="標楷體" w:hint="eastAsia"/>
                                      <w:bCs/>
                                      <w:color w:val="000000"/>
                                      <w:sz w:val="20"/>
                                      <w:szCs w:val="20"/>
                                    </w:rPr>
                                    <w:t>）</w:t>
                                  </w:r>
                                </w:p>
                              </w:tc>
                              <w:tc>
                                <w:tcPr>
                                  <w:tcW w:w="1038" w:type="dxa"/>
                                  <w:shd w:val="clear" w:color="auto" w:fill="auto"/>
                                  <w:noWrap/>
                                  <w:vAlign w:val="center"/>
                                </w:tcPr>
                                <w:p w14:paraId="56AFF92A" w14:textId="571C6B47"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42,883</w:t>
                                  </w:r>
                                </w:p>
                              </w:tc>
                              <w:tc>
                                <w:tcPr>
                                  <w:tcW w:w="1040" w:type="dxa"/>
                                  <w:shd w:val="clear" w:color="auto" w:fill="auto"/>
                                  <w:noWrap/>
                                  <w:vAlign w:val="center"/>
                                </w:tcPr>
                                <w:p w14:paraId="37F6A137" w14:textId="23C70D52"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37,893</w:t>
                                  </w:r>
                                </w:p>
                              </w:tc>
                              <w:tc>
                                <w:tcPr>
                                  <w:tcW w:w="1038" w:type="dxa"/>
                                  <w:shd w:val="clear" w:color="auto" w:fill="auto"/>
                                  <w:noWrap/>
                                  <w:vAlign w:val="center"/>
                                </w:tcPr>
                                <w:p w14:paraId="0B939679" w14:textId="69500CB7"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40,616</w:t>
                                  </w:r>
                                </w:p>
                              </w:tc>
                              <w:tc>
                                <w:tcPr>
                                  <w:tcW w:w="1040" w:type="dxa"/>
                                  <w:shd w:val="clear" w:color="auto" w:fill="auto"/>
                                  <w:noWrap/>
                                  <w:vAlign w:val="center"/>
                                </w:tcPr>
                                <w:p w14:paraId="38004B1E" w14:textId="339F89C0"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35,415</w:t>
                                  </w:r>
                                </w:p>
                              </w:tc>
                              <w:tc>
                                <w:tcPr>
                                  <w:tcW w:w="1038" w:type="dxa"/>
                                  <w:shd w:val="clear" w:color="auto" w:fill="auto"/>
                                  <w:noWrap/>
                                  <w:vAlign w:val="center"/>
                                </w:tcPr>
                                <w:p w14:paraId="7E4E8959" w14:textId="2C6C5BBD"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33,018</w:t>
                                  </w:r>
                                </w:p>
                              </w:tc>
                              <w:tc>
                                <w:tcPr>
                                  <w:tcW w:w="1040" w:type="dxa"/>
                                  <w:shd w:val="clear" w:color="auto" w:fill="auto"/>
                                  <w:noWrap/>
                                  <w:vAlign w:val="center"/>
                                </w:tcPr>
                                <w:p w14:paraId="25F8182A" w14:textId="589AC94B"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33,757</w:t>
                                  </w:r>
                                </w:p>
                              </w:tc>
                            </w:tr>
                            <w:tr w:rsidR="0024469A" w:rsidRPr="00AE2FAD" w14:paraId="1ED20830" w14:textId="77777777" w:rsidTr="003C2876">
                              <w:trPr>
                                <w:trHeight w:val="295"/>
                              </w:trPr>
                              <w:tc>
                                <w:tcPr>
                                  <w:tcW w:w="778" w:type="dxa"/>
                                  <w:vMerge/>
                                  <w:shd w:val="clear" w:color="auto" w:fill="auto"/>
                                  <w:noWrap/>
                                  <w:vAlign w:val="center"/>
                                </w:tcPr>
                                <w:p w14:paraId="27D2731B"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tcPr>
                                <w:p w14:paraId="4F9687EF" w14:textId="77777777" w:rsidR="0024469A" w:rsidRPr="00AE2FAD" w:rsidRDefault="0024469A" w:rsidP="0024469A">
                                  <w:pPr>
                                    <w:spacing w:line="240" w:lineRule="exact"/>
                                    <w:jc w:val="center"/>
                                    <w:rPr>
                                      <w:rFonts w:ascii="標楷體" w:eastAsia="標楷體" w:hAnsi="標楷體"/>
                                      <w:bCs/>
                                      <w:color w:val="000000"/>
                                      <w:sz w:val="20"/>
                                      <w:szCs w:val="20"/>
                                    </w:rPr>
                                  </w:pPr>
                                </w:p>
                              </w:tc>
                              <w:tc>
                                <w:tcPr>
                                  <w:tcW w:w="1771" w:type="dxa"/>
                                  <w:tcBorders>
                                    <w:bottom w:val="single" w:sz="4" w:space="0" w:color="auto"/>
                                  </w:tcBorders>
                                  <w:vAlign w:val="center"/>
                                </w:tcPr>
                                <w:p w14:paraId="5CE9AD58" w14:textId="77777777" w:rsidR="0024469A" w:rsidRPr="00AE2FAD" w:rsidRDefault="0024469A" w:rsidP="003C2876">
                                  <w:pPr>
                                    <w:spacing w:line="240" w:lineRule="exact"/>
                                    <w:jc w:val="center"/>
                                    <w:rPr>
                                      <w:rFonts w:ascii="標楷體" w:eastAsia="標楷體" w:hAnsi="標楷體"/>
                                      <w:bCs/>
                                      <w:color w:val="000000"/>
                                      <w:sz w:val="20"/>
                                      <w:szCs w:val="20"/>
                                    </w:rPr>
                                  </w:pPr>
                                  <w:r w:rsidRPr="00A001B6">
                                    <w:rPr>
                                      <w:rFonts w:ascii="標楷體" w:eastAsia="標楷體" w:hAnsi="標楷體" w:hint="eastAsia"/>
                                      <w:bCs/>
                                      <w:color w:val="000000"/>
                                      <w:sz w:val="20"/>
                                      <w:szCs w:val="20"/>
                                    </w:rPr>
                                    <w:t>技專校院</w:t>
                                  </w:r>
                                  <w:r>
                                    <w:rPr>
                                      <w:rFonts w:ascii="標楷體" w:eastAsia="標楷體" w:hAnsi="標楷體" w:hint="eastAsia"/>
                                      <w:bCs/>
                                      <w:color w:val="000000"/>
                                      <w:sz w:val="20"/>
                                      <w:szCs w:val="20"/>
                                    </w:rPr>
                                    <w:t>（</w:t>
                                  </w:r>
                                  <w:r>
                                    <w:rPr>
                                      <w:rFonts w:ascii="標楷體" w:eastAsia="標楷體" w:hAnsi="標楷體"/>
                                      <w:bCs/>
                                      <w:color w:val="000000"/>
                                      <w:sz w:val="20"/>
                                      <w:szCs w:val="20"/>
                                    </w:rPr>
                                    <w:t>F</w:t>
                                  </w:r>
                                  <w:r>
                                    <w:rPr>
                                      <w:rFonts w:ascii="標楷體" w:eastAsia="標楷體" w:hAnsi="標楷體" w:hint="eastAsia"/>
                                      <w:bCs/>
                                      <w:color w:val="000000"/>
                                      <w:sz w:val="20"/>
                                      <w:szCs w:val="20"/>
                                    </w:rPr>
                                    <w:t>）</w:t>
                                  </w:r>
                                </w:p>
                              </w:tc>
                              <w:tc>
                                <w:tcPr>
                                  <w:tcW w:w="1038" w:type="dxa"/>
                                  <w:tcBorders>
                                    <w:bottom w:val="single" w:sz="4" w:space="0" w:color="auto"/>
                                  </w:tcBorders>
                                  <w:shd w:val="clear" w:color="auto" w:fill="auto"/>
                                  <w:noWrap/>
                                  <w:vAlign w:val="center"/>
                                </w:tcPr>
                                <w:p w14:paraId="0BABFACA" w14:textId="591B1C24"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41,897</w:t>
                                  </w:r>
                                </w:p>
                              </w:tc>
                              <w:tc>
                                <w:tcPr>
                                  <w:tcW w:w="1040" w:type="dxa"/>
                                  <w:tcBorders>
                                    <w:bottom w:val="single" w:sz="4" w:space="0" w:color="auto"/>
                                  </w:tcBorders>
                                  <w:shd w:val="clear" w:color="auto" w:fill="auto"/>
                                  <w:noWrap/>
                                  <w:vAlign w:val="center"/>
                                </w:tcPr>
                                <w:p w14:paraId="5FC0C77C" w14:textId="04FC3F68"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36,658</w:t>
                                  </w:r>
                                </w:p>
                              </w:tc>
                              <w:tc>
                                <w:tcPr>
                                  <w:tcW w:w="1038" w:type="dxa"/>
                                  <w:tcBorders>
                                    <w:bottom w:val="single" w:sz="4" w:space="0" w:color="auto"/>
                                  </w:tcBorders>
                                  <w:shd w:val="clear" w:color="auto" w:fill="auto"/>
                                  <w:noWrap/>
                                  <w:vAlign w:val="center"/>
                                </w:tcPr>
                                <w:p w14:paraId="01B1D16B" w14:textId="4E9B2A18"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37,779</w:t>
                                  </w:r>
                                </w:p>
                              </w:tc>
                              <w:tc>
                                <w:tcPr>
                                  <w:tcW w:w="1040" w:type="dxa"/>
                                  <w:tcBorders>
                                    <w:bottom w:val="single" w:sz="4" w:space="0" w:color="auto"/>
                                  </w:tcBorders>
                                  <w:shd w:val="clear" w:color="auto" w:fill="auto"/>
                                  <w:noWrap/>
                                  <w:vAlign w:val="center"/>
                                </w:tcPr>
                                <w:p w14:paraId="1DBBA288" w14:textId="7E2834BF"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33,404</w:t>
                                  </w:r>
                                </w:p>
                              </w:tc>
                              <w:tc>
                                <w:tcPr>
                                  <w:tcW w:w="1038" w:type="dxa"/>
                                  <w:tcBorders>
                                    <w:bottom w:val="single" w:sz="4" w:space="0" w:color="auto"/>
                                  </w:tcBorders>
                                  <w:shd w:val="clear" w:color="auto" w:fill="auto"/>
                                  <w:noWrap/>
                                  <w:vAlign w:val="center"/>
                                </w:tcPr>
                                <w:p w14:paraId="4256F8C6" w14:textId="2CB781B6"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31,451</w:t>
                                  </w:r>
                                </w:p>
                              </w:tc>
                              <w:tc>
                                <w:tcPr>
                                  <w:tcW w:w="1040" w:type="dxa"/>
                                  <w:tcBorders>
                                    <w:bottom w:val="single" w:sz="4" w:space="0" w:color="auto"/>
                                  </w:tcBorders>
                                  <w:shd w:val="clear" w:color="auto" w:fill="auto"/>
                                  <w:noWrap/>
                                  <w:vAlign w:val="center"/>
                                </w:tcPr>
                                <w:p w14:paraId="1D92ABB5" w14:textId="43202FA2"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31,933</w:t>
                                  </w:r>
                                </w:p>
                              </w:tc>
                            </w:tr>
                            <w:tr w:rsidR="0024469A" w:rsidRPr="00AE2FAD" w14:paraId="3D99DEAF" w14:textId="77777777" w:rsidTr="003C2876">
                              <w:trPr>
                                <w:trHeight w:val="295"/>
                              </w:trPr>
                              <w:tc>
                                <w:tcPr>
                                  <w:tcW w:w="778" w:type="dxa"/>
                                  <w:vMerge/>
                                  <w:shd w:val="clear" w:color="auto" w:fill="auto"/>
                                  <w:noWrap/>
                                  <w:vAlign w:val="center"/>
                                </w:tcPr>
                                <w:p w14:paraId="7A90CD36"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shd w:val="clear" w:color="auto" w:fill="D9D9D9" w:themeFill="background1" w:themeFillShade="D9"/>
                                </w:tcPr>
                                <w:p w14:paraId="201D7E2A" w14:textId="77777777" w:rsidR="0024469A" w:rsidRPr="00AE2FAD" w:rsidRDefault="0024469A" w:rsidP="0024469A">
                                  <w:pPr>
                                    <w:spacing w:line="240" w:lineRule="exact"/>
                                    <w:jc w:val="center"/>
                                    <w:rPr>
                                      <w:rFonts w:ascii="標楷體" w:eastAsia="標楷體" w:hAnsi="標楷體"/>
                                      <w:bCs/>
                                      <w:color w:val="000000"/>
                                      <w:sz w:val="20"/>
                                      <w:szCs w:val="20"/>
                                    </w:rPr>
                                  </w:pPr>
                                </w:p>
                              </w:tc>
                              <w:tc>
                                <w:tcPr>
                                  <w:tcW w:w="1771" w:type="dxa"/>
                                  <w:shd w:val="clear" w:color="auto" w:fill="E5DFEC" w:themeFill="accent4" w:themeFillTint="33"/>
                                  <w:vAlign w:val="center"/>
                                </w:tcPr>
                                <w:p w14:paraId="267DDA51" w14:textId="77777777" w:rsidR="0024469A" w:rsidRPr="00AE2FAD" w:rsidRDefault="0024469A" w:rsidP="003C2876">
                                  <w:pPr>
                                    <w:spacing w:line="240" w:lineRule="exact"/>
                                    <w:jc w:val="center"/>
                                    <w:rPr>
                                      <w:rFonts w:ascii="標楷體" w:eastAsia="標楷體" w:hAnsi="標楷體"/>
                                      <w:bCs/>
                                      <w:color w:val="000000"/>
                                      <w:sz w:val="20"/>
                                      <w:szCs w:val="20"/>
                                    </w:rPr>
                                  </w:pPr>
                                  <w:r>
                                    <w:rPr>
                                      <w:rFonts w:ascii="標楷體" w:eastAsia="標楷體" w:hAnsi="標楷體" w:hint="eastAsia"/>
                                      <w:bCs/>
                                      <w:color w:val="000000"/>
                                      <w:sz w:val="20"/>
                                      <w:szCs w:val="20"/>
                                    </w:rPr>
                                    <w:t>差距（</w:t>
                                  </w:r>
                                  <w:r>
                                    <w:rPr>
                                      <w:rFonts w:ascii="標楷體" w:eastAsia="標楷體" w:hAnsi="標楷體"/>
                                      <w:bCs/>
                                      <w:color w:val="000000"/>
                                      <w:sz w:val="20"/>
                                      <w:szCs w:val="20"/>
                                    </w:rPr>
                                    <w:t>E</w:t>
                                  </w:r>
                                  <w:r>
                                    <w:rPr>
                                      <w:rFonts w:ascii="標楷體" w:eastAsia="標楷體" w:hAnsi="標楷體" w:hint="eastAsia"/>
                                      <w:bCs/>
                                      <w:color w:val="000000"/>
                                      <w:sz w:val="20"/>
                                      <w:szCs w:val="20"/>
                                    </w:rPr>
                                    <w:t>-</w:t>
                                  </w:r>
                                  <w:r>
                                    <w:rPr>
                                      <w:rFonts w:ascii="標楷體" w:eastAsia="標楷體" w:hAnsi="標楷體"/>
                                      <w:bCs/>
                                      <w:color w:val="000000"/>
                                      <w:sz w:val="20"/>
                                      <w:szCs w:val="20"/>
                                    </w:rPr>
                                    <w:t>F</w:t>
                                  </w:r>
                                  <w:r>
                                    <w:rPr>
                                      <w:rFonts w:ascii="標楷體" w:eastAsia="標楷體" w:hAnsi="標楷體" w:hint="eastAsia"/>
                                      <w:bCs/>
                                      <w:color w:val="000000"/>
                                      <w:sz w:val="20"/>
                                      <w:szCs w:val="20"/>
                                    </w:rPr>
                                    <w:t>）</w:t>
                                  </w:r>
                                </w:p>
                              </w:tc>
                              <w:tc>
                                <w:tcPr>
                                  <w:tcW w:w="1038" w:type="dxa"/>
                                  <w:shd w:val="clear" w:color="auto" w:fill="E5DFEC" w:themeFill="accent4" w:themeFillTint="33"/>
                                  <w:noWrap/>
                                  <w:vAlign w:val="center"/>
                                </w:tcPr>
                                <w:p w14:paraId="452D0CB9" w14:textId="0133CC4C"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986</w:t>
                                  </w:r>
                                </w:p>
                              </w:tc>
                              <w:tc>
                                <w:tcPr>
                                  <w:tcW w:w="1040" w:type="dxa"/>
                                  <w:shd w:val="clear" w:color="auto" w:fill="E5DFEC" w:themeFill="accent4" w:themeFillTint="33"/>
                                  <w:noWrap/>
                                  <w:vAlign w:val="center"/>
                                </w:tcPr>
                                <w:p w14:paraId="6C4DF0FE" w14:textId="69CF412C"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1,235</w:t>
                                  </w:r>
                                </w:p>
                              </w:tc>
                              <w:tc>
                                <w:tcPr>
                                  <w:tcW w:w="1038" w:type="dxa"/>
                                  <w:shd w:val="clear" w:color="auto" w:fill="E5DFEC" w:themeFill="accent4" w:themeFillTint="33"/>
                                  <w:noWrap/>
                                  <w:vAlign w:val="center"/>
                                </w:tcPr>
                                <w:p w14:paraId="05232DAC" w14:textId="6BF2ACB7"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2,837</w:t>
                                  </w:r>
                                </w:p>
                              </w:tc>
                              <w:tc>
                                <w:tcPr>
                                  <w:tcW w:w="1040" w:type="dxa"/>
                                  <w:shd w:val="clear" w:color="auto" w:fill="E5DFEC" w:themeFill="accent4" w:themeFillTint="33"/>
                                  <w:noWrap/>
                                  <w:vAlign w:val="center"/>
                                </w:tcPr>
                                <w:p w14:paraId="319BDA74" w14:textId="35C565F2"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2,011</w:t>
                                  </w:r>
                                </w:p>
                              </w:tc>
                              <w:tc>
                                <w:tcPr>
                                  <w:tcW w:w="1038" w:type="dxa"/>
                                  <w:shd w:val="clear" w:color="auto" w:fill="E5DFEC" w:themeFill="accent4" w:themeFillTint="33"/>
                                  <w:noWrap/>
                                  <w:vAlign w:val="center"/>
                                </w:tcPr>
                                <w:p w14:paraId="43186C1B" w14:textId="12C8CBB7"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1,567</w:t>
                                  </w:r>
                                </w:p>
                              </w:tc>
                              <w:tc>
                                <w:tcPr>
                                  <w:tcW w:w="1040" w:type="dxa"/>
                                  <w:shd w:val="clear" w:color="auto" w:fill="E5DFEC" w:themeFill="accent4" w:themeFillTint="33"/>
                                  <w:noWrap/>
                                  <w:vAlign w:val="center"/>
                                </w:tcPr>
                                <w:p w14:paraId="1AF82B17" w14:textId="5F1BF7BA"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1,824</w:t>
                                  </w:r>
                                </w:p>
                              </w:tc>
                            </w:tr>
                            <w:tr w:rsidR="0024469A" w:rsidRPr="00AE2FAD" w14:paraId="7A7C9235" w14:textId="77777777" w:rsidTr="003C2876">
                              <w:trPr>
                                <w:trHeight w:val="295"/>
                              </w:trPr>
                              <w:tc>
                                <w:tcPr>
                                  <w:tcW w:w="778" w:type="dxa"/>
                                  <w:vMerge/>
                                  <w:shd w:val="clear" w:color="auto" w:fill="auto"/>
                                  <w:noWrap/>
                                  <w:vAlign w:val="center"/>
                                </w:tcPr>
                                <w:p w14:paraId="5300A46F"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val="restart"/>
                                  <w:vAlign w:val="center"/>
                                </w:tcPr>
                                <w:p w14:paraId="5AB10D64" w14:textId="77777777" w:rsidR="0024469A" w:rsidRPr="00AE2FAD" w:rsidRDefault="0024469A" w:rsidP="0024469A">
                                  <w:pPr>
                                    <w:spacing w:line="240" w:lineRule="exact"/>
                                    <w:jc w:val="center"/>
                                    <w:rPr>
                                      <w:rFonts w:ascii="標楷體" w:eastAsia="標楷體" w:hAnsi="標楷體"/>
                                      <w:bCs/>
                                      <w:color w:val="000000"/>
                                      <w:sz w:val="20"/>
                                      <w:szCs w:val="20"/>
                                    </w:rPr>
                                  </w:pPr>
                                  <w:r w:rsidRPr="00AE2FAD">
                                    <w:rPr>
                                      <w:rFonts w:ascii="標楷體" w:eastAsia="標楷體" w:hAnsi="標楷體" w:hint="eastAsia"/>
                                      <w:bCs/>
                                      <w:color w:val="000000"/>
                                      <w:sz w:val="20"/>
                                      <w:szCs w:val="20"/>
                                    </w:rPr>
                                    <w:t>私立</w:t>
                                  </w:r>
                                </w:p>
                              </w:tc>
                              <w:tc>
                                <w:tcPr>
                                  <w:tcW w:w="1771" w:type="dxa"/>
                                  <w:vAlign w:val="center"/>
                                </w:tcPr>
                                <w:p w14:paraId="555B91B7" w14:textId="77777777" w:rsidR="0024469A" w:rsidRPr="00AE2FAD" w:rsidRDefault="0024469A" w:rsidP="003C2876">
                                  <w:pPr>
                                    <w:spacing w:line="240" w:lineRule="exact"/>
                                    <w:jc w:val="center"/>
                                    <w:rPr>
                                      <w:rFonts w:ascii="標楷體" w:eastAsia="標楷體" w:hAnsi="標楷體"/>
                                      <w:bCs/>
                                      <w:color w:val="000000"/>
                                      <w:sz w:val="20"/>
                                      <w:szCs w:val="20"/>
                                    </w:rPr>
                                  </w:pPr>
                                  <w:r w:rsidRPr="00AE2FAD">
                                    <w:rPr>
                                      <w:rFonts w:ascii="標楷體" w:eastAsia="標楷體" w:hAnsi="標楷體" w:hint="eastAsia"/>
                                      <w:bCs/>
                                      <w:color w:val="000000"/>
                                      <w:sz w:val="20"/>
                                      <w:szCs w:val="20"/>
                                    </w:rPr>
                                    <w:t>一般</w:t>
                                  </w:r>
                                  <w:r>
                                    <w:rPr>
                                      <w:rFonts w:ascii="標楷體" w:eastAsia="標楷體" w:hAnsi="標楷體" w:hint="eastAsia"/>
                                      <w:bCs/>
                                      <w:color w:val="000000"/>
                                      <w:sz w:val="20"/>
                                      <w:szCs w:val="20"/>
                                    </w:rPr>
                                    <w:t>大學（</w:t>
                                  </w:r>
                                  <w:r>
                                    <w:rPr>
                                      <w:rFonts w:ascii="標楷體" w:eastAsia="標楷體" w:hAnsi="標楷體"/>
                                      <w:bCs/>
                                      <w:color w:val="000000"/>
                                      <w:sz w:val="20"/>
                                      <w:szCs w:val="20"/>
                                    </w:rPr>
                                    <w:t>G</w:t>
                                  </w:r>
                                  <w:r>
                                    <w:rPr>
                                      <w:rFonts w:ascii="標楷體" w:eastAsia="標楷體" w:hAnsi="標楷體" w:hint="eastAsia"/>
                                      <w:bCs/>
                                      <w:color w:val="000000"/>
                                      <w:sz w:val="20"/>
                                      <w:szCs w:val="20"/>
                                    </w:rPr>
                                    <w:t>）</w:t>
                                  </w:r>
                                </w:p>
                              </w:tc>
                              <w:tc>
                                <w:tcPr>
                                  <w:tcW w:w="1038" w:type="dxa"/>
                                  <w:shd w:val="clear" w:color="auto" w:fill="auto"/>
                                  <w:noWrap/>
                                  <w:vAlign w:val="center"/>
                                </w:tcPr>
                                <w:p w14:paraId="34F1F1E6" w14:textId="22991032"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40,415</w:t>
                                  </w:r>
                                </w:p>
                              </w:tc>
                              <w:tc>
                                <w:tcPr>
                                  <w:tcW w:w="1040" w:type="dxa"/>
                                  <w:shd w:val="clear" w:color="auto" w:fill="auto"/>
                                  <w:noWrap/>
                                  <w:vAlign w:val="center"/>
                                </w:tcPr>
                                <w:p w14:paraId="40D9C4EB" w14:textId="0C14FE60"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34,969</w:t>
                                  </w:r>
                                </w:p>
                              </w:tc>
                              <w:tc>
                                <w:tcPr>
                                  <w:tcW w:w="1038" w:type="dxa"/>
                                  <w:shd w:val="clear" w:color="auto" w:fill="auto"/>
                                  <w:noWrap/>
                                  <w:vAlign w:val="center"/>
                                </w:tcPr>
                                <w:p w14:paraId="7D644655" w14:textId="75DDC9E2"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38,322</w:t>
                                  </w:r>
                                </w:p>
                              </w:tc>
                              <w:tc>
                                <w:tcPr>
                                  <w:tcW w:w="1040" w:type="dxa"/>
                                  <w:shd w:val="clear" w:color="auto" w:fill="auto"/>
                                  <w:noWrap/>
                                  <w:vAlign w:val="center"/>
                                </w:tcPr>
                                <w:p w14:paraId="0AEB185A" w14:textId="2EE8C11A"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34,943</w:t>
                                  </w:r>
                                </w:p>
                              </w:tc>
                              <w:tc>
                                <w:tcPr>
                                  <w:tcW w:w="1038" w:type="dxa"/>
                                  <w:shd w:val="clear" w:color="auto" w:fill="auto"/>
                                  <w:noWrap/>
                                  <w:vAlign w:val="center"/>
                                </w:tcPr>
                                <w:p w14:paraId="7811F6B4" w14:textId="15C99972"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31,604</w:t>
                                  </w:r>
                                </w:p>
                              </w:tc>
                              <w:tc>
                                <w:tcPr>
                                  <w:tcW w:w="1040" w:type="dxa"/>
                                  <w:shd w:val="clear" w:color="auto" w:fill="auto"/>
                                  <w:noWrap/>
                                  <w:vAlign w:val="center"/>
                                </w:tcPr>
                                <w:p w14:paraId="64325891" w14:textId="7ADA4F62"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32,359</w:t>
                                  </w:r>
                                </w:p>
                              </w:tc>
                            </w:tr>
                            <w:tr w:rsidR="0024469A" w:rsidRPr="00AE2FAD" w14:paraId="71727109" w14:textId="77777777" w:rsidTr="003C2876">
                              <w:trPr>
                                <w:trHeight w:val="295"/>
                              </w:trPr>
                              <w:tc>
                                <w:tcPr>
                                  <w:tcW w:w="778" w:type="dxa"/>
                                  <w:vMerge/>
                                  <w:shd w:val="clear" w:color="auto" w:fill="auto"/>
                                  <w:noWrap/>
                                  <w:vAlign w:val="center"/>
                                </w:tcPr>
                                <w:p w14:paraId="1801EBCD"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tcPr>
                                <w:p w14:paraId="1CBFC45B" w14:textId="77777777" w:rsidR="0024469A" w:rsidRPr="00AE2FAD" w:rsidRDefault="0024469A" w:rsidP="0024469A">
                                  <w:pPr>
                                    <w:spacing w:line="240" w:lineRule="exact"/>
                                    <w:jc w:val="center"/>
                                    <w:rPr>
                                      <w:rFonts w:ascii="標楷體" w:eastAsia="標楷體" w:hAnsi="標楷體"/>
                                      <w:bCs/>
                                      <w:color w:val="000000"/>
                                      <w:sz w:val="20"/>
                                      <w:szCs w:val="20"/>
                                    </w:rPr>
                                  </w:pPr>
                                </w:p>
                              </w:tc>
                              <w:tc>
                                <w:tcPr>
                                  <w:tcW w:w="1771" w:type="dxa"/>
                                  <w:tcBorders>
                                    <w:bottom w:val="single" w:sz="4" w:space="0" w:color="auto"/>
                                  </w:tcBorders>
                                  <w:vAlign w:val="center"/>
                                </w:tcPr>
                                <w:p w14:paraId="03DCA955" w14:textId="77777777" w:rsidR="0024469A" w:rsidRPr="00AE2FAD" w:rsidRDefault="0024469A" w:rsidP="003C2876">
                                  <w:pPr>
                                    <w:spacing w:line="240" w:lineRule="exact"/>
                                    <w:jc w:val="center"/>
                                    <w:rPr>
                                      <w:rFonts w:ascii="標楷體" w:eastAsia="標楷體" w:hAnsi="標楷體"/>
                                      <w:bCs/>
                                      <w:color w:val="000000"/>
                                      <w:sz w:val="20"/>
                                      <w:szCs w:val="20"/>
                                    </w:rPr>
                                  </w:pPr>
                                  <w:r w:rsidRPr="00A001B6">
                                    <w:rPr>
                                      <w:rFonts w:ascii="標楷體" w:eastAsia="標楷體" w:hAnsi="標楷體" w:hint="eastAsia"/>
                                      <w:bCs/>
                                      <w:color w:val="000000"/>
                                      <w:sz w:val="20"/>
                                      <w:szCs w:val="20"/>
                                    </w:rPr>
                                    <w:t>技專校院</w:t>
                                  </w:r>
                                  <w:r>
                                    <w:rPr>
                                      <w:rFonts w:ascii="標楷體" w:eastAsia="標楷體" w:hAnsi="標楷體" w:hint="eastAsia"/>
                                      <w:bCs/>
                                      <w:color w:val="000000"/>
                                      <w:sz w:val="20"/>
                                      <w:szCs w:val="20"/>
                                    </w:rPr>
                                    <w:t>（</w:t>
                                  </w:r>
                                  <w:r>
                                    <w:rPr>
                                      <w:rFonts w:ascii="標楷體" w:eastAsia="標楷體" w:hAnsi="標楷體"/>
                                      <w:bCs/>
                                      <w:color w:val="000000"/>
                                      <w:sz w:val="20"/>
                                      <w:szCs w:val="20"/>
                                    </w:rPr>
                                    <w:t>H</w:t>
                                  </w:r>
                                  <w:r>
                                    <w:rPr>
                                      <w:rFonts w:ascii="標楷體" w:eastAsia="標楷體" w:hAnsi="標楷體" w:hint="eastAsia"/>
                                      <w:bCs/>
                                      <w:color w:val="000000"/>
                                      <w:sz w:val="20"/>
                                      <w:szCs w:val="20"/>
                                    </w:rPr>
                                    <w:t>）</w:t>
                                  </w:r>
                                </w:p>
                              </w:tc>
                              <w:tc>
                                <w:tcPr>
                                  <w:tcW w:w="1038" w:type="dxa"/>
                                  <w:tcBorders>
                                    <w:bottom w:val="single" w:sz="4" w:space="0" w:color="auto"/>
                                  </w:tcBorders>
                                  <w:shd w:val="clear" w:color="auto" w:fill="auto"/>
                                  <w:noWrap/>
                                  <w:vAlign w:val="center"/>
                                </w:tcPr>
                                <w:p w14:paraId="4358E64A" w14:textId="20C1A3AD"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38,921</w:t>
                                  </w:r>
                                </w:p>
                              </w:tc>
                              <w:tc>
                                <w:tcPr>
                                  <w:tcW w:w="1040" w:type="dxa"/>
                                  <w:tcBorders>
                                    <w:bottom w:val="single" w:sz="4" w:space="0" w:color="auto"/>
                                  </w:tcBorders>
                                  <w:shd w:val="clear" w:color="auto" w:fill="auto"/>
                                  <w:noWrap/>
                                  <w:vAlign w:val="center"/>
                                </w:tcPr>
                                <w:p w14:paraId="44877881" w14:textId="7E4FBC2D"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34,737</w:t>
                                  </w:r>
                                </w:p>
                              </w:tc>
                              <w:tc>
                                <w:tcPr>
                                  <w:tcW w:w="1038" w:type="dxa"/>
                                  <w:tcBorders>
                                    <w:bottom w:val="single" w:sz="4" w:space="0" w:color="auto"/>
                                  </w:tcBorders>
                                  <w:shd w:val="clear" w:color="auto" w:fill="auto"/>
                                  <w:noWrap/>
                                  <w:vAlign w:val="center"/>
                                </w:tcPr>
                                <w:p w14:paraId="1C26BB9E" w14:textId="2AC0D963"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35,811</w:t>
                                  </w:r>
                                </w:p>
                              </w:tc>
                              <w:tc>
                                <w:tcPr>
                                  <w:tcW w:w="1040" w:type="dxa"/>
                                  <w:tcBorders>
                                    <w:bottom w:val="single" w:sz="4" w:space="0" w:color="auto"/>
                                  </w:tcBorders>
                                  <w:shd w:val="clear" w:color="auto" w:fill="auto"/>
                                  <w:noWrap/>
                                  <w:vAlign w:val="center"/>
                                </w:tcPr>
                                <w:p w14:paraId="14F84C35" w14:textId="662A6328"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32,998</w:t>
                                  </w:r>
                                </w:p>
                              </w:tc>
                              <w:tc>
                                <w:tcPr>
                                  <w:tcW w:w="1038" w:type="dxa"/>
                                  <w:tcBorders>
                                    <w:bottom w:val="single" w:sz="4" w:space="0" w:color="auto"/>
                                  </w:tcBorders>
                                  <w:shd w:val="clear" w:color="auto" w:fill="auto"/>
                                  <w:noWrap/>
                                  <w:vAlign w:val="center"/>
                                </w:tcPr>
                                <w:p w14:paraId="14903C63" w14:textId="1EF48392"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29,893</w:t>
                                  </w:r>
                                </w:p>
                              </w:tc>
                              <w:tc>
                                <w:tcPr>
                                  <w:tcW w:w="1040" w:type="dxa"/>
                                  <w:tcBorders>
                                    <w:bottom w:val="single" w:sz="4" w:space="0" w:color="auto"/>
                                  </w:tcBorders>
                                  <w:shd w:val="clear" w:color="auto" w:fill="auto"/>
                                  <w:noWrap/>
                                  <w:vAlign w:val="center"/>
                                </w:tcPr>
                                <w:p w14:paraId="7C695F1A" w14:textId="2A9655E5"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30,531</w:t>
                                  </w:r>
                                </w:p>
                              </w:tc>
                            </w:tr>
                            <w:tr w:rsidR="0024469A" w:rsidRPr="00AE2FAD" w14:paraId="234EF7A9" w14:textId="77777777" w:rsidTr="003C2876">
                              <w:trPr>
                                <w:trHeight w:val="295"/>
                              </w:trPr>
                              <w:tc>
                                <w:tcPr>
                                  <w:tcW w:w="778" w:type="dxa"/>
                                  <w:vMerge/>
                                  <w:shd w:val="clear" w:color="auto" w:fill="auto"/>
                                  <w:noWrap/>
                                  <w:vAlign w:val="center"/>
                                </w:tcPr>
                                <w:p w14:paraId="4E676B91"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shd w:val="clear" w:color="auto" w:fill="D9D9D9" w:themeFill="background1" w:themeFillShade="D9"/>
                                </w:tcPr>
                                <w:p w14:paraId="709678E8" w14:textId="77777777" w:rsidR="0024469A" w:rsidRPr="00AE2FAD" w:rsidRDefault="0024469A" w:rsidP="0024469A">
                                  <w:pPr>
                                    <w:spacing w:line="240" w:lineRule="exact"/>
                                    <w:jc w:val="center"/>
                                    <w:rPr>
                                      <w:rFonts w:ascii="標楷體" w:eastAsia="標楷體" w:hAnsi="標楷體"/>
                                      <w:b/>
                                      <w:bCs/>
                                      <w:color w:val="000000"/>
                                      <w:sz w:val="20"/>
                                      <w:szCs w:val="20"/>
                                    </w:rPr>
                                  </w:pPr>
                                </w:p>
                              </w:tc>
                              <w:tc>
                                <w:tcPr>
                                  <w:tcW w:w="1771" w:type="dxa"/>
                                  <w:shd w:val="clear" w:color="auto" w:fill="E5DFEC" w:themeFill="accent4" w:themeFillTint="33"/>
                                  <w:vAlign w:val="center"/>
                                </w:tcPr>
                                <w:p w14:paraId="57A95750" w14:textId="77777777" w:rsidR="0024469A" w:rsidRPr="00AE2FAD" w:rsidRDefault="0024469A" w:rsidP="003C2876">
                                  <w:pPr>
                                    <w:spacing w:line="240" w:lineRule="exact"/>
                                    <w:jc w:val="center"/>
                                    <w:rPr>
                                      <w:rFonts w:ascii="標楷體" w:eastAsia="標楷體" w:hAnsi="標楷體"/>
                                      <w:b/>
                                      <w:bCs/>
                                      <w:color w:val="000000"/>
                                      <w:sz w:val="20"/>
                                      <w:szCs w:val="20"/>
                                    </w:rPr>
                                  </w:pPr>
                                  <w:r>
                                    <w:rPr>
                                      <w:rFonts w:ascii="標楷體" w:eastAsia="標楷體" w:hAnsi="標楷體" w:hint="eastAsia"/>
                                      <w:bCs/>
                                      <w:color w:val="000000"/>
                                      <w:sz w:val="20"/>
                                      <w:szCs w:val="20"/>
                                    </w:rPr>
                                    <w:t>差距（</w:t>
                                  </w:r>
                                  <w:r>
                                    <w:rPr>
                                      <w:rFonts w:ascii="標楷體" w:eastAsia="標楷體" w:hAnsi="標楷體"/>
                                      <w:bCs/>
                                      <w:color w:val="000000"/>
                                      <w:sz w:val="20"/>
                                      <w:szCs w:val="20"/>
                                    </w:rPr>
                                    <w:t>G</w:t>
                                  </w:r>
                                  <w:r>
                                    <w:rPr>
                                      <w:rFonts w:ascii="標楷體" w:eastAsia="標楷體" w:hAnsi="標楷體" w:hint="eastAsia"/>
                                      <w:bCs/>
                                      <w:color w:val="000000"/>
                                      <w:sz w:val="20"/>
                                      <w:szCs w:val="20"/>
                                    </w:rPr>
                                    <w:t>-</w:t>
                                  </w:r>
                                  <w:r>
                                    <w:rPr>
                                      <w:rFonts w:ascii="標楷體" w:eastAsia="標楷體" w:hAnsi="標楷體"/>
                                      <w:bCs/>
                                      <w:color w:val="000000"/>
                                      <w:sz w:val="20"/>
                                      <w:szCs w:val="20"/>
                                    </w:rPr>
                                    <w:t>H</w:t>
                                  </w:r>
                                  <w:r>
                                    <w:rPr>
                                      <w:rFonts w:ascii="標楷體" w:eastAsia="標楷體" w:hAnsi="標楷體" w:hint="eastAsia"/>
                                      <w:bCs/>
                                      <w:color w:val="000000"/>
                                      <w:sz w:val="20"/>
                                      <w:szCs w:val="20"/>
                                    </w:rPr>
                                    <w:t>）</w:t>
                                  </w:r>
                                </w:p>
                              </w:tc>
                              <w:tc>
                                <w:tcPr>
                                  <w:tcW w:w="1038" w:type="dxa"/>
                                  <w:shd w:val="clear" w:color="auto" w:fill="E5DFEC" w:themeFill="accent4" w:themeFillTint="33"/>
                                  <w:noWrap/>
                                  <w:vAlign w:val="center"/>
                                </w:tcPr>
                                <w:p w14:paraId="16877BCB" w14:textId="4FC489F6"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bCs/>
                                      <w:color w:val="000000"/>
                                      <w:sz w:val="20"/>
                                      <w:szCs w:val="20"/>
                                    </w:rPr>
                                    <w:t>1,494</w:t>
                                  </w:r>
                                </w:p>
                              </w:tc>
                              <w:tc>
                                <w:tcPr>
                                  <w:tcW w:w="1040" w:type="dxa"/>
                                  <w:shd w:val="clear" w:color="auto" w:fill="E5DFEC" w:themeFill="accent4" w:themeFillTint="33"/>
                                  <w:noWrap/>
                                  <w:vAlign w:val="center"/>
                                </w:tcPr>
                                <w:p w14:paraId="66A4EB84" w14:textId="50D976DF"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bCs/>
                                      <w:color w:val="000000"/>
                                      <w:sz w:val="20"/>
                                      <w:szCs w:val="20"/>
                                    </w:rPr>
                                    <w:t>232</w:t>
                                  </w:r>
                                </w:p>
                              </w:tc>
                              <w:tc>
                                <w:tcPr>
                                  <w:tcW w:w="1038" w:type="dxa"/>
                                  <w:shd w:val="clear" w:color="auto" w:fill="E5DFEC" w:themeFill="accent4" w:themeFillTint="33"/>
                                  <w:noWrap/>
                                  <w:vAlign w:val="center"/>
                                </w:tcPr>
                                <w:p w14:paraId="5FEC1FD0" w14:textId="69FB5659"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bCs/>
                                      <w:color w:val="000000"/>
                                      <w:sz w:val="20"/>
                                      <w:szCs w:val="20"/>
                                    </w:rPr>
                                    <w:t>2,511</w:t>
                                  </w:r>
                                </w:p>
                              </w:tc>
                              <w:tc>
                                <w:tcPr>
                                  <w:tcW w:w="1040" w:type="dxa"/>
                                  <w:shd w:val="clear" w:color="auto" w:fill="E5DFEC" w:themeFill="accent4" w:themeFillTint="33"/>
                                  <w:noWrap/>
                                  <w:vAlign w:val="center"/>
                                </w:tcPr>
                                <w:p w14:paraId="008D47E2" w14:textId="48C17AAB"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bCs/>
                                      <w:color w:val="000000"/>
                                      <w:sz w:val="20"/>
                                      <w:szCs w:val="20"/>
                                    </w:rPr>
                                    <w:t>1,945</w:t>
                                  </w:r>
                                </w:p>
                              </w:tc>
                              <w:tc>
                                <w:tcPr>
                                  <w:tcW w:w="1038" w:type="dxa"/>
                                  <w:shd w:val="clear" w:color="auto" w:fill="E5DFEC" w:themeFill="accent4" w:themeFillTint="33"/>
                                  <w:noWrap/>
                                  <w:vAlign w:val="center"/>
                                </w:tcPr>
                                <w:p w14:paraId="470B49FF" w14:textId="2CA35C74"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bCs/>
                                      <w:color w:val="000000"/>
                                      <w:sz w:val="20"/>
                                      <w:szCs w:val="20"/>
                                    </w:rPr>
                                    <w:t>1,711</w:t>
                                  </w:r>
                                </w:p>
                              </w:tc>
                              <w:tc>
                                <w:tcPr>
                                  <w:tcW w:w="1040" w:type="dxa"/>
                                  <w:shd w:val="clear" w:color="auto" w:fill="E5DFEC" w:themeFill="accent4" w:themeFillTint="33"/>
                                  <w:noWrap/>
                                  <w:vAlign w:val="center"/>
                                </w:tcPr>
                                <w:p w14:paraId="17228B84" w14:textId="398D02FB"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bCs/>
                                      <w:color w:val="000000"/>
                                      <w:sz w:val="20"/>
                                      <w:szCs w:val="20"/>
                                    </w:rPr>
                                    <w:t>1,828</w:t>
                                  </w:r>
                                </w:p>
                              </w:tc>
                            </w:tr>
                          </w:tbl>
                          <w:p w14:paraId="277FC46B" w14:textId="77777777" w:rsidR="00507F1D" w:rsidRPr="002B057D" w:rsidRDefault="00507F1D" w:rsidP="00863664">
                            <w:pPr>
                              <w:spacing w:line="240" w:lineRule="exact"/>
                              <w:ind w:leftChars="5" w:left="561" w:hangingChars="305" w:hanging="549"/>
                              <w:rPr>
                                <w:rFonts w:ascii="標楷體" w:eastAsia="標楷體" w:hAnsi="標楷體"/>
                                <w:sz w:val="18"/>
                                <w:szCs w:val="18"/>
                              </w:rPr>
                            </w:pPr>
                            <w:r w:rsidRPr="002B057D">
                              <w:rPr>
                                <w:rFonts w:ascii="標楷體" w:eastAsia="標楷體" w:hAnsi="標楷體" w:hint="eastAsia"/>
                                <w:sz w:val="18"/>
                                <w:szCs w:val="18"/>
                              </w:rPr>
                              <w:t>註：1.本表不含宗教研修學院及</w:t>
                            </w:r>
                            <w:r w:rsidRPr="002B057D">
                              <w:rPr>
                                <w:rFonts w:ascii="標楷體" w:eastAsia="標楷體" w:hAnsi="標楷體"/>
                                <w:sz w:val="18"/>
                                <w:szCs w:val="18"/>
                              </w:rPr>
                              <w:t>空中大學</w:t>
                            </w:r>
                            <w:r w:rsidRPr="002B057D">
                              <w:rPr>
                                <w:rFonts w:ascii="標楷體" w:eastAsia="標楷體" w:hAnsi="標楷體" w:hint="eastAsia"/>
                                <w:sz w:val="18"/>
                                <w:szCs w:val="18"/>
                              </w:rPr>
                              <w:t>。</w:t>
                            </w:r>
                          </w:p>
                          <w:p w14:paraId="6B9F1549" w14:textId="77777777" w:rsidR="00507F1D" w:rsidRDefault="00507F1D" w:rsidP="00863664">
                            <w:pPr>
                              <w:spacing w:line="240" w:lineRule="exact"/>
                              <w:ind w:leftChars="156" w:left="554" w:hangingChars="100" w:hanging="180"/>
                              <w:jc w:val="both"/>
                              <w:rPr>
                                <w:rFonts w:ascii="標楷體" w:eastAsia="標楷體" w:hAnsi="標楷體"/>
                                <w:sz w:val="18"/>
                                <w:szCs w:val="18"/>
                              </w:rPr>
                            </w:pPr>
                            <w:r w:rsidRPr="002B057D">
                              <w:rPr>
                                <w:rFonts w:ascii="標楷體" w:eastAsia="標楷體" w:hAnsi="標楷體" w:hint="eastAsia"/>
                                <w:sz w:val="18"/>
                                <w:szCs w:val="18"/>
                              </w:rPr>
                              <w:t>2.</w:t>
                            </w:r>
                            <w:r w:rsidRPr="002E710F">
                              <w:rPr>
                                <w:rFonts w:ascii="標楷體" w:eastAsia="標楷體" w:hAnsi="標楷體" w:hint="eastAsia"/>
                                <w:sz w:val="18"/>
                                <w:szCs w:val="18"/>
                              </w:rPr>
                              <w:t>畢業當年度平均投保薪資</w:t>
                            </w:r>
                            <w:r>
                              <w:rPr>
                                <w:rFonts w:ascii="標楷體" w:eastAsia="標楷體" w:hAnsi="標楷體" w:hint="eastAsia"/>
                                <w:sz w:val="18"/>
                                <w:szCs w:val="18"/>
                              </w:rPr>
                              <w:t>係指畢業當年度有勞保資料且逾基本工資者之</w:t>
                            </w:r>
                            <w:r w:rsidRPr="002E710F">
                              <w:rPr>
                                <w:rFonts w:ascii="標楷體" w:eastAsia="標楷體" w:hAnsi="標楷體" w:hint="eastAsia"/>
                                <w:sz w:val="18"/>
                                <w:szCs w:val="18"/>
                              </w:rPr>
                              <w:t>平均投保薪資</w:t>
                            </w:r>
                            <w:r>
                              <w:rPr>
                                <w:rFonts w:ascii="標楷體" w:eastAsia="標楷體" w:hAnsi="標楷體" w:hint="eastAsia"/>
                                <w:sz w:val="18"/>
                                <w:szCs w:val="18"/>
                              </w:rPr>
                              <w:t>，</w:t>
                            </w:r>
                            <w:r w:rsidRPr="00374D9A">
                              <w:rPr>
                                <w:rFonts w:ascii="標楷體" w:eastAsia="標楷體" w:hAnsi="標楷體" w:hint="eastAsia"/>
                                <w:sz w:val="18"/>
                                <w:szCs w:val="18"/>
                              </w:rPr>
                              <w:t>如1</w:t>
                            </w:r>
                            <w:r>
                              <w:rPr>
                                <w:rFonts w:ascii="標楷體" w:eastAsia="標楷體" w:hAnsi="標楷體"/>
                                <w:sz w:val="18"/>
                                <w:szCs w:val="18"/>
                              </w:rPr>
                              <w:t>12</w:t>
                            </w:r>
                            <w:r w:rsidRPr="00374D9A">
                              <w:rPr>
                                <w:rFonts w:ascii="標楷體" w:eastAsia="標楷體" w:hAnsi="標楷體" w:hint="eastAsia"/>
                                <w:sz w:val="18"/>
                                <w:szCs w:val="18"/>
                              </w:rPr>
                              <w:t>年度畢</w:t>
                            </w:r>
                            <w:r>
                              <w:rPr>
                                <w:rFonts w:ascii="標楷體" w:eastAsia="標楷體" w:hAnsi="標楷體" w:hint="eastAsia"/>
                                <w:sz w:val="18"/>
                                <w:szCs w:val="18"/>
                              </w:rPr>
                              <w:t>業</w:t>
                            </w:r>
                            <w:r w:rsidRPr="00374D9A">
                              <w:rPr>
                                <w:rFonts w:ascii="標楷體" w:eastAsia="標楷體" w:hAnsi="標楷體" w:hint="eastAsia"/>
                                <w:sz w:val="18"/>
                                <w:szCs w:val="18"/>
                              </w:rPr>
                              <w:t>於</w:t>
                            </w:r>
                            <w:r w:rsidRPr="003906EF">
                              <w:rPr>
                                <w:rFonts w:ascii="標楷體" w:eastAsia="標楷體" w:hAnsi="標楷體" w:hint="eastAsia"/>
                                <w:sz w:val="18"/>
                                <w:szCs w:val="18"/>
                              </w:rPr>
                              <w:t>當</w:t>
                            </w:r>
                            <w:r w:rsidRPr="00374D9A">
                              <w:rPr>
                                <w:rFonts w:ascii="標楷體" w:eastAsia="標楷體" w:hAnsi="標楷體" w:hint="eastAsia"/>
                                <w:sz w:val="18"/>
                                <w:szCs w:val="18"/>
                              </w:rPr>
                              <w:t>年度有</w:t>
                            </w:r>
                            <w:r>
                              <w:rPr>
                                <w:rFonts w:ascii="標楷體" w:eastAsia="標楷體" w:hAnsi="標楷體" w:hint="eastAsia"/>
                                <w:sz w:val="18"/>
                                <w:szCs w:val="18"/>
                              </w:rPr>
                              <w:t>勞保資料且逾基本工資</w:t>
                            </w:r>
                            <w:r w:rsidRPr="00374D9A">
                              <w:rPr>
                                <w:rFonts w:ascii="標楷體" w:eastAsia="標楷體" w:hAnsi="標楷體" w:hint="eastAsia"/>
                                <w:sz w:val="18"/>
                                <w:szCs w:val="18"/>
                              </w:rPr>
                              <w:t>者</w:t>
                            </w:r>
                            <w:r>
                              <w:rPr>
                                <w:rFonts w:ascii="標楷體" w:eastAsia="標楷體" w:hAnsi="標楷體" w:hint="eastAsia"/>
                                <w:sz w:val="18"/>
                                <w:szCs w:val="18"/>
                              </w:rPr>
                              <w:t>之</w:t>
                            </w:r>
                            <w:r w:rsidRPr="002E710F">
                              <w:rPr>
                                <w:rFonts w:ascii="標楷體" w:eastAsia="標楷體" w:hAnsi="標楷體" w:hint="eastAsia"/>
                                <w:sz w:val="18"/>
                                <w:szCs w:val="18"/>
                              </w:rPr>
                              <w:t>平均投保薪資</w:t>
                            </w:r>
                            <w:r w:rsidRPr="00374D9A">
                              <w:rPr>
                                <w:rFonts w:ascii="標楷體" w:eastAsia="標楷體" w:hAnsi="標楷體" w:hint="eastAsia"/>
                                <w:sz w:val="18"/>
                                <w:szCs w:val="18"/>
                              </w:rPr>
                              <w:t>。</w:t>
                            </w:r>
                          </w:p>
                          <w:p w14:paraId="5100783F" w14:textId="77777777" w:rsidR="00507F1D" w:rsidRPr="00811372" w:rsidRDefault="00507F1D" w:rsidP="00863664">
                            <w:pPr>
                              <w:spacing w:line="240" w:lineRule="exact"/>
                              <w:ind w:leftChars="157" w:left="498" w:rightChars="-26" w:right="-62" w:hangingChars="67" w:hanging="121"/>
                            </w:pPr>
                            <w:r>
                              <w:rPr>
                                <w:rFonts w:ascii="標楷體" w:eastAsia="標楷體" w:hAnsi="標楷體"/>
                                <w:sz w:val="18"/>
                                <w:szCs w:val="18"/>
                              </w:rPr>
                              <w:t>3.</w:t>
                            </w:r>
                            <w:r w:rsidRPr="002B057D">
                              <w:rPr>
                                <w:rFonts w:ascii="標楷體" w:eastAsia="標楷體" w:hAnsi="標楷體" w:hint="eastAsia"/>
                                <w:sz w:val="18"/>
                                <w:szCs w:val="18"/>
                              </w:rPr>
                              <w:t>資料來源：</w:t>
                            </w:r>
                            <w:r>
                              <w:rPr>
                                <w:rFonts w:ascii="標楷體" w:eastAsia="標楷體" w:hAnsi="標楷體" w:hint="eastAsia"/>
                                <w:sz w:val="18"/>
                                <w:szCs w:val="18"/>
                              </w:rPr>
                              <w:t>整理自教育部提供</w:t>
                            </w:r>
                            <w:r w:rsidRPr="00374D9A">
                              <w:rPr>
                                <w:rFonts w:ascii="標楷體" w:eastAsia="標楷體" w:hAnsi="標楷體" w:hint="eastAsia"/>
                                <w:sz w:val="18"/>
                                <w:szCs w:val="18"/>
                              </w:rPr>
                              <w:t>資料</w:t>
                            </w:r>
                            <w:r>
                              <w:rPr>
                                <w:rFonts w:ascii="標楷體" w:eastAsia="標楷體" w:hAnsi="標楷體" w:hint="eastAsia"/>
                                <w:sz w:val="18"/>
                                <w:szCs w:val="18"/>
                              </w:rPr>
                              <w:t>，</w:t>
                            </w:r>
                            <w:r w:rsidRPr="007C1D44">
                              <w:rPr>
                                <w:rFonts w:ascii="標楷體" w:eastAsia="標楷體" w:hAnsi="標楷體" w:hint="eastAsia"/>
                                <w:sz w:val="18"/>
                              </w:rPr>
                              <w:t>最新之11</w:t>
                            </w:r>
                            <w:r>
                              <w:rPr>
                                <w:rFonts w:ascii="標楷體" w:eastAsia="標楷體" w:hAnsi="標楷體"/>
                                <w:sz w:val="18"/>
                              </w:rPr>
                              <w:t>3</w:t>
                            </w:r>
                            <w:r>
                              <w:rPr>
                                <w:rFonts w:ascii="標楷體" w:eastAsia="標楷體" w:hAnsi="標楷體" w:hint="eastAsia"/>
                                <w:sz w:val="18"/>
                              </w:rPr>
                              <w:t>年度投保資料，教育部</w:t>
                            </w:r>
                            <w:r w:rsidRPr="007C1D44">
                              <w:rPr>
                                <w:rFonts w:ascii="標楷體" w:eastAsia="標楷體" w:hAnsi="標楷體" w:hint="eastAsia"/>
                                <w:sz w:val="18"/>
                              </w:rPr>
                              <w:t>尚在整理分析中</w:t>
                            </w:r>
                            <w:r w:rsidRPr="007E5801">
                              <w:rPr>
                                <w:rFonts w:ascii="標楷體" w:eastAsia="標楷體" w:hAnsi="標楷體" w:hint="eastAsia"/>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61C92C" id="文字方塊 33" o:spid="_x0000_s1029" type="#_x0000_t202" style="position:absolute;left:0;text-align:left;margin-left:444.85pt;margin-top:376.1pt;width:496.05pt;height:323.05pt;z-index:251785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" fillcolor="window" stroked="f" strokeweight=".5pt">
                <v:textbox>
                  <w:txbxContent>
                    <w:p w14:paraId="2A1358D5" w14:textId="20E1C151" w:rsidR="00507F1D" w:rsidRPr="00530A13" w:rsidRDefault="00507F1D" w:rsidP="0006286C">
                      <w:pPr>
                        <w:jc w:val="center"/>
                        <w:rPr>
                          <w:rFonts w:ascii="標楷體" w:eastAsia="標楷體" w:hAnsi="標楷體"/>
                          <w:b/>
                        </w:rPr>
                      </w:pPr>
                      <w:r w:rsidRPr="00981FBB">
                        <w:rPr>
                          <w:rFonts w:ascii="標楷體" w:eastAsia="標楷體" w:hAnsi="標楷體" w:hint="eastAsia"/>
                          <w:b/>
                        </w:rPr>
                        <w:t>表</w:t>
                      </w:r>
                      <w:r w:rsidR="00FB6A98">
                        <w:rPr>
                          <w:rFonts w:ascii="標楷體" w:eastAsia="標楷體" w:hAnsi="標楷體" w:hint="eastAsia"/>
                          <w:b/>
                        </w:rPr>
                        <w:t>4</w:t>
                      </w:r>
                      <w:r w:rsidRPr="00981FBB">
                        <w:rPr>
                          <w:rFonts w:ascii="標楷體" w:eastAsia="標楷體" w:hAnsi="標楷體" w:hint="eastAsia"/>
                          <w:b/>
                        </w:rPr>
                        <w:t xml:space="preserve">　</w:t>
                      </w:r>
                      <w:r w:rsidRPr="00C04933">
                        <w:rPr>
                          <w:rFonts w:ascii="標楷體" w:eastAsia="標楷體" w:hAnsi="標楷體" w:hint="eastAsia"/>
                          <w:b/>
                        </w:rPr>
                        <w:t>大專校院</w:t>
                      </w:r>
                      <w:r w:rsidRPr="00530A13">
                        <w:rPr>
                          <w:rFonts w:ascii="標楷體" w:eastAsia="標楷體" w:hAnsi="標楷體" w:hint="eastAsia"/>
                          <w:b/>
                        </w:rPr>
                        <w:t>學生畢業</w:t>
                      </w:r>
                      <w:r>
                        <w:rPr>
                          <w:rFonts w:ascii="標楷體" w:eastAsia="標楷體" w:hAnsi="標楷體" w:hint="eastAsia"/>
                          <w:b/>
                        </w:rPr>
                        <w:t>當年度平均投保薪資情形</w:t>
                      </w:r>
                    </w:p>
                    <w:p w14:paraId="4343AFCE" w14:textId="77777777" w:rsidR="00507F1D" w:rsidRDefault="00507F1D" w:rsidP="0006286C">
                      <w:pPr>
                        <w:jc w:val="right"/>
                      </w:pPr>
                      <w:r w:rsidRPr="00A2174C">
                        <w:rPr>
                          <w:rFonts w:ascii="標楷體" w:eastAsia="標楷體" w:hAnsi="標楷體" w:hint="eastAsia"/>
                          <w:sz w:val="20"/>
                        </w:rPr>
                        <w:t>單位：</w:t>
                      </w:r>
                      <w:r>
                        <w:rPr>
                          <w:rFonts w:ascii="標楷體" w:eastAsia="標楷體" w:hAnsi="標楷體" w:hint="eastAsia"/>
                          <w:sz w:val="20"/>
                        </w:rPr>
                        <w:t>新臺幣元</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78"/>
                        <w:gridCol w:w="856"/>
                        <w:gridCol w:w="1771"/>
                        <w:gridCol w:w="1038"/>
                        <w:gridCol w:w="1040"/>
                        <w:gridCol w:w="1038"/>
                        <w:gridCol w:w="1040"/>
                        <w:gridCol w:w="1038"/>
                        <w:gridCol w:w="1040"/>
                      </w:tblGrid>
                      <w:tr w:rsidR="00507F1D" w:rsidRPr="00AE2FAD" w14:paraId="5DED11C3" w14:textId="77777777" w:rsidTr="00891587">
                        <w:trPr>
                          <w:trHeight w:val="376"/>
                        </w:trPr>
                        <w:tc>
                          <w:tcPr>
                            <w:tcW w:w="778" w:type="dxa"/>
                            <w:vMerge w:val="restart"/>
                            <w:shd w:val="clear" w:color="auto" w:fill="E5DFEC" w:themeFill="accent4" w:themeFillTint="33"/>
                            <w:noWrap/>
                            <w:vAlign w:val="center"/>
                            <w:hideMark/>
                          </w:tcPr>
                          <w:p w14:paraId="16BC562B" w14:textId="77777777" w:rsidR="00507F1D" w:rsidRDefault="00507F1D" w:rsidP="00870DC3">
                            <w:pPr>
                              <w:spacing w:line="240" w:lineRule="exact"/>
                              <w:jc w:val="center"/>
                              <w:rPr>
                                <w:rFonts w:ascii="標楷體" w:eastAsia="標楷體" w:hAnsi="標楷體"/>
                                <w:color w:val="000000"/>
                                <w:sz w:val="20"/>
                                <w:szCs w:val="20"/>
                              </w:rPr>
                            </w:pPr>
                            <w:r w:rsidRPr="00AE2FAD">
                              <w:rPr>
                                <w:rFonts w:ascii="標楷體" w:eastAsia="標楷體" w:hAnsi="標楷體" w:hint="eastAsia"/>
                                <w:color w:val="000000"/>
                                <w:sz w:val="20"/>
                                <w:szCs w:val="20"/>
                              </w:rPr>
                              <w:t>畢業</w:t>
                            </w:r>
                          </w:p>
                          <w:p w14:paraId="52426B6A" w14:textId="77777777" w:rsidR="00507F1D" w:rsidRPr="00AE2FAD" w:rsidRDefault="00507F1D" w:rsidP="00870DC3">
                            <w:pPr>
                              <w:spacing w:line="240" w:lineRule="exact"/>
                              <w:jc w:val="center"/>
                              <w:rPr>
                                <w:rFonts w:ascii="標楷體" w:eastAsia="標楷體" w:hAnsi="標楷體"/>
                                <w:color w:val="000000"/>
                                <w:sz w:val="20"/>
                                <w:szCs w:val="20"/>
                              </w:rPr>
                            </w:pPr>
                            <w:r w:rsidRPr="00AE2FAD">
                              <w:rPr>
                                <w:rFonts w:ascii="標楷體" w:eastAsia="標楷體" w:hAnsi="標楷體" w:hint="eastAsia"/>
                                <w:color w:val="000000"/>
                                <w:sz w:val="20"/>
                                <w:szCs w:val="20"/>
                              </w:rPr>
                              <w:t>年度</w:t>
                            </w:r>
                          </w:p>
                        </w:tc>
                        <w:tc>
                          <w:tcPr>
                            <w:tcW w:w="856" w:type="dxa"/>
                            <w:vMerge w:val="restart"/>
                            <w:shd w:val="clear" w:color="auto" w:fill="E5DFEC" w:themeFill="accent4" w:themeFillTint="33"/>
                            <w:vAlign w:val="center"/>
                          </w:tcPr>
                          <w:p w14:paraId="591F9966" w14:textId="77777777" w:rsidR="00507F1D" w:rsidRDefault="00507F1D" w:rsidP="00870DC3">
                            <w:pPr>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設立</w:t>
                            </w:r>
                            <w:r w:rsidRPr="000E076E">
                              <w:rPr>
                                <w:rFonts w:ascii="標楷體" w:eastAsia="標楷體" w:hAnsi="標楷體" w:hint="eastAsia"/>
                                <w:color w:val="000000"/>
                                <w:sz w:val="20"/>
                                <w:szCs w:val="20"/>
                              </w:rPr>
                              <w:t>別</w:t>
                            </w:r>
                          </w:p>
                        </w:tc>
                        <w:tc>
                          <w:tcPr>
                            <w:tcW w:w="1771" w:type="dxa"/>
                            <w:vMerge w:val="restart"/>
                            <w:shd w:val="clear" w:color="auto" w:fill="E5DFEC" w:themeFill="accent4" w:themeFillTint="33"/>
                            <w:vAlign w:val="center"/>
                          </w:tcPr>
                          <w:p w14:paraId="2C4CBA5E" w14:textId="77777777" w:rsidR="00507F1D" w:rsidRPr="00AE2FAD" w:rsidRDefault="00507F1D" w:rsidP="00870DC3">
                            <w:pPr>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體系別</w:t>
                            </w:r>
                          </w:p>
                        </w:tc>
                        <w:tc>
                          <w:tcPr>
                            <w:tcW w:w="3116" w:type="dxa"/>
                            <w:gridSpan w:val="3"/>
                            <w:shd w:val="clear" w:color="auto" w:fill="E5DFEC" w:themeFill="accent4" w:themeFillTint="33"/>
                            <w:vAlign w:val="center"/>
                          </w:tcPr>
                          <w:p w14:paraId="16967999" w14:textId="77777777" w:rsidR="00507F1D" w:rsidRPr="00AE2FAD" w:rsidRDefault="00507F1D" w:rsidP="00870DC3">
                            <w:pPr>
                              <w:spacing w:line="240" w:lineRule="exact"/>
                              <w:jc w:val="center"/>
                              <w:rPr>
                                <w:rFonts w:ascii="標楷體" w:eastAsia="標楷體" w:hAnsi="標楷體"/>
                                <w:color w:val="000000"/>
                                <w:sz w:val="20"/>
                                <w:szCs w:val="20"/>
                              </w:rPr>
                            </w:pPr>
                            <w:r w:rsidRPr="00AE2FAD">
                              <w:rPr>
                                <w:rFonts w:ascii="標楷體" w:eastAsia="標楷體" w:hAnsi="標楷體" w:hint="eastAsia"/>
                                <w:color w:val="000000"/>
                                <w:sz w:val="20"/>
                                <w:szCs w:val="20"/>
                              </w:rPr>
                              <w:t>碩士</w:t>
                            </w:r>
                          </w:p>
                        </w:tc>
                        <w:tc>
                          <w:tcPr>
                            <w:tcW w:w="3118" w:type="dxa"/>
                            <w:gridSpan w:val="3"/>
                            <w:shd w:val="clear" w:color="auto" w:fill="E5DFEC" w:themeFill="accent4" w:themeFillTint="33"/>
                            <w:vAlign w:val="center"/>
                          </w:tcPr>
                          <w:p w14:paraId="25C3A712" w14:textId="77777777" w:rsidR="00507F1D" w:rsidRPr="00AE2FAD" w:rsidRDefault="00507F1D" w:rsidP="00870DC3">
                            <w:pPr>
                              <w:spacing w:line="240" w:lineRule="exact"/>
                              <w:jc w:val="center"/>
                              <w:rPr>
                                <w:rFonts w:ascii="標楷體" w:eastAsia="標楷體" w:hAnsi="標楷體"/>
                                <w:color w:val="000000"/>
                                <w:sz w:val="20"/>
                                <w:szCs w:val="20"/>
                              </w:rPr>
                            </w:pPr>
                            <w:r w:rsidRPr="00811372">
                              <w:rPr>
                                <w:rFonts w:ascii="標楷體" w:eastAsia="標楷體" w:hAnsi="標楷體" w:hint="eastAsia"/>
                                <w:color w:val="000000"/>
                                <w:sz w:val="20"/>
                                <w:szCs w:val="20"/>
                              </w:rPr>
                              <w:t>大學</w:t>
                            </w:r>
                            <w:r>
                              <w:rPr>
                                <w:rFonts w:ascii="標楷體" w:eastAsia="標楷體" w:hAnsi="標楷體" w:hint="eastAsia"/>
                                <w:color w:val="000000"/>
                                <w:sz w:val="20"/>
                                <w:szCs w:val="20"/>
                              </w:rPr>
                              <w:t>（</w:t>
                            </w:r>
                            <w:r w:rsidRPr="00811372">
                              <w:rPr>
                                <w:rFonts w:ascii="標楷體" w:eastAsia="標楷體" w:hAnsi="標楷體" w:hint="eastAsia"/>
                                <w:color w:val="000000"/>
                                <w:sz w:val="20"/>
                                <w:szCs w:val="20"/>
                              </w:rPr>
                              <w:t>含專科</w:t>
                            </w:r>
                            <w:r>
                              <w:rPr>
                                <w:rFonts w:ascii="標楷體" w:eastAsia="標楷體" w:hAnsi="標楷體" w:hint="eastAsia"/>
                                <w:color w:val="000000"/>
                                <w:sz w:val="20"/>
                                <w:szCs w:val="20"/>
                              </w:rPr>
                              <w:t>）</w:t>
                            </w:r>
                          </w:p>
                        </w:tc>
                      </w:tr>
                      <w:tr w:rsidR="0092215D" w:rsidRPr="0092215D" w14:paraId="3A180FD5" w14:textId="77777777" w:rsidTr="00891587">
                        <w:trPr>
                          <w:trHeight w:val="445"/>
                        </w:trPr>
                        <w:tc>
                          <w:tcPr>
                            <w:tcW w:w="778" w:type="dxa"/>
                            <w:vMerge/>
                            <w:shd w:val="clear" w:color="auto" w:fill="E5DFEC" w:themeFill="accent4" w:themeFillTint="33"/>
                            <w:noWrap/>
                            <w:vAlign w:val="center"/>
                            <w:hideMark/>
                          </w:tcPr>
                          <w:p w14:paraId="6ACF56D4"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shd w:val="clear" w:color="auto" w:fill="E5DFEC" w:themeFill="accent4" w:themeFillTint="33"/>
                          </w:tcPr>
                          <w:p w14:paraId="2F42FFEC"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1771" w:type="dxa"/>
                            <w:vMerge/>
                            <w:shd w:val="clear" w:color="auto" w:fill="E5DFEC" w:themeFill="accent4" w:themeFillTint="33"/>
                          </w:tcPr>
                          <w:p w14:paraId="3860D2C8"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1038" w:type="dxa"/>
                            <w:shd w:val="clear" w:color="auto" w:fill="E5DFEC" w:themeFill="accent4" w:themeFillTint="33"/>
                            <w:noWrap/>
                            <w:vAlign w:val="center"/>
                            <w:hideMark/>
                          </w:tcPr>
                          <w:p w14:paraId="75831885" w14:textId="30D59F5D" w:rsidR="0024469A" w:rsidRPr="0092215D" w:rsidRDefault="0024469A" w:rsidP="0024469A">
                            <w:pPr>
                              <w:spacing w:line="240" w:lineRule="exact"/>
                              <w:jc w:val="center"/>
                              <w:rPr>
                                <w:rFonts w:ascii="標楷體" w:eastAsia="標楷體" w:hAnsi="標楷體"/>
                                <w:sz w:val="20"/>
                                <w:szCs w:val="20"/>
                              </w:rPr>
                            </w:pPr>
                            <w:r w:rsidRPr="0092215D">
                              <w:rPr>
                                <w:rFonts w:ascii="標楷體" w:eastAsia="標楷體" w:hAnsi="標楷體" w:hint="eastAsia"/>
                                <w:sz w:val="20"/>
                                <w:szCs w:val="20"/>
                              </w:rPr>
                              <w:t>科技領域</w:t>
                            </w:r>
                          </w:p>
                        </w:tc>
                        <w:tc>
                          <w:tcPr>
                            <w:tcW w:w="1040" w:type="dxa"/>
                            <w:shd w:val="clear" w:color="auto" w:fill="E5DFEC" w:themeFill="accent4" w:themeFillTint="33"/>
                            <w:noWrap/>
                            <w:vAlign w:val="center"/>
                            <w:hideMark/>
                          </w:tcPr>
                          <w:p w14:paraId="4150ACAA" w14:textId="1996CD0C" w:rsidR="0024469A" w:rsidRPr="0092215D" w:rsidRDefault="0024469A" w:rsidP="0024469A">
                            <w:pPr>
                              <w:spacing w:line="240" w:lineRule="exact"/>
                              <w:jc w:val="center"/>
                              <w:rPr>
                                <w:rFonts w:ascii="標楷體" w:eastAsia="標楷體" w:hAnsi="標楷體"/>
                                <w:sz w:val="20"/>
                                <w:szCs w:val="20"/>
                              </w:rPr>
                            </w:pPr>
                            <w:r w:rsidRPr="0092215D">
                              <w:rPr>
                                <w:rFonts w:ascii="標楷體" w:eastAsia="標楷體" w:hAnsi="標楷體" w:hint="eastAsia"/>
                                <w:sz w:val="20"/>
                                <w:szCs w:val="20"/>
                              </w:rPr>
                              <w:t>人文領域</w:t>
                            </w:r>
                          </w:p>
                        </w:tc>
                        <w:tc>
                          <w:tcPr>
                            <w:tcW w:w="1038" w:type="dxa"/>
                            <w:shd w:val="clear" w:color="auto" w:fill="E5DFEC" w:themeFill="accent4" w:themeFillTint="33"/>
                            <w:noWrap/>
                            <w:vAlign w:val="center"/>
                            <w:hideMark/>
                          </w:tcPr>
                          <w:p w14:paraId="4EFCC375" w14:textId="759DC053" w:rsidR="0024469A" w:rsidRPr="0092215D" w:rsidRDefault="0024469A" w:rsidP="0024469A">
                            <w:pPr>
                              <w:spacing w:line="240" w:lineRule="exact"/>
                              <w:jc w:val="center"/>
                              <w:rPr>
                                <w:rFonts w:ascii="標楷體" w:eastAsia="標楷體" w:hAnsi="標楷體"/>
                                <w:sz w:val="20"/>
                                <w:szCs w:val="20"/>
                              </w:rPr>
                            </w:pPr>
                            <w:r w:rsidRPr="0092215D">
                              <w:rPr>
                                <w:rFonts w:ascii="標楷體" w:eastAsia="標楷體" w:hAnsi="標楷體" w:hint="eastAsia"/>
                                <w:sz w:val="20"/>
                                <w:szCs w:val="20"/>
                              </w:rPr>
                              <w:t>社會領域</w:t>
                            </w:r>
                          </w:p>
                        </w:tc>
                        <w:tc>
                          <w:tcPr>
                            <w:tcW w:w="1040" w:type="dxa"/>
                            <w:shd w:val="clear" w:color="auto" w:fill="E5DFEC" w:themeFill="accent4" w:themeFillTint="33"/>
                            <w:noWrap/>
                            <w:vAlign w:val="center"/>
                            <w:hideMark/>
                          </w:tcPr>
                          <w:p w14:paraId="51E34734" w14:textId="49FB6026" w:rsidR="0024469A" w:rsidRPr="0092215D" w:rsidRDefault="0024469A" w:rsidP="0024469A">
                            <w:pPr>
                              <w:spacing w:line="240" w:lineRule="exact"/>
                              <w:jc w:val="center"/>
                              <w:rPr>
                                <w:rFonts w:ascii="標楷體" w:eastAsia="標楷體" w:hAnsi="標楷體"/>
                                <w:sz w:val="20"/>
                                <w:szCs w:val="20"/>
                              </w:rPr>
                            </w:pPr>
                            <w:r w:rsidRPr="0092215D">
                              <w:rPr>
                                <w:rFonts w:ascii="標楷體" w:eastAsia="標楷體" w:hAnsi="標楷體" w:hint="eastAsia"/>
                                <w:sz w:val="20"/>
                                <w:szCs w:val="20"/>
                              </w:rPr>
                              <w:t>科技領域</w:t>
                            </w:r>
                          </w:p>
                        </w:tc>
                        <w:tc>
                          <w:tcPr>
                            <w:tcW w:w="1038" w:type="dxa"/>
                            <w:shd w:val="clear" w:color="auto" w:fill="E5DFEC" w:themeFill="accent4" w:themeFillTint="33"/>
                            <w:noWrap/>
                            <w:vAlign w:val="center"/>
                            <w:hideMark/>
                          </w:tcPr>
                          <w:p w14:paraId="172F7EB8" w14:textId="7F7FF690" w:rsidR="0024469A" w:rsidRPr="0092215D" w:rsidRDefault="0024469A" w:rsidP="0024469A">
                            <w:pPr>
                              <w:spacing w:line="240" w:lineRule="exact"/>
                              <w:jc w:val="center"/>
                              <w:rPr>
                                <w:rFonts w:ascii="標楷體" w:eastAsia="標楷體" w:hAnsi="標楷體"/>
                                <w:sz w:val="20"/>
                                <w:szCs w:val="20"/>
                              </w:rPr>
                            </w:pPr>
                            <w:r w:rsidRPr="0092215D">
                              <w:rPr>
                                <w:rFonts w:ascii="標楷體" w:eastAsia="標楷體" w:hAnsi="標楷體" w:hint="eastAsia"/>
                                <w:sz w:val="20"/>
                                <w:szCs w:val="20"/>
                              </w:rPr>
                              <w:t>人文領域</w:t>
                            </w:r>
                          </w:p>
                        </w:tc>
                        <w:tc>
                          <w:tcPr>
                            <w:tcW w:w="1040" w:type="dxa"/>
                            <w:shd w:val="clear" w:color="auto" w:fill="E5DFEC" w:themeFill="accent4" w:themeFillTint="33"/>
                            <w:noWrap/>
                            <w:vAlign w:val="center"/>
                            <w:hideMark/>
                          </w:tcPr>
                          <w:p w14:paraId="141D10BE" w14:textId="38AFCD41" w:rsidR="0024469A" w:rsidRPr="0092215D" w:rsidRDefault="0024469A" w:rsidP="0024469A">
                            <w:pPr>
                              <w:spacing w:line="240" w:lineRule="exact"/>
                              <w:jc w:val="center"/>
                              <w:rPr>
                                <w:rFonts w:ascii="標楷體" w:eastAsia="標楷體" w:hAnsi="標楷體"/>
                                <w:sz w:val="20"/>
                                <w:szCs w:val="20"/>
                              </w:rPr>
                            </w:pPr>
                            <w:r w:rsidRPr="0092215D">
                              <w:rPr>
                                <w:rFonts w:ascii="標楷體" w:eastAsia="標楷體" w:hAnsi="標楷體" w:hint="eastAsia"/>
                                <w:sz w:val="20"/>
                                <w:szCs w:val="20"/>
                              </w:rPr>
                              <w:t>社會領域</w:t>
                            </w:r>
                          </w:p>
                        </w:tc>
                      </w:tr>
                      <w:tr w:rsidR="0024469A" w:rsidRPr="00AE2FAD" w14:paraId="62E70EEB" w14:textId="77777777" w:rsidTr="003C2876">
                        <w:trPr>
                          <w:trHeight w:val="295"/>
                        </w:trPr>
                        <w:tc>
                          <w:tcPr>
                            <w:tcW w:w="778" w:type="dxa"/>
                            <w:vMerge w:val="restart"/>
                            <w:shd w:val="clear" w:color="auto" w:fill="auto"/>
                            <w:noWrap/>
                            <w:vAlign w:val="center"/>
                          </w:tcPr>
                          <w:p w14:paraId="48242ACE" w14:textId="77777777" w:rsidR="0024469A" w:rsidRPr="00AE2FAD" w:rsidRDefault="0024469A" w:rsidP="0024469A">
                            <w:pPr>
                              <w:spacing w:line="240" w:lineRule="exact"/>
                              <w:jc w:val="center"/>
                              <w:rPr>
                                <w:rFonts w:ascii="標楷體" w:eastAsia="標楷體" w:hAnsi="標楷體"/>
                                <w:color w:val="000000"/>
                                <w:sz w:val="20"/>
                                <w:szCs w:val="20"/>
                              </w:rPr>
                            </w:pPr>
                            <w:r w:rsidRPr="00AE2FAD">
                              <w:rPr>
                                <w:rFonts w:ascii="標楷體" w:eastAsia="標楷體" w:hAnsi="標楷體" w:hint="eastAsia"/>
                                <w:color w:val="000000"/>
                                <w:sz w:val="20"/>
                                <w:szCs w:val="20"/>
                              </w:rPr>
                              <w:t>10</w:t>
                            </w:r>
                            <w:r>
                              <w:rPr>
                                <w:rFonts w:ascii="標楷體" w:eastAsia="標楷體" w:hAnsi="標楷體"/>
                                <w:color w:val="000000"/>
                                <w:sz w:val="20"/>
                                <w:szCs w:val="20"/>
                              </w:rPr>
                              <w:t>2</w:t>
                            </w:r>
                          </w:p>
                        </w:tc>
                        <w:tc>
                          <w:tcPr>
                            <w:tcW w:w="856" w:type="dxa"/>
                            <w:vMerge w:val="restart"/>
                            <w:vAlign w:val="center"/>
                          </w:tcPr>
                          <w:p w14:paraId="2E8B052B" w14:textId="77777777" w:rsidR="0024469A" w:rsidRPr="00AE2FAD" w:rsidRDefault="0024469A" w:rsidP="0024469A">
                            <w:pPr>
                              <w:spacing w:line="240" w:lineRule="exact"/>
                              <w:jc w:val="center"/>
                              <w:rPr>
                                <w:rFonts w:ascii="標楷體" w:eastAsia="標楷體" w:hAnsi="標楷體"/>
                                <w:bCs/>
                                <w:color w:val="000000"/>
                                <w:sz w:val="20"/>
                                <w:szCs w:val="20"/>
                              </w:rPr>
                            </w:pPr>
                            <w:r w:rsidRPr="00AE2FAD">
                              <w:rPr>
                                <w:rFonts w:ascii="標楷體" w:eastAsia="標楷體" w:hAnsi="標楷體" w:hint="eastAsia"/>
                                <w:bCs/>
                                <w:color w:val="000000"/>
                                <w:sz w:val="20"/>
                                <w:szCs w:val="20"/>
                              </w:rPr>
                              <w:t>公立</w:t>
                            </w:r>
                          </w:p>
                        </w:tc>
                        <w:tc>
                          <w:tcPr>
                            <w:tcW w:w="1771" w:type="dxa"/>
                            <w:vAlign w:val="center"/>
                          </w:tcPr>
                          <w:p w14:paraId="2651FE6A" w14:textId="77777777" w:rsidR="0024469A" w:rsidRPr="00AE2FAD" w:rsidRDefault="0024469A" w:rsidP="003C2876">
                            <w:pPr>
                              <w:spacing w:line="240" w:lineRule="exact"/>
                              <w:jc w:val="center"/>
                              <w:rPr>
                                <w:rFonts w:ascii="標楷體" w:eastAsia="標楷體" w:hAnsi="標楷體"/>
                                <w:bCs/>
                                <w:color w:val="000000"/>
                                <w:sz w:val="20"/>
                                <w:szCs w:val="20"/>
                              </w:rPr>
                            </w:pPr>
                            <w:r w:rsidRPr="00AE2FAD">
                              <w:rPr>
                                <w:rFonts w:ascii="標楷體" w:eastAsia="標楷體" w:hAnsi="標楷體" w:hint="eastAsia"/>
                                <w:bCs/>
                                <w:color w:val="000000"/>
                                <w:sz w:val="20"/>
                                <w:szCs w:val="20"/>
                              </w:rPr>
                              <w:t>一般</w:t>
                            </w:r>
                            <w:r>
                              <w:rPr>
                                <w:rFonts w:ascii="標楷體" w:eastAsia="標楷體" w:hAnsi="標楷體" w:hint="eastAsia"/>
                                <w:bCs/>
                                <w:color w:val="000000"/>
                                <w:sz w:val="20"/>
                                <w:szCs w:val="20"/>
                              </w:rPr>
                              <w:t>大學（A）</w:t>
                            </w:r>
                          </w:p>
                        </w:tc>
                        <w:tc>
                          <w:tcPr>
                            <w:tcW w:w="1038" w:type="dxa"/>
                            <w:shd w:val="clear" w:color="auto" w:fill="auto"/>
                            <w:noWrap/>
                            <w:vAlign w:val="center"/>
                          </w:tcPr>
                          <w:p w14:paraId="329A0066" w14:textId="08B42B22"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37,692</w:t>
                            </w:r>
                          </w:p>
                        </w:tc>
                        <w:tc>
                          <w:tcPr>
                            <w:tcW w:w="1040" w:type="dxa"/>
                            <w:shd w:val="clear" w:color="auto" w:fill="auto"/>
                            <w:noWrap/>
                            <w:vAlign w:val="center"/>
                          </w:tcPr>
                          <w:p w14:paraId="590E255D" w14:textId="00EEF03B"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32,933</w:t>
                            </w:r>
                          </w:p>
                        </w:tc>
                        <w:tc>
                          <w:tcPr>
                            <w:tcW w:w="1038" w:type="dxa"/>
                            <w:shd w:val="clear" w:color="auto" w:fill="auto"/>
                            <w:noWrap/>
                            <w:vAlign w:val="center"/>
                          </w:tcPr>
                          <w:p w14:paraId="0EBC5899" w14:textId="54A303D5"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35,415</w:t>
                            </w:r>
                          </w:p>
                        </w:tc>
                        <w:tc>
                          <w:tcPr>
                            <w:tcW w:w="1040" w:type="dxa"/>
                            <w:shd w:val="clear" w:color="auto" w:fill="auto"/>
                            <w:noWrap/>
                            <w:vAlign w:val="center"/>
                          </w:tcPr>
                          <w:p w14:paraId="6A9FAA10" w14:textId="2D4639ED"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26,470</w:t>
                            </w:r>
                          </w:p>
                        </w:tc>
                        <w:tc>
                          <w:tcPr>
                            <w:tcW w:w="1038" w:type="dxa"/>
                            <w:shd w:val="clear" w:color="auto" w:fill="auto"/>
                            <w:noWrap/>
                            <w:vAlign w:val="center"/>
                          </w:tcPr>
                          <w:p w14:paraId="0A4C28C5" w14:textId="12FC678E"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24,749</w:t>
                            </w:r>
                          </w:p>
                        </w:tc>
                        <w:tc>
                          <w:tcPr>
                            <w:tcW w:w="1040" w:type="dxa"/>
                            <w:shd w:val="clear" w:color="auto" w:fill="auto"/>
                            <w:noWrap/>
                            <w:vAlign w:val="center"/>
                          </w:tcPr>
                          <w:p w14:paraId="26C4B1D5" w14:textId="1BE9B997"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26,755</w:t>
                            </w:r>
                          </w:p>
                        </w:tc>
                      </w:tr>
                      <w:tr w:rsidR="0024469A" w:rsidRPr="00AE2FAD" w14:paraId="639417D5" w14:textId="77777777" w:rsidTr="003C2876">
                        <w:trPr>
                          <w:trHeight w:val="295"/>
                        </w:trPr>
                        <w:tc>
                          <w:tcPr>
                            <w:tcW w:w="778" w:type="dxa"/>
                            <w:vMerge/>
                            <w:shd w:val="clear" w:color="auto" w:fill="auto"/>
                            <w:noWrap/>
                            <w:vAlign w:val="center"/>
                          </w:tcPr>
                          <w:p w14:paraId="553445B4"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vAlign w:val="center"/>
                          </w:tcPr>
                          <w:p w14:paraId="5162FFA7" w14:textId="77777777" w:rsidR="0024469A" w:rsidRPr="00AE2FAD" w:rsidRDefault="0024469A" w:rsidP="0024469A">
                            <w:pPr>
                              <w:spacing w:line="240" w:lineRule="exact"/>
                              <w:jc w:val="center"/>
                              <w:rPr>
                                <w:rFonts w:ascii="標楷體" w:eastAsia="標楷體" w:hAnsi="標楷體"/>
                                <w:bCs/>
                                <w:color w:val="000000"/>
                                <w:sz w:val="20"/>
                                <w:szCs w:val="20"/>
                              </w:rPr>
                            </w:pPr>
                          </w:p>
                        </w:tc>
                        <w:tc>
                          <w:tcPr>
                            <w:tcW w:w="1771" w:type="dxa"/>
                            <w:tcBorders>
                              <w:bottom w:val="single" w:sz="4" w:space="0" w:color="auto"/>
                            </w:tcBorders>
                            <w:vAlign w:val="center"/>
                          </w:tcPr>
                          <w:p w14:paraId="5DF68DC5" w14:textId="77777777" w:rsidR="0024469A" w:rsidRPr="00AE2FAD" w:rsidRDefault="0024469A" w:rsidP="003C2876">
                            <w:pPr>
                              <w:spacing w:line="240" w:lineRule="exact"/>
                              <w:jc w:val="center"/>
                              <w:rPr>
                                <w:rFonts w:ascii="標楷體" w:eastAsia="標楷體" w:hAnsi="標楷體"/>
                                <w:bCs/>
                                <w:color w:val="000000"/>
                                <w:sz w:val="20"/>
                                <w:szCs w:val="20"/>
                              </w:rPr>
                            </w:pPr>
                            <w:r w:rsidRPr="00A001B6">
                              <w:rPr>
                                <w:rFonts w:ascii="標楷體" w:eastAsia="標楷體" w:hAnsi="標楷體" w:hint="eastAsia"/>
                                <w:bCs/>
                                <w:color w:val="000000"/>
                                <w:sz w:val="20"/>
                                <w:szCs w:val="20"/>
                              </w:rPr>
                              <w:t>技專校院</w:t>
                            </w:r>
                            <w:r>
                              <w:rPr>
                                <w:rFonts w:ascii="標楷體" w:eastAsia="標楷體" w:hAnsi="標楷體" w:hint="eastAsia"/>
                                <w:bCs/>
                                <w:color w:val="000000"/>
                                <w:sz w:val="20"/>
                                <w:szCs w:val="20"/>
                              </w:rPr>
                              <w:t>（</w:t>
                            </w:r>
                            <w:r>
                              <w:rPr>
                                <w:rFonts w:ascii="標楷體" w:eastAsia="標楷體" w:hAnsi="標楷體"/>
                                <w:bCs/>
                                <w:color w:val="000000"/>
                                <w:sz w:val="20"/>
                                <w:szCs w:val="20"/>
                              </w:rPr>
                              <w:t>B</w:t>
                            </w:r>
                            <w:r>
                              <w:rPr>
                                <w:rFonts w:ascii="標楷體" w:eastAsia="標楷體" w:hAnsi="標楷體" w:hint="eastAsia"/>
                                <w:bCs/>
                                <w:color w:val="000000"/>
                                <w:sz w:val="20"/>
                                <w:szCs w:val="20"/>
                              </w:rPr>
                              <w:t>）</w:t>
                            </w:r>
                          </w:p>
                        </w:tc>
                        <w:tc>
                          <w:tcPr>
                            <w:tcW w:w="1038" w:type="dxa"/>
                            <w:tcBorders>
                              <w:bottom w:val="single" w:sz="4" w:space="0" w:color="auto"/>
                            </w:tcBorders>
                            <w:shd w:val="clear" w:color="auto" w:fill="auto"/>
                            <w:noWrap/>
                            <w:vAlign w:val="center"/>
                          </w:tcPr>
                          <w:p w14:paraId="56A9B22E" w14:textId="351F4C4F"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34,617</w:t>
                            </w:r>
                          </w:p>
                        </w:tc>
                        <w:tc>
                          <w:tcPr>
                            <w:tcW w:w="1040" w:type="dxa"/>
                            <w:tcBorders>
                              <w:bottom w:val="single" w:sz="4" w:space="0" w:color="auto"/>
                            </w:tcBorders>
                            <w:shd w:val="clear" w:color="auto" w:fill="auto"/>
                            <w:noWrap/>
                            <w:vAlign w:val="center"/>
                          </w:tcPr>
                          <w:p w14:paraId="472572F7" w14:textId="21C59D5C"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31,755</w:t>
                            </w:r>
                          </w:p>
                        </w:tc>
                        <w:tc>
                          <w:tcPr>
                            <w:tcW w:w="1038" w:type="dxa"/>
                            <w:tcBorders>
                              <w:bottom w:val="single" w:sz="4" w:space="0" w:color="auto"/>
                            </w:tcBorders>
                            <w:shd w:val="clear" w:color="auto" w:fill="auto"/>
                            <w:noWrap/>
                            <w:vAlign w:val="center"/>
                          </w:tcPr>
                          <w:p w14:paraId="02B848EC" w14:textId="6FDFC7DC"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31,518</w:t>
                            </w:r>
                          </w:p>
                        </w:tc>
                        <w:tc>
                          <w:tcPr>
                            <w:tcW w:w="1040" w:type="dxa"/>
                            <w:tcBorders>
                              <w:bottom w:val="single" w:sz="4" w:space="0" w:color="auto"/>
                            </w:tcBorders>
                            <w:shd w:val="clear" w:color="auto" w:fill="auto"/>
                            <w:noWrap/>
                            <w:vAlign w:val="center"/>
                          </w:tcPr>
                          <w:p w14:paraId="72D23B61" w14:textId="51AC05F6"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25,602</w:t>
                            </w:r>
                          </w:p>
                        </w:tc>
                        <w:tc>
                          <w:tcPr>
                            <w:tcW w:w="1038" w:type="dxa"/>
                            <w:tcBorders>
                              <w:bottom w:val="single" w:sz="4" w:space="0" w:color="auto"/>
                            </w:tcBorders>
                            <w:shd w:val="clear" w:color="auto" w:fill="auto"/>
                            <w:noWrap/>
                            <w:vAlign w:val="center"/>
                          </w:tcPr>
                          <w:p w14:paraId="063CFA8B" w14:textId="36CD3969"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23,710</w:t>
                            </w:r>
                          </w:p>
                        </w:tc>
                        <w:tc>
                          <w:tcPr>
                            <w:tcW w:w="1040" w:type="dxa"/>
                            <w:tcBorders>
                              <w:bottom w:val="single" w:sz="4" w:space="0" w:color="auto"/>
                            </w:tcBorders>
                            <w:shd w:val="clear" w:color="auto" w:fill="auto"/>
                            <w:noWrap/>
                            <w:vAlign w:val="center"/>
                          </w:tcPr>
                          <w:p w14:paraId="6C646C1A" w14:textId="440635ED" w:rsidR="0024469A" w:rsidRPr="00372817" w:rsidRDefault="0024469A" w:rsidP="003C2876">
                            <w:pPr>
                              <w:spacing w:line="240" w:lineRule="exact"/>
                              <w:ind w:rightChars="20" w:right="48"/>
                              <w:jc w:val="right"/>
                              <w:rPr>
                                <w:rFonts w:ascii="標楷體" w:eastAsia="標楷體" w:hAnsi="標楷體"/>
                                <w:bCs/>
                                <w:color w:val="000000"/>
                                <w:sz w:val="20"/>
                                <w:szCs w:val="20"/>
                              </w:rPr>
                            </w:pPr>
                            <w:r w:rsidRPr="00372817">
                              <w:rPr>
                                <w:rFonts w:ascii="標楷體" w:eastAsia="標楷體" w:hAnsi="標楷體" w:hint="eastAsia"/>
                                <w:bCs/>
                                <w:color w:val="000000"/>
                                <w:sz w:val="20"/>
                                <w:szCs w:val="20"/>
                              </w:rPr>
                              <w:t>23,590</w:t>
                            </w:r>
                          </w:p>
                        </w:tc>
                      </w:tr>
                      <w:tr w:rsidR="0024469A" w:rsidRPr="00AE2FAD" w14:paraId="659F1E1E" w14:textId="77777777" w:rsidTr="003C2876">
                        <w:trPr>
                          <w:trHeight w:val="295"/>
                        </w:trPr>
                        <w:tc>
                          <w:tcPr>
                            <w:tcW w:w="778" w:type="dxa"/>
                            <w:vMerge/>
                            <w:shd w:val="clear" w:color="auto" w:fill="auto"/>
                            <w:noWrap/>
                            <w:vAlign w:val="center"/>
                          </w:tcPr>
                          <w:p w14:paraId="43631FEB"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shd w:val="clear" w:color="auto" w:fill="D9D9D9" w:themeFill="background1" w:themeFillShade="D9"/>
                            <w:vAlign w:val="center"/>
                          </w:tcPr>
                          <w:p w14:paraId="4CCC5688" w14:textId="77777777" w:rsidR="0024469A" w:rsidRPr="00AE2FAD" w:rsidRDefault="0024469A" w:rsidP="0024469A">
                            <w:pPr>
                              <w:spacing w:line="240" w:lineRule="exact"/>
                              <w:jc w:val="center"/>
                              <w:rPr>
                                <w:rFonts w:ascii="標楷體" w:eastAsia="標楷體" w:hAnsi="標楷體"/>
                                <w:bCs/>
                                <w:color w:val="000000"/>
                                <w:sz w:val="20"/>
                                <w:szCs w:val="20"/>
                              </w:rPr>
                            </w:pPr>
                          </w:p>
                        </w:tc>
                        <w:tc>
                          <w:tcPr>
                            <w:tcW w:w="1771" w:type="dxa"/>
                            <w:shd w:val="clear" w:color="auto" w:fill="E5DFEC" w:themeFill="accent4" w:themeFillTint="33"/>
                            <w:vAlign w:val="center"/>
                          </w:tcPr>
                          <w:p w14:paraId="56208947" w14:textId="77777777" w:rsidR="0024469A" w:rsidRPr="00AE2FAD" w:rsidRDefault="0024469A" w:rsidP="003C2876">
                            <w:pPr>
                              <w:spacing w:line="240" w:lineRule="exact"/>
                              <w:jc w:val="center"/>
                              <w:rPr>
                                <w:rFonts w:ascii="標楷體" w:eastAsia="標楷體" w:hAnsi="標楷體"/>
                                <w:bCs/>
                                <w:color w:val="000000"/>
                                <w:sz w:val="20"/>
                                <w:szCs w:val="20"/>
                              </w:rPr>
                            </w:pPr>
                            <w:r>
                              <w:rPr>
                                <w:rFonts w:ascii="標楷體" w:eastAsia="標楷體" w:hAnsi="標楷體" w:hint="eastAsia"/>
                                <w:bCs/>
                                <w:color w:val="000000"/>
                                <w:sz w:val="20"/>
                                <w:szCs w:val="20"/>
                              </w:rPr>
                              <w:t>差距（</w:t>
                            </w:r>
                            <w:r>
                              <w:rPr>
                                <w:rFonts w:ascii="標楷體" w:eastAsia="標楷體" w:hAnsi="標楷體"/>
                                <w:bCs/>
                                <w:color w:val="000000"/>
                                <w:sz w:val="20"/>
                                <w:szCs w:val="20"/>
                              </w:rPr>
                              <w:t>A</w:t>
                            </w:r>
                            <w:r>
                              <w:rPr>
                                <w:rFonts w:ascii="標楷體" w:eastAsia="標楷體" w:hAnsi="標楷體" w:hint="eastAsia"/>
                                <w:bCs/>
                                <w:color w:val="000000"/>
                                <w:sz w:val="20"/>
                                <w:szCs w:val="20"/>
                              </w:rPr>
                              <w:t>-</w:t>
                            </w:r>
                            <w:r>
                              <w:rPr>
                                <w:rFonts w:ascii="標楷體" w:eastAsia="標楷體" w:hAnsi="標楷體"/>
                                <w:bCs/>
                                <w:color w:val="000000"/>
                                <w:sz w:val="20"/>
                                <w:szCs w:val="20"/>
                              </w:rPr>
                              <w:t>B</w:t>
                            </w:r>
                            <w:r>
                              <w:rPr>
                                <w:rFonts w:ascii="標楷體" w:eastAsia="標楷體" w:hAnsi="標楷體" w:hint="eastAsia"/>
                                <w:bCs/>
                                <w:color w:val="000000"/>
                                <w:sz w:val="20"/>
                                <w:szCs w:val="20"/>
                              </w:rPr>
                              <w:t>）</w:t>
                            </w:r>
                          </w:p>
                        </w:tc>
                        <w:tc>
                          <w:tcPr>
                            <w:tcW w:w="1038" w:type="dxa"/>
                            <w:shd w:val="clear" w:color="auto" w:fill="E5DFEC" w:themeFill="accent4" w:themeFillTint="33"/>
                            <w:noWrap/>
                            <w:vAlign w:val="center"/>
                          </w:tcPr>
                          <w:p w14:paraId="393F5BE2" w14:textId="3212B48D"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3,075</w:t>
                            </w:r>
                          </w:p>
                        </w:tc>
                        <w:tc>
                          <w:tcPr>
                            <w:tcW w:w="1040" w:type="dxa"/>
                            <w:shd w:val="clear" w:color="auto" w:fill="E5DFEC" w:themeFill="accent4" w:themeFillTint="33"/>
                            <w:noWrap/>
                            <w:vAlign w:val="center"/>
                          </w:tcPr>
                          <w:p w14:paraId="4EB4C6F1" w14:textId="6B990D5D"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1,178</w:t>
                            </w:r>
                          </w:p>
                        </w:tc>
                        <w:tc>
                          <w:tcPr>
                            <w:tcW w:w="1038" w:type="dxa"/>
                            <w:shd w:val="clear" w:color="auto" w:fill="E5DFEC" w:themeFill="accent4" w:themeFillTint="33"/>
                            <w:noWrap/>
                            <w:vAlign w:val="center"/>
                          </w:tcPr>
                          <w:p w14:paraId="0840DD3A" w14:textId="1E56D963"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3,897</w:t>
                            </w:r>
                          </w:p>
                        </w:tc>
                        <w:tc>
                          <w:tcPr>
                            <w:tcW w:w="1040" w:type="dxa"/>
                            <w:shd w:val="clear" w:color="auto" w:fill="E5DFEC" w:themeFill="accent4" w:themeFillTint="33"/>
                            <w:noWrap/>
                            <w:vAlign w:val="center"/>
                          </w:tcPr>
                          <w:p w14:paraId="3B73AD19" w14:textId="6318F85E"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868</w:t>
                            </w:r>
                          </w:p>
                        </w:tc>
                        <w:tc>
                          <w:tcPr>
                            <w:tcW w:w="1038" w:type="dxa"/>
                            <w:shd w:val="clear" w:color="auto" w:fill="E5DFEC" w:themeFill="accent4" w:themeFillTint="33"/>
                            <w:noWrap/>
                            <w:vAlign w:val="center"/>
                          </w:tcPr>
                          <w:p w14:paraId="5FC4664E" w14:textId="39872251"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1,039</w:t>
                            </w:r>
                          </w:p>
                        </w:tc>
                        <w:tc>
                          <w:tcPr>
                            <w:tcW w:w="1040" w:type="dxa"/>
                            <w:shd w:val="clear" w:color="auto" w:fill="E5DFEC" w:themeFill="accent4" w:themeFillTint="33"/>
                            <w:noWrap/>
                            <w:vAlign w:val="center"/>
                          </w:tcPr>
                          <w:p w14:paraId="0C95B075" w14:textId="72B9623B"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3,165</w:t>
                            </w:r>
                          </w:p>
                        </w:tc>
                      </w:tr>
                      <w:tr w:rsidR="0024469A" w:rsidRPr="00AE2FAD" w14:paraId="579843A6" w14:textId="77777777" w:rsidTr="003C2876">
                        <w:trPr>
                          <w:trHeight w:val="295"/>
                        </w:trPr>
                        <w:tc>
                          <w:tcPr>
                            <w:tcW w:w="778" w:type="dxa"/>
                            <w:vMerge/>
                            <w:shd w:val="clear" w:color="auto" w:fill="auto"/>
                            <w:noWrap/>
                            <w:vAlign w:val="center"/>
                          </w:tcPr>
                          <w:p w14:paraId="245345C8"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val="restart"/>
                            <w:vAlign w:val="center"/>
                          </w:tcPr>
                          <w:p w14:paraId="29A8DE2D" w14:textId="77777777" w:rsidR="0024469A" w:rsidRPr="00AE2FAD" w:rsidRDefault="0024469A" w:rsidP="0024469A">
                            <w:pPr>
                              <w:spacing w:line="240" w:lineRule="exact"/>
                              <w:jc w:val="center"/>
                              <w:rPr>
                                <w:rFonts w:ascii="標楷體" w:eastAsia="標楷體" w:hAnsi="標楷體"/>
                                <w:bCs/>
                                <w:color w:val="000000"/>
                                <w:sz w:val="20"/>
                                <w:szCs w:val="20"/>
                              </w:rPr>
                            </w:pPr>
                            <w:r w:rsidRPr="00AE2FAD">
                              <w:rPr>
                                <w:rFonts w:ascii="標楷體" w:eastAsia="標楷體" w:hAnsi="標楷體" w:hint="eastAsia"/>
                                <w:bCs/>
                                <w:color w:val="000000"/>
                                <w:sz w:val="20"/>
                                <w:szCs w:val="20"/>
                              </w:rPr>
                              <w:t>私立</w:t>
                            </w:r>
                          </w:p>
                        </w:tc>
                        <w:tc>
                          <w:tcPr>
                            <w:tcW w:w="1771" w:type="dxa"/>
                            <w:vAlign w:val="center"/>
                          </w:tcPr>
                          <w:p w14:paraId="4E6039FD" w14:textId="77777777" w:rsidR="0024469A" w:rsidRPr="00AE2FAD" w:rsidRDefault="0024469A" w:rsidP="003C2876">
                            <w:pPr>
                              <w:spacing w:line="240" w:lineRule="exact"/>
                              <w:jc w:val="center"/>
                              <w:rPr>
                                <w:rFonts w:ascii="標楷體" w:eastAsia="標楷體" w:hAnsi="標楷體"/>
                                <w:bCs/>
                                <w:color w:val="000000"/>
                                <w:sz w:val="20"/>
                                <w:szCs w:val="20"/>
                              </w:rPr>
                            </w:pPr>
                            <w:r w:rsidRPr="00AE2FAD">
                              <w:rPr>
                                <w:rFonts w:ascii="標楷體" w:eastAsia="標楷體" w:hAnsi="標楷體" w:hint="eastAsia"/>
                                <w:bCs/>
                                <w:color w:val="000000"/>
                                <w:sz w:val="20"/>
                                <w:szCs w:val="20"/>
                              </w:rPr>
                              <w:t>一般</w:t>
                            </w:r>
                            <w:r>
                              <w:rPr>
                                <w:rFonts w:ascii="標楷體" w:eastAsia="標楷體" w:hAnsi="標楷體" w:hint="eastAsia"/>
                                <w:bCs/>
                                <w:color w:val="000000"/>
                                <w:sz w:val="20"/>
                                <w:szCs w:val="20"/>
                              </w:rPr>
                              <w:t>大學（</w:t>
                            </w:r>
                            <w:r>
                              <w:rPr>
                                <w:rFonts w:ascii="標楷體" w:eastAsia="標楷體" w:hAnsi="標楷體"/>
                                <w:bCs/>
                                <w:color w:val="000000"/>
                                <w:sz w:val="20"/>
                                <w:szCs w:val="20"/>
                              </w:rPr>
                              <w:t>C</w:t>
                            </w:r>
                            <w:r>
                              <w:rPr>
                                <w:rFonts w:ascii="標楷體" w:eastAsia="標楷體" w:hAnsi="標楷體" w:hint="eastAsia"/>
                                <w:bCs/>
                                <w:color w:val="000000"/>
                                <w:sz w:val="20"/>
                                <w:szCs w:val="20"/>
                              </w:rPr>
                              <w:t>）</w:t>
                            </w:r>
                          </w:p>
                        </w:tc>
                        <w:tc>
                          <w:tcPr>
                            <w:tcW w:w="1038" w:type="dxa"/>
                            <w:shd w:val="clear" w:color="auto" w:fill="auto"/>
                            <w:noWrap/>
                            <w:vAlign w:val="center"/>
                          </w:tcPr>
                          <w:p w14:paraId="5C9D905A" w14:textId="3C9EC624"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34,562</w:t>
                            </w:r>
                          </w:p>
                        </w:tc>
                        <w:tc>
                          <w:tcPr>
                            <w:tcW w:w="1040" w:type="dxa"/>
                            <w:shd w:val="clear" w:color="auto" w:fill="auto"/>
                            <w:noWrap/>
                            <w:vAlign w:val="center"/>
                          </w:tcPr>
                          <w:p w14:paraId="23B7A6B0" w14:textId="2FAE32A0"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30,229</w:t>
                            </w:r>
                          </w:p>
                        </w:tc>
                        <w:tc>
                          <w:tcPr>
                            <w:tcW w:w="1038" w:type="dxa"/>
                            <w:shd w:val="clear" w:color="auto" w:fill="auto"/>
                            <w:noWrap/>
                            <w:vAlign w:val="center"/>
                          </w:tcPr>
                          <w:p w14:paraId="5782672E" w14:textId="435DCEE6"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32,461</w:t>
                            </w:r>
                          </w:p>
                        </w:tc>
                        <w:tc>
                          <w:tcPr>
                            <w:tcW w:w="1040" w:type="dxa"/>
                            <w:shd w:val="clear" w:color="auto" w:fill="auto"/>
                            <w:noWrap/>
                            <w:vAlign w:val="center"/>
                          </w:tcPr>
                          <w:p w14:paraId="40BD4739" w14:textId="5A9EAD63"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27,477</w:t>
                            </w:r>
                          </w:p>
                        </w:tc>
                        <w:tc>
                          <w:tcPr>
                            <w:tcW w:w="1038" w:type="dxa"/>
                            <w:shd w:val="clear" w:color="auto" w:fill="auto"/>
                            <w:noWrap/>
                            <w:vAlign w:val="center"/>
                          </w:tcPr>
                          <w:p w14:paraId="386224AF" w14:textId="6FD68038"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24,180</w:t>
                            </w:r>
                          </w:p>
                        </w:tc>
                        <w:tc>
                          <w:tcPr>
                            <w:tcW w:w="1040" w:type="dxa"/>
                            <w:shd w:val="clear" w:color="auto" w:fill="auto"/>
                            <w:noWrap/>
                            <w:vAlign w:val="center"/>
                          </w:tcPr>
                          <w:p w14:paraId="28261249" w14:textId="48BB36DA"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24,768</w:t>
                            </w:r>
                          </w:p>
                        </w:tc>
                      </w:tr>
                      <w:tr w:rsidR="0024469A" w:rsidRPr="00AE2FAD" w14:paraId="01455952" w14:textId="77777777" w:rsidTr="003C2876">
                        <w:trPr>
                          <w:trHeight w:val="295"/>
                        </w:trPr>
                        <w:tc>
                          <w:tcPr>
                            <w:tcW w:w="778" w:type="dxa"/>
                            <w:vMerge/>
                            <w:shd w:val="clear" w:color="auto" w:fill="auto"/>
                            <w:noWrap/>
                            <w:vAlign w:val="center"/>
                            <w:hideMark/>
                          </w:tcPr>
                          <w:p w14:paraId="07681BF0"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tcPr>
                          <w:p w14:paraId="4004777E" w14:textId="77777777" w:rsidR="0024469A" w:rsidRPr="00AE2FAD" w:rsidRDefault="0024469A" w:rsidP="0024469A">
                            <w:pPr>
                              <w:spacing w:line="240" w:lineRule="exact"/>
                              <w:jc w:val="center"/>
                              <w:rPr>
                                <w:rFonts w:ascii="標楷體" w:eastAsia="標楷體" w:hAnsi="標楷體"/>
                                <w:bCs/>
                                <w:color w:val="000000"/>
                                <w:sz w:val="20"/>
                                <w:szCs w:val="20"/>
                              </w:rPr>
                            </w:pPr>
                          </w:p>
                        </w:tc>
                        <w:tc>
                          <w:tcPr>
                            <w:tcW w:w="1771" w:type="dxa"/>
                            <w:tcBorders>
                              <w:bottom w:val="single" w:sz="4" w:space="0" w:color="auto"/>
                            </w:tcBorders>
                            <w:vAlign w:val="center"/>
                          </w:tcPr>
                          <w:p w14:paraId="0668E42F" w14:textId="77777777" w:rsidR="0024469A" w:rsidRPr="00AE2FAD" w:rsidRDefault="0024469A" w:rsidP="003C2876">
                            <w:pPr>
                              <w:spacing w:line="240" w:lineRule="exact"/>
                              <w:jc w:val="center"/>
                              <w:rPr>
                                <w:rFonts w:ascii="標楷體" w:eastAsia="標楷體" w:hAnsi="標楷體"/>
                                <w:bCs/>
                                <w:color w:val="000000"/>
                                <w:sz w:val="20"/>
                                <w:szCs w:val="20"/>
                              </w:rPr>
                            </w:pPr>
                            <w:r w:rsidRPr="00A001B6">
                              <w:rPr>
                                <w:rFonts w:ascii="標楷體" w:eastAsia="標楷體" w:hAnsi="標楷體" w:hint="eastAsia"/>
                                <w:bCs/>
                                <w:color w:val="000000"/>
                                <w:sz w:val="20"/>
                                <w:szCs w:val="20"/>
                              </w:rPr>
                              <w:t>技專校院</w:t>
                            </w:r>
                            <w:r>
                              <w:rPr>
                                <w:rFonts w:ascii="標楷體" w:eastAsia="標楷體" w:hAnsi="標楷體" w:hint="eastAsia"/>
                                <w:bCs/>
                                <w:color w:val="000000"/>
                                <w:sz w:val="20"/>
                                <w:szCs w:val="20"/>
                              </w:rPr>
                              <w:t>（</w:t>
                            </w:r>
                            <w:r>
                              <w:rPr>
                                <w:rFonts w:ascii="標楷體" w:eastAsia="標楷體" w:hAnsi="標楷體"/>
                                <w:bCs/>
                                <w:color w:val="000000"/>
                                <w:sz w:val="20"/>
                                <w:szCs w:val="20"/>
                              </w:rPr>
                              <w:t>D</w:t>
                            </w:r>
                            <w:r>
                              <w:rPr>
                                <w:rFonts w:ascii="標楷體" w:eastAsia="標楷體" w:hAnsi="標楷體" w:hint="eastAsia"/>
                                <w:bCs/>
                                <w:color w:val="000000"/>
                                <w:sz w:val="20"/>
                                <w:szCs w:val="20"/>
                              </w:rPr>
                              <w:t>）</w:t>
                            </w:r>
                          </w:p>
                        </w:tc>
                        <w:tc>
                          <w:tcPr>
                            <w:tcW w:w="1038" w:type="dxa"/>
                            <w:tcBorders>
                              <w:bottom w:val="single" w:sz="4" w:space="0" w:color="auto"/>
                            </w:tcBorders>
                            <w:shd w:val="clear" w:color="auto" w:fill="auto"/>
                            <w:noWrap/>
                            <w:vAlign w:val="center"/>
                          </w:tcPr>
                          <w:p w14:paraId="01069686" w14:textId="56289959"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30,358</w:t>
                            </w:r>
                          </w:p>
                        </w:tc>
                        <w:tc>
                          <w:tcPr>
                            <w:tcW w:w="1040" w:type="dxa"/>
                            <w:tcBorders>
                              <w:bottom w:val="single" w:sz="4" w:space="0" w:color="auto"/>
                            </w:tcBorders>
                            <w:shd w:val="clear" w:color="auto" w:fill="auto"/>
                            <w:noWrap/>
                            <w:vAlign w:val="center"/>
                          </w:tcPr>
                          <w:p w14:paraId="74C9560A" w14:textId="1F073E14"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28,638</w:t>
                            </w:r>
                          </w:p>
                        </w:tc>
                        <w:tc>
                          <w:tcPr>
                            <w:tcW w:w="1038" w:type="dxa"/>
                            <w:tcBorders>
                              <w:bottom w:val="single" w:sz="4" w:space="0" w:color="auto"/>
                            </w:tcBorders>
                            <w:shd w:val="clear" w:color="auto" w:fill="auto"/>
                            <w:noWrap/>
                            <w:vAlign w:val="center"/>
                          </w:tcPr>
                          <w:p w14:paraId="6AF6A2C9" w14:textId="3D2E9224"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29,253</w:t>
                            </w:r>
                          </w:p>
                        </w:tc>
                        <w:tc>
                          <w:tcPr>
                            <w:tcW w:w="1040" w:type="dxa"/>
                            <w:tcBorders>
                              <w:bottom w:val="single" w:sz="4" w:space="0" w:color="auto"/>
                            </w:tcBorders>
                            <w:shd w:val="clear" w:color="auto" w:fill="auto"/>
                            <w:noWrap/>
                            <w:vAlign w:val="center"/>
                          </w:tcPr>
                          <w:p w14:paraId="12CFE6A5" w14:textId="00C3A103"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25,535</w:t>
                            </w:r>
                          </w:p>
                        </w:tc>
                        <w:tc>
                          <w:tcPr>
                            <w:tcW w:w="1038" w:type="dxa"/>
                            <w:tcBorders>
                              <w:bottom w:val="single" w:sz="4" w:space="0" w:color="auto"/>
                            </w:tcBorders>
                            <w:shd w:val="clear" w:color="auto" w:fill="auto"/>
                            <w:noWrap/>
                            <w:vAlign w:val="center"/>
                          </w:tcPr>
                          <w:p w14:paraId="4CCFF187" w14:textId="071B1957"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22,465</w:t>
                            </w:r>
                          </w:p>
                        </w:tc>
                        <w:tc>
                          <w:tcPr>
                            <w:tcW w:w="1040" w:type="dxa"/>
                            <w:tcBorders>
                              <w:bottom w:val="single" w:sz="4" w:space="0" w:color="auto"/>
                            </w:tcBorders>
                            <w:shd w:val="clear" w:color="auto" w:fill="auto"/>
                            <w:noWrap/>
                            <w:vAlign w:val="center"/>
                          </w:tcPr>
                          <w:p w14:paraId="60719A9D" w14:textId="7F9E1F0B"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22,565</w:t>
                            </w:r>
                          </w:p>
                        </w:tc>
                      </w:tr>
                      <w:tr w:rsidR="0024469A" w:rsidRPr="00AE2FAD" w14:paraId="0B6E182E" w14:textId="77777777" w:rsidTr="003C2876">
                        <w:trPr>
                          <w:trHeight w:val="295"/>
                        </w:trPr>
                        <w:tc>
                          <w:tcPr>
                            <w:tcW w:w="778" w:type="dxa"/>
                            <w:vMerge/>
                            <w:shd w:val="clear" w:color="auto" w:fill="auto"/>
                            <w:noWrap/>
                            <w:vAlign w:val="center"/>
                          </w:tcPr>
                          <w:p w14:paraId="5C8061EC"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shd w:val="clear" w:color="auto" w:fill="D9D9D9" w:themeFill="background1" w:themeFillShade="D9"/>
                          </w:tcPr>
                          <w:p w14:paraId="44399159" w14:textId="77777777" w:rsidR="0024469A" w:rsidRPr="00AE2FAD" w:rsidRDefault="0024469A" w:rsidP="0024469A">
                            <w:pPr>
                              <w:spacing w:line="240" w:lineRule="exact"/>
                              <w:jc w:val="center"/>
                              <w:rPr>
                                <w:rFonts w:ascii="標楷體" w:eastAsia="標楷體" w:hAnsi="標楷體"/>
                                <w:bCs/>
                                <w:color w:val="000000"/>
                                <w:sz w:val="20"/>
                                <w:szCs w:val="20"/>
                              </w:rPr>
                            </w:pPr>
                          </w:p>
                        </w:tc>
                        <w:tc>
                          <w:tcPr>
                            <w:tcW w:w="1771" w:type="dxa"/>
                            <w:shd w:val="clear" w:color="auto" w:fill="E5DFEC" w:themeFill="accent4" w:themeFillTint="33"/>
                            <w:vAlign w:val="center"/>
                          </w:tcPr>
                          <w:p w14:paraId="6F89D6E0" w14:textId="77777777" w:rsidR="0024469A" w:rsidRPr="00AE2FAD" w:rsidRDefault="0024469A" w:rsidP="003C2876">
                            <w:pPr>
                              <w:spacing w:line="240" w:lineRule="exact"/>
                              <w:jc w:val="center"/>
                              <w:rPr>
                                <w:rFonts w:ascii="標楷體" w:eastAsia="標楷體" w:hAnsi="標楷體"/>
                                <w:bCs/>
                                <w:color w:val="000000"/>
                                <w:sz w:val="20"/>
                                <w:szCs w:val="20"/>
                              </w:rPr>
                            </w:pPr>
                            <w:r>
                              <w:rPr>
                                <w:rFonts w:ascii="標楷體" w:eastAsia="標楷體" w:hAnsi="標楷體" w:hint="eastAsia"/>
                                <w:bCs/>
                                <w:color w:val="000000"/>
                                <w:sz w:val="20"/>
                                <w:szCs w:val="20"/>
                              </w:rPr>
                              <w:t>差距（</w:t>
                            </w:r>
                            <w:r>
                              <w:rPr>
                                <w:rFonts w:ascii="標楷體" w:eastAsia="標楷體" w:hAnsi="標楷體"/>
                                <w:bCs/>
                                <w:color w:val="000000"/>
                                <w:sz w:val="20"/>
                                <w:szCs w:val="20"/>
                              </w:rPr>
                              <w:t>C-D</w:t>
                            </w:r>
                            <w:r>
                              <w:rPr>
                                <w:rFonts w:ascii="標楷體" w:eastAsia="標楷體" w:hAnsi="標楷體" w:hint="eastAsia"/>
                                <w:bCs/>
                                <w:color w:val="000000"/>
                                <w:sz w:val="20"/>
                                <w:szCs w:val="20"/>
                              </w:rPr>
                              <w:t>）</w:t>
                            </w:r>
                          </w:p>
                        </w:tc>
                        <w:tc>
                          <w:tcPr>
                            <w:tcW w:w="1038" w:type="dxa"/>
                            <w:shd w:val="clear" w:color="auto" w:fill="E5DFEC" w:themeFill="accent4" w:themeFillTint="33"/>
                            <w:noWrap/>
                            <w:vAlign w:val="center"/>
                          </w:tcPr>
                          <w:p w14:paraId="16053D86" w14:textId="2B53AF73"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4,204</w:t>
                            </w:r>
                          </w:p>
                        </w:tc>
                        <w:tc>
                          <w:tcPr>
                            <w:tcW w:w="1040" w:type="dxa"/>
                            <w:shd w:val="clear" w:color="auto" w:fill="E5DFEC" w:themeFill="accent4" w:themeFillTint="33"/>
                            <w:noWrap/>
                            <w:vAlign w:val="center"/>
                          </w:tcPr>
                          <w:p w14:paraId="6215F1C1" w14:textId="49B00BBA"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1,591</w:t>
                            </w:r>
                          </w:p>
                        </w:tc>
                        <w:tc>
                          <w:tcPr>
                            <w:tcW w:w="1038" w:type="dxa"/>
                            <w:shd w:val="clear" w:color="auto" w:fill="E5DFEC" w:themeFill="accent4" w:themeFillTint="33"/>
                            <w:noWrap/>
                            <w:vAlign w:val="center"/>
                          </w:tcPr>
                          <w:p w14:paraId="7EE85C2A" w14:textId="0BE0AF64"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3,208</w:t>
                            </w:r>
                          </w:p>
                        </w:tc>
                        <w:tc>
                          <w:tcPr>
                            <w:tcW w:w="1040" w:type="dxa"/>
                            <w:shd w:val="clear" w:color="auto" w:fill="E5DFEC" w:themeFill="accent4" w:themeFillTint="33"/>
                            <w:noWrap/>
                            <w:vAlign w:val="center"/>
                          </w:tcPr>
                          <w:p w14:paraId="3324BC68" w14:textId="5574C5A4"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1,942</w:t>
                            </w:r>
                          </w:p>
                        </w:tc>
                        <w:tc>
                          <w:tcPr>
                            <w:tcW w:w="1038" w:type="dxa"/>
                            <w:shd w:val="clear" w:color="auto" w:fill="E5DFEC" w:themeFill="accent4" w:themeFillTint="33"/>
                            <w:noWrap/>
                            <w:vAlign w:val="center"/>
                          </w:tcPr>
                          <w:p w14:paraId="235CB315" w14:textId="4DCF8E61"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1,715</w:t>
                            </w:r>
                          </w:p>
                        </w:tc>
                        <w:tc>
                          <w:tcPr>
                            <w:tcW w:w="1040" w:type="dxa"/>
                            <w:shd w:val="clear" w:color="auto" w:fill="E5DFEC" w:themeFill="accent4" w:themeFillTint="33"/>
                            <w:noWrap/>
                            <w:vAlign w:val="center"/>
                          </w:tcPr>
                          <w:p w14:paraId="364EE32D" w14:textId="4D4A25DD"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2,203</w:t>
                            </w:r>
                          </w:p>
                        </w:tc>
                      </w:tr>
                      <w:tr w:rsidR="0024469A" w:rsidRPr="00AE2FAD" w14:paraId="39C3CE69" w14:textId="77777777" w:rsidTr="003C2876">
                        <w:trPr>
                          <w:trHeight w:val="295"/>
                        </w:trPr>
                        <w:tc>
                          <w:tcPr>
                            <w:tcW w:w="778" w:type="dxa"/>
                            <w:vMerge w:val="restart"/>
                            <w:shd w:val="clear" w:color="auto" w:fill="auto"/>
                            <w:noWrap/>
                            <w:vAlign w:val="center"/>
                            <w:hideMark/>
                          </w:tcPr>
                          <w:p w14:paraId="19A26698" w14:textId="77777777" w:rsidR="0024469A" w:rsidRPr="00AE2FAD" w:rsidRDefault="0024469A" w:rsidP="0024469A">
                            <w:pPr>
                              <w:spacing w:line="240" w:lineRule="exact"/>
                              <w:jc w:val="center"/>
                              <w:rPr>
                                <w:rFonts w:ascii="標楷體" w:eastAsia="標楷體" w:hAnsi="標楷體"/>
                                <w:color w:val="000000"/>
                                <w:sz w:val="20"/>
                                <w:szCs w:val="20"/>
                              </w:rPr>
                            </w:pPr>
                            <w:r w:rsidRPr="00AE2FAD">
                              <w:rPr>
                                <w:rFonts w:ascii="標楷體" w:eastAsia="標楷體" w:hAnsi="標楷體" w:hint="eastAsia"/>
                                <w:color w:val="000000"/>
                                <w:sz w:val="20"/>
                                <w:szCs w:val="20"/>
                              </w:rPr>
                              <w:t>11</w:t>
                            </w:r>
                            <w:r>
                              <w:rPr>
                                <w:rFonts w:ascii="標楷體" w:eastAsia="標楷體" w:hAnsi="標楷體"/>
                                <w:color w:val="000000"/>
                                <w:sz w:val="20"/>
                                <w:szCs w:val="20"/>
                              </w:rPr>
                              <w:t>2</w:t>
                            </w:r>
                          </w:p>
                        </w:tc>
                        <w:tc>
                          <w:tcPr>
                            <w:tcW w:w="856" w:type="dxa"/>
                            <w:vMerge w:val="restart"/>
                            <w:vAlign w:val="center"/>
                          </w:tcPr>
                          <w:p w14:paraId="06468C72" w14:textId="77777777" w:rsidR="0024469A" w:rsidRPr="00AE2FAD" w:rsidRDefault="0024469A" w:rsidP="0024469A">
                            <w:pPr>
                              <w:spacing w:line="240" w:lineRule="exact"/>
                              <w:jc w:val="center"/>
                              <w:rPr>
                                <w:rFonts w:ascii="標楷體" w:eastAsia="標楷體" w:hAnsi="標楷體"/>
                                <w:bCs/>
                                <w:color w:val="000000"/>
                                <w:sz w:val="20"/>
                                <w:szCs w:val="20"/>
                              </w:rPr>
                            </w:pPr>
                            <w:r w:rsidRPr="00AE2FAD">
                              <w:rPr>
                                <w:rFonts w:ascii="標楷體" w:eastAsia="標楷體" w:hAnsi="標楷體" w:hint="eastAsia"/>
                                <w:bCs/>
                                <w:color w:val="000000"/>
                                <w:sz w:val="20"/>
                                <w:szCs w:val="20"/>
                              </w:rPr>
                              <w:t>公立</w:t>
                            </w:r>
                          </w:p>
                        </w:tc>
                        <w:tc>
                          <w:tcPr>
                            <w:tcW w:w="1771" w:type="dxa"/>
                            <w:vAlign w:val="center"/>
                          </w:tcPr>
                          <w:p w14:paraId="5B869FDE" w14:textId="77777777" w:rsidR="0024469A" w:rsidRPr="00AE2FAD" w:rsidRDefault="0024469A" w:rsidP="003C2876">
                            <w:pPr>
                              <w:spacing w:line="240" w:lineRule="exact"/>
                              <w:jc w:val="center"/>
                              <w:rPr>
                                <w:rFonts w:ascii="標楷體" w:eastAsia="標楷體" w:hAnsi="標楷體"/>
                                <w:bCs/>
                                <w:color w:val="000000"/>
                                <w:sz w:val="20"/>
                                <w:szCs w:val="20"/>
                              </w:rPr>
                            </w:pPr>
                            <w:r w:rsidRPr="00AE2FAD">
                              <w:rPr>
                                <w:rFonts w:ascii="標楷體" w:eastAsia="標楷體" w:hAnsi="標楷體" w:hint="eastAsia"/>
                                <w:bCs/>
                                <w:color w:val="000000"/>
                                <w:sz w:val="20"/>
                                <w:szCs w:val="20"/>
                              </w:rPr>
                              <w:t>一般</w:t>
                            </w:r>
                            <w:r>
                              <w:rPr>
                                <w:rFonts w:ascii="標楷體" w:eastAsia="標楷體" w:hAnsi="標楷體" w:hint="eastAsia"/>
                                <w:bCs/>
                                <w:color w:val="000000"/>
                                <w:sz w:val="20"/>
                                <w:szCs w:val="20"/>
                              </w:rPr>
                              <w:t>大學（</w:t>
                            </w:r>
                            <w:r>
                              <w:rPr>
                                <w:rFonts w:ascii="標楷體" w:eastAsia="標楷體" w:hAnsi="標楷體"/>
                                <w:bCs/>
                                <w:color w:val="000000"/>
                                <w:sz w:val="20"/>
                                <w:szCs w:val="20"/>
                              </w:rPr>
                              <w:t>E</w:t>
                            </w:r>
                            <w:r>
                              <w:rPr>
                                <w:rFonts w:ascii="標楷體" w:eastAsia="標楷體" w:hAnsi="標楷體" w:hint="eastAsia"/>
                                <w:bCs/>
                                <w:color w:val="000000"/>
                                <w:sz w:val="20"/>
                                <w:szCs w:val="20"/>
                              </w:rPr>
                              <w:t>）</w:t>
                            </w:r>
                          </w:p>
                        </w:tc>
                        <w:tc>
                          <w:tcPr>
                            <w:tcW w:w="1038" w:type="dxa"/>
                            <w:shd w:val="clear" w:color="auto" w:fill="auto"/>
                            <w:noWrap/>
                            <w:vAlign w:val="center"/>
                          </w:tcPr>
                          <w:p w14:paraId="56AFF92A" w14:textId="571C6B47"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42,883</w:t>
                            </w:r>
                          </w:p>
                        </w:tc>
                        <w:tc>
                          <w:tcPr>
                            <w:tcW w:w="1040" w:type="dxa"/>
                            <w:shd w:val="clear" w:color="auto" w:fill="auto"/>
                            <w:noWrap/>
                            <w:vAlign w:val="center"/>
                          </w:tcPr>
                          <w:p w14:paraId="37F6A137" w14:textId="23C70D52"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37,893</w:t>
                            </w:r>
                          </w:p>
                        </w:tc>
                        <w:tc>
                          <w:tcPr>
                            <w:tcW w:w="1038" w:type="dxa"/>
                            <w:shd w:val="clear" w:color="auto" w:fill="auto"/>
                            <w:noWrap/>
                            <w:vAlign w:val="center"/>
                          </w:tcPr>
                          <w:p w14:paraId="0B939679" w14:textId="69500CB7"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40,616</w:t>
                            </w:r>
                          </w:p>
                        </w:tc>
                        <w:tc>
                          <w:tcPr>
                            <w:tcW w:w="1040" w:type="dxa"/>
                            <w:shd w:val="clear" w:color="auto" w:fill="auto"/>
                            <w:noWrap/>
                            <w:vAlign w:val="center"/>
                          </w:tcPr>
                          <w:p w14:paraId="38004B1E" w14:textId="339F89C0"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35,415</w:t>
                            </w:r>
                          </w:p>
                        </w:tc>
                        <w:tc>
                          <w:tcPr>
                            <w:tcW w:w="1038" w:type="dxa"/>
                            <w:shd w:val="clear" w:color="auto" w:fill="auto"/>
                            <w:noWrap/>
                            <w:vAlign w:val="center"/>
                          </w:tcPr>
                          <w:p w14:paraId="7E4E8959" w14:textId="2C6C5BBD"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33,018</w:t>
                            </w:r>
                          </w:p>
                        </w:tc>
                        <w:tc>
                          <w:tcPr>
                            <w:tcW w:w="1040" w:type="dxa"/>
                            <w:shd w:val="clear" w:color="auto" w:fill="auto"/>
                            <w:noWrap/>
                            <w:vAlign w:val="center"/>
                          </w:tcPr>
                          <w:p w14:paraId="25F8182A" w14:textId="589AC94B"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33,757</w:t>
                            </w:r>
                          </w:p>
                        </w:tc>
                      </w:tr>
                      <w:tr w:rsidR="0024469A" w:rsidRPr="00AE2FAD" w14:paraId="1ED20830" w14:textId="77777777" w:rsidTr="003C2876">
                        <w:trPr>
                          <w:trHeight w:val="295"/>
                        </w:trPr>
                        <w:tc>
                          <w:tcPr>
                            <w:tcW w:w="778" w:type="dxa"/>
                            <w:vMerge/>
                            <w:shd w:val="clear" w:color="auto" w:fill="auto"/>
                            <w:noWrap/>
                            <w:vAlign w:val="center"/>
                          </w:tcPr>
                          <w:p w14:paraId="27D2731B"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tcPr>
                          <w:p w14:paraId="4F9687EF" w14:textId="77777777" w:rsidR="0024469A" w:rsidRPr="00AE2FAD" w:rsidRDefault="0024469A" w:rsidP="0024469A">
                            <w:pPr>
                              <w:spacing w:line="240" w:lineRule="exact"/>
                              <w:jc w:val="center"/>
                              <w:rPr>
                                <w:rFonts w:ascii="標楷體" w:eastAsia="標楷體" w:hAnsi="標楷體"/>
                                <w:bCs/>
                                <w:color w:val="000000"/>
                                <w:sz w:val="20"/>
                                <w:szCs w:val="20"/>
                              </w:rPr>
                            </w:pPr>
                          </w:p>
                        </w:tc>
                        <w:tc>
                          <w:tcPr>
                            <w:tcW w:w="1771" w:type="dxa"/>
                            <w:tcBorders>
                              <w:bottom w:val="single" w:sz="4" w:space="0" w:color="auto"/>
                            </w:tcBorders>
                            <w:vAlign w:val="center"/>
                          </w:tcPr>
                          <w:p w14:paraId="5CE9AD58" w14:textId="77777777" w:rsidR="0024469A" w:rsidRPr="00AE2FAD" w:rsidRDefault="0024469A" w:rsidP="003C2876">
                            <w:pPr>
                              <w:spacing w:line="240" w:lineRule="exact"/>
                              <w:jc w:val="center"/>
                              <w:rPr>
                                <w:rFonts w:ascii="標楷體" w:eastAsia="標楷體" w:hAnsi="標楷體"/>
                                <w:bCs/>
                                <w:color w:val="000000"/>
                                <w:sz w:val="20"/>
                                <w:szCs w:val="20"/>
                              </w:rPr>
                            </w:pPr>
                            <w:r w:rsidRPr="00A001B6">
                              <w:rPr>
                                <w:rFonts w:ascii="標楷體" w:eastAsia="標楷體" w:hAnsi="標楷體" w:hint="eastAsia"/>
                                <w:bCs/>
                                <w:color w:val="000000"/>
                                <w:sz w:val="20"/>
                                <w:szCs w:val="20"/>
                              </w:rPr>
                              <w:t>技專校院</w:t>
                            </w:r>
                            <w:r>
                              <w:rPr>
                                <w:rFonts w:ascii="標楷體" w:eastAsia="標楷體" w:hAnsi="標楷體" w:hint="eastAsia"/>
                                <w:bCs/>
                                <w:color w:val="000000"/>
                                <w:sz w:val="20"/>
                                <w:szCs w:val="20"/>
                              </w:rPr>
                              <w:t>（</w:t>
                            </w:r>
                            <w:r>
                              <w:rPr>
                                <w:rFonts w:ascii="標楷體" w:eastAsia="標楷體" w:hAnsi="標楷體"/>
                                <w:bCs/>
                                <w:color w:val="000000"/>
                                <w:sz w:val="20"/>
                                <w:szCs w:val="20"/>
                              </w:rPr>
                              <w:t>F</w:t>
                            </w:r>
                            <w:r>
                              <w:rPr>
                                <w:rFonts w:ascii="標楷體" w:eastAsia="標楷體" w:hAnsi="標楷體" w:hint="eastAsia"/>
                                <w:bCs/>
                                <w:color w:val="000000"/>
                                <w:sz w:val="20"/>
                                <w:szCs w:val="20"/>
                              </w:rPr>
                              <w:t>）</w:t>
                            </w:r>
                          </w:p>
                        </w:tc>
                        <w:tc>
                          <w:tcPr>
                            <w:tcW w:w="1038" w:type="dxa"/>
                            <w:tcBorders>
                              <w:bottom w:val="single" w:sz="4" w:space="0" w:color="auto"/>
                            </w:tcBorders>
                            <w:shd w:val="clear" w:color="auto" w:fill="auto"/>
                            <w:noWrap/>
                            <w:vAlign w:val="center"/>
                          </w:tcPr>
                          <w:p w14:paraId="0BABFACA" w14:textId="591B1C24"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41,897</w:t>
                            </w:r>
                          </w:p>
                        </w:tc>
                        <w:tc>
                          <w:tcPr>
                            <w:tcW w:w="1040" w:type="dxa"/>
                            <w:tcBorders>
                              <w:bottom w:val="single" w:sz="4" w:space="0" w:color="auto"/>
                            </w:tcBorders>
                            <w:shd w:val="clear" w:color="auto" w:fill="auto"/>
                            <w:noWrap/>
                            <w:vAlign w:val="center"/>
                          </w:tcPr>
                          <w:p w14:paraId="5FC0C77C" w14:textId="04FC3F68"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36,658</w:t>
                            </w:r>
                          </w:p>
                        </w:tc>
                        <w:tc>
                          <w:tcPr>
                            <w:tcW w:w="1038" w:type="dxa"/>
                            <w:tcBorders>
                              <w:bottom w:val="single" w:sz="4" w:space="0" w:color="auto"/>
                            </w:tcBorders>
                            <w:shd w:val="clear" w:color="auto" w:fill="auto"/>
                            <w:noWrap/>
                            <w:vAlign w:val="center"/>
                          </w:tcPr>
                          <w:p w14:paraId="01B1D16B" w14:textId="4E9B2A18"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37,779</w:t>
                            </w:r>
                          </w:p>
                        </w:tc>
                        <w:tc>
                          <w:tcPr>
                            <w:tcW w:w="1040" w:type="dxa"/>
                            <w:tcBorders>
                              <w:bottom w:val="single" w:sz="4" w:space="0" w:color="auto"/>
                            </w:tcBorders>
                            <w:shd w:val="clear" w:color="auto" w:fill="auto"/>
                            <w:noWrap/>
                            <w:vAlign w:val="center"/>
                          </w:tcPr>
                          <w:p w14:paraId="1DBBA288" w14:textId="7E2834BF"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33,404</w:t>
                            </w:r>
                          </w:p>
                        </w:tc>
                        <w:tc>
                          <w:tcPr>
                            <w:tcW w:w="1038" w:type="dxa"/>
                            <w:tcBorders>
                              <w:bottom w:val="single" w:sz="4" w:space="0" w:color="auto"/>
                            </w:tcBorders>
                            <w:shd w:val="clear" w:color="auto" w:fill="auto"/>
                            <w:noWrap/>
                            <w:vAlign w:val="center"/>
                          </w:tcPr>
                          <w:p w14:paraId="4256F8C6" w14:textId="2CB781B6"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31,451</w:t>
                            </w:r>
                          </w:p>
                        </w:tc>
                        <w:tc>
                          <w:tcPr>
                            <w:tcW w:w="1040" w:type="dxa"/>
                            <w:tcBorders>
                              <w:bottom w:val="single" w:sz="4" w:space="0" w:color="auto"/>
                            </w:tcBorders>
                            <w:shd w:val="clear" w:color="auto" w:fill="auto"/>
                            <w:noWrap/>
                            <w:vAlign w:val="center"/>
                          </w:tcPr>
                          <w:p w14:paraId="1D92ABB5" w14:textId="43202FA2"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31,933</w:t>
                            </w:r>
                          </w:p>
                        </w:tc>
                      </w:tr>
                      <w:tr w:rsidR="0024469A" w:rsidRPr="00AE2FAD" w14:paraId="3D99DEAF" w14:textId="77777777" w:rsidTr="003C2876">
                        <w:trPr>
                          <w:trHeight w:val="295"/>
                        </w:trPr>
                        <w:tc>
                          <w:tcPr>
                            <w:tcW w:w="778" w:type="dxa"/>
                            <w:vMerge/>
                            <w:shd w:val="clear" w:color="auto" w:fill="auto"/>
                            <w:noWrap/>
                            <w:vAlign w:val="center"/>
                          </w:tcPr>
                          <w:p w14:paraId="7A90CD36"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shd w:val="clear" w:color="auto" w:fill="D9D9D9" w:themeFill="background1" w:themeFillShade="D9"/>
                          </w:tcPr>
                          <w:p w14:paraId="201D7E2A" w14:textId="77777777" w:rsidR="0024469A" w:rsidRPr="00AE2FAD" w:rsidRDefault="0024469A" w:rsidP="0024469A">
                            <w:pPr>
                              <w:spacing w:line="240" w:lineRule="exact"/>
                              <w:jc w:val="center"/>
                              <w:rPr>
                                <w:rFonts w:ascii="標楷體" w:eastAsia="標楷體" w:hAnsi="標楷體"/>
                                <w:bCs/>
                                <w:color w:val="000000"/>
                                <w:sz w:val="20"/>
                                <w:szCs w:val="20"/>
                              </w:rPr>
                            </w:pPr>
                          </w:p>
                        </w:tc>
                        <w:tc>
                          <w:tcPr>
                            <w:tcW w:w="1771" w:type="dxa"/>
                            <w:shd w:val="clear" w:color="auto" w:fill="E5DFEC" w:themeFill="accent4" w:themeFillTint="33"/>
                            <w:vAlign w:val="center"/>
                          </w:tcPr>
                          <w:p w14:paraId="267DDA51" w14:textId="77777777" w:rsidR="0024469A" w:rsidRPr="00AE2FAD" w:rsidRDefault="0024469A" w:rsidP="003C2876">
                            <w:pPr>
                              <w:spacing w:line="240" w:lineRule="exact"/>
                              <w:jc w:val="center"/>
                              <w:rPr>
                                <w:rFonts w:ascii="標楷體" w:eastAsia="標楷體" w:hAnsi="標楷體"/>
                                <w:bCs/>
                                <w:color w:val="000000"/>
                                <w:sz w:val="20"/>
                                <w:szCs w:val="20"/>
                              </w:rPr>
                            </w:pPr>
                            <w:r>
                              <w:rPr>
                                <w:rFonts w:ascii="標楷體" w:eastAsia="標楷體" w:hAnsi="標楷體" w:hint="eastAsia"/>
                                <w:bCs/>
                                <w:color w:val="000000"/>
                                <w:sz w:val="20"/>
                                <w:szCs w:val="20"/>
                              </w:rPr>
                              <w:t>差距（</w:t>
                            </w:r>
                            <w:r>
                              <w:rPr>
                                <w:rFonts w:ascii="標楷體" w:eastAsia="標楷體" w:hAnsi="標楷體"/>
                                <w:bCs/>
                                <w:color w:val="000000"/>
                                <w:sz w:val="20"/>
                                <w:szCs w:val="20"/>
                              </w:rPr>
                              <w:t>E</w:t>
                            </w:r>
                            <w:r>
                              <w:rPr>
                                <w:rFonts w:ascii="標楷體" w:eastAsia="標楷體" w:hAnsi="標楷體" w:hint="eastAsia"/>
                                <w:bCs/>
                                <w:color w:val="000000"/>
                                <w:sz w:val="20"/>
                                <w:szCs w:val="20"/>
                              </w:rPr>
                              <w:t>-</w:t>
                            </w:r>
                            <w:r>
                              <w:rPr>
                                <w:rFonts w:ascii="標楷體" w:eastAsia="標楷體" w:hAnsi="標楷體"/>
                                <w:bCs/>
                                <w:color w:val="000000"/>
                                <w:sz w:val="20"/>
                                <w:szCs w:val="20"/>
                              </w:rPr>
                              <w:t>F</w:t>
                            </w:r>
                            <w:r>
                              <w:rPr>
                                <w:rFonts w:ascii="標楷體" w:eastAsia="標楷體" w:hAnsi="標楷體" w:hint="eastAsia"/>
                                <w:bCs/>
                                <w:color w:val="000000"/>
                                <w:sz w:val="20"/>
                                <w:szCs w:val="20"/>
                              </w:rPr>
                              <w:t>）</w:t>
                            </w:r>
                          </w:p>
                        </w:tc>
                        <w:tc>
                          <w:tcPr>
                            <w:tcW w:w="1038" w:type="dxa"/>
                            <w:shd w:val="clear" w:color="auto" w:fill="E5DFEC" w:themeFill="accent4" w:themeFillTint="33"/>
                            <w:noWrap/>
                            <w:vAlign w:val="center"/>
                          </w:tcPr>
                          <w:p w14:paraId="452D0CB9" w14:textId="0133CC4C"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986</w:t>
                            </w:r>
                          </w:p>
                        </w:tc>
                        <w:tc>
                          <w:tcPr>
                            <w:tcW w:w="1040" w:type="dxa"/>
                            <w:shd w:val="clear" w:color="auto" w:fill="E5DFEC" w:themeFill="accent4" w:themeFillTint="33"/>
                            <w:noWrap/>
                            <w:vAlign w:val="center"/>
                          </w:tcPr>
                          <w:p w14:paraId="6C4DF0FE" w14:textId="69CF412C"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1,235</w:t>
                            </w:r>
                          </w:p>
                        </w:tc>
                        <w:tc>
                          <w:tcPr>
                            <w:tcW w:w="1038" w:type="dxa"/>
                            <w:shd w:val="clear" w:color="auto" w:fill="E5DFEC" w:themeFill="accent4" w:themeFillTint="33"/>
                            <w:noWrap/>
                            <w:vAlign w:val="center"/>
                          </w:tcPr>
                          <w:p w14:paraId="05232DAC" w14:textId="6BF2ACB7"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2,837</w:t>
                            </w:r>
                          </w:p>
                        </w:tc>
                        <w:tc>
                          <w:tcPr>
                            <w:tcW w:w="1040" w:type="dxa"/>
                            <w:shd w:val="clear" w:color="auto" w:fill="E5DFEC" w:themeFill="accent4" w:themeFillTint="33"/>
                            <w:noWrap/>
                            <w:vAlign w:val="center"/>
                          </w:tcPr>
                          <w:p w14:paraId="319BDA74" w14:textId="35C565F2"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2,011</w:t>
                            </w:r>
                          </w:p>
                        </w:tc>
                        <w:tc>
                          <w:tcPr>
                            <w:tcW w:w="1038" w:type="dxa"/>
                            <w:shd w:val="clear" w:color="auto" w:fill="E5DFEC" w:themeFill="accent4" w:themeFillTint="33"/>
                            <w:noWrap/>
                            <w:vAlign w:val="center"/>
                          </w:tcPr>
                          <w:p w14:paraId="43186C1B" w14:textId="12C8CBB7"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1,567</w:t>
                            </w:r>
                          </w:p>
                        </w:tc>
                        <w:tc>
                          <w:tcPr>
                            <w:tcW w:w="1040" w:type="dxa"/>
                            <w:shd w:val="clear" w:color="auto" w:fill="E5DFEC" w:themeFill="accent4" w:themeFillTint="33"/>
                            <w:noWrap/>
                            <w:vAlign w:val="center"/>
                          </w:tcPr>
                          <w:p w14:paraId="1AF82B17" w14:textId="5F1BF7BA"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1,824</w:t>
                            </w:r>
                          </w:p>
                        </w:tc>
                      </w:tr>
                      <w:tr w:rsidR="0024469A" w:rsidRPr="00AE2FAD" w14:paraId="7A7C9235" w14:textId="77777777" w:rsidTr="003C2876">
                        <w:trPr>
                          <w:trHeight w:val="295"/>
                        </w:trPr>
                        <w:tc>
                          <w:tcPr>
                            <w:tcW w:w="778" w:type="dxa"/>
                            <w:vMerge/>
                            <w:shd w:val="clear" w:color="auto" w:fill="auto"/>
                            <w:noWrap/>
                            <w:vAlign w:val="center"/>
                          </w:tcPr>
                          <w:p w14:paraId="5300A46F"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val="restart"/>
                            <w:vAlign w:val="center"/>
                          </w:tcPr>
                          <w:p w14:paraId="5AB10D64" w14:textId="77777777" w:rsidR="0024469A" w:rsidRPr="00AE2FAD" w:rsidRDefault="0024469A" w:rsidP="0024469A">
                            <w:pPr>
                              <w:spacing w:line="240" w:lineRule="exact"/>
                              <w:jc w:val="center"/>
                              <w:rPr>
                                <w:rFonts w:ascii="標楷體" w:eastAsia="標楷體" w:hAnsi="標楷體"/>
                                <w:bCs/>
                                <w:color w:val="000000"/>
                                <w:sz w:val="20"/>
                                <w:szCs w:val="20"/>
                              </w:rPr>
                            </w:pPr>
                            <w:r w:rsidRPr="00AE2FAD">
                              <w:rPr>
                                <w:rFonts w:ascii="標楷體" w:eastAsia="標楷體" w:hAnsi="標楷體" w:hint="eastAsia"/>
                                <w:bCs/>
                                <w:color w:val="000000"/>
                                <w:sz w:val="20"/>
                                <w:szCs w:val="20"/>
                              </w:rPr>
                              <w:t>私立</w:t>
                            </w:r>
                          </w:p>
                        </w:tc>
                        <w:tc>
                          <w:tcPr>
                            <w:tcW w:w="1771" w:type="dxa"/>
                            <w:vAlign w:val="center"/>
                          </w:tcPr>
                          <w:p w14:paraId="555B91B7" w14:textId="77777777" w:rsidR="0024469A" w:rsidRPr="00AE2FAD" w:rsidRDefault="0024469A" w:rsidP="003C2876">
                            <w:pPr>
                              <w:spacing w:line="240" w:lineRule="exact"/>
                              <w:jc w:val="center"/>
                              <w:rPr>
                                <w:rFonts w:ascii="標楷體" w:eastAsia="標楷體" w:hAnsi="標楷體"/>
                                <w:bCs/>
                                <w:color w:val="000000"/>
                                <w:sz w:val="20"/>
                                <w:szCs w:val="20"/>
                              </w:rPr>
                            </w:pPr>
                            <w:r w:rsidRPr="00AE2FAD">
                              <w:rPr>
                                <w:rFonts w:ascii="標楷體" w:eastAsia="標楷體" w:hAnsi="標楷體" w:hint="eastAsia"/>
                                <w:bCs/>
                                <w:color w:val="000000"/>
                                <w:sz w:val="20"/>
                                <w:szCs w:val="20"/>
                              </w:rPr>
                              <w:t>一般</w:t>
                            </w:r>
                            <w:r>
                              <w:rPr>
                                <w:rFonts w:ascii="標楷體" w:eastAsia="標楷體" w:hAnsi="標楷體" w:hint="eastAsia"/>
                                <w:bCs/>
                                <w:color w:val="000000"/>
                                <w:sz w:val="20"/>
                                <w:szCs w:val="20"/>
                              </w:rPr>
                              <w:t>大學（</w:t>
                            </w:r>
                            <w:r>
                              <w:rPr>
                                <w:rFonts w:ascii="標楷體" w:eastAsia="標楷體" w:hAnsi="標楷體"/>
                                <w:bCs/>
                                <w:color w:val="000000"/>
                                <w:sz w:val="20"/>
                                <w:szCs w:val="20"/>
                              </w:rPr>
                              <w:t>G</w:t>
                            </w:r>
                            <w:r>
                              <w:rPr>
                                <w:rFonts w:ascii="標楷體" w:eastAsia="標楷體" w:hAnsi="標楷體" w:hint="eastAsia"/>
                                <w:bCs/>
                                <w:color w:val="000000"/>
                                <w:sz w:val="20"/>
                                <w:szCs w:val="20"/>
                              </w:rPr>
                              <w:t>）</w:t>
                            </w:r>
                          </w:p>
                        </w:tc>
                        <w:tc>
                          <w:tcPr>
                            <w:tcW w:w="1038" w:type="dxa"/>
                            <w:shd w:val="clear" w:color="auto" w:fill="auto"/>
                            <w:noWrap/>
                            <w:vAlign w:val="center"/>
                          </w:tcPr>
                          <w:p w14:paraId="34F1F1E6" w14:textId="22991032"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40,415</w:t>
                            </w:r>
                          </w:p>
                        </w:tc>
                        <w:tc>
                          <w:tcPr>
                            <w:tcW w:w="1040" w:type="dxa"/>
                            <w:shd w:val="clear" w:color="auto" w:fill="auto"/>
                            <w:noWrap/>
                            <w:vAlign w:val="center"/>
                          </w:tcPr>
                          <w:p w14:paraId="40D9C4EB" w14:textId="0C14FE60"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34,969</w:t>
                            </w:r>
                          </w:p>
                        </w:tc>
                        <w:tc>
                          <w:tcPr>
                            <w:tcW w:w="1038" w:type="dxa"/>
                            <w:shd w:val="clear" w:color="auto" w:fill="auto"/>
                            <w:noWrap/>
                            <w:vAlign w:val="center"/>
                          </w:tcPr>
                          <w:p w14:paraId="7D644655" w14:textId="75DDC9E2"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38,322</w:t>
                            </w:r>
                          </w:p>
                        </w:tc>
                        <w:tc>
                          <w:tcPr>
                            <w:tcW w:w="1040" w:type="dxa"/>
                            <w:shd w:val="clear" w:color="auto" w:fill="auto"/>
                            <w:noWrap/>
                            <w:vAlign w:val="center"/>
                          </w:tcPr>
                          <w:p w14:paraId="0AEB185A" w14:textId="2EE8C11A"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34,943</w:t>
                            </w:r>
                          </w:p>
                        </w:tc>
                        <w:tc>
                          <w:tcPr>
                            <w:tcW w:w="1038" w:type="dxa"/>
                            <w:shd w:val="clear" w:color="auto" w:fill="auto"/>
                            <w:noWrap/>
                            <w:vAlign w:val="center"/>
                          </w:tcPr>
                          <w:p w14:paraId="7811F6B4" w14:textId="15C99972"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31,604</w:t>
                            </w:r>
                          </w:p>
                        </w:tc>
                        <w:tc>
                          <w:tcPr>
                            <w:tcW w:w="1040" w:type="dxa"/>
                            <w:shd w:val="clear" w:color="auto" w:fill="auto"/>
                            <w:noWrap/>
                            <w:vAlign w:val="center"/>
                          </w:tcPr>
                          <w:p w14:paraId="64325891" w14:textId="7ADA4F62"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32,359</w:t>
                            </w:r>
                          </w:p>
                        </w:tc>
                      </w:tr>
                      <w:tr w:rsidR="0024469A" w:rsidRPr="00AE2FAD" w14:paraId="71727109" w14:textId="77777777" w:rsidTr="003C2876">
                        <w:trPr>
                          <w:trHeight w:val="295"/>
                        </w:trPr>
                        <w:tc>
                          <w:tcPr>
                            <w:tcW w:w="778" w:type="dxa"/>
                            <w:vMerge/>
                            <w:shd w:val="clear" w:color="auto" w:fill="auto"/>
                            <w:noWrap/>
                            <w:vAlign w:val="center"/>
                          </w:tcPr>
                          <w:p w14:paraId="1801EBCD"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tcPr>
                          <w:p w14:paraId="1CBFC45B" w14:textId="77777777" w:rsidR="0024469A" w:rsidRPr="00AE2FAD" w:rsidRDefault="0024469A" w:rsidP="0024469A">
                            <w:pPr>
                              <w:spacing w:line="240" w:lineRule="exact"/>
                              <w:jc w:val="center"/>
                              <w:rPr>
                                <w:rFonts w:ascii="標楷體" w:eastAsia="標楷體" w:hAnsi="標楷體"/>
                                <w:bCs/>
                                <w:color w:val="000000"/>
                                <w:sz w:val="20"/>
                                <w:szCs w:val="20"/>
                              </w:rPr>
                            </w:pPr>
                          </w:p>
                        </w:tc>
                        <w:tc>
                          <w:tcPr>
                            <w:tcW w:w="1771" w:type="dxa"/>
                            <w:tcBorders>
                              <w:bottom w:val="single" w:sz="4" w:space="0" w:color="auto"/>
                            </w:tcBorders>
                            <w:vAlign w:val="center"/>
                          </w:tcPr>
                          <w:p w14:paraId="03DCA955" w14:textId="77777777" w:rsidR="0024469A" w:rsidRPr="00AE2FAD" w:rsidRDefault="0024469A" w:rsidP="003C2876">
                            <w:pPr>
                              <w:spacing w:line="240" w:lineRule="exact"/>
                              <w:jc w:val="center"/>
                              <w:rPr>
                                <w:rFonts w:ascii="標楷體" w:eastAsia="標楷體" w:hAnsi="標楷體"/>
                                <w:bCs/>
                                <w:color w:val="000000"/>
                                <w:sz w:val="20"/>
                                <w:szCs w:val="20"/>
                              </w:rPr>
                            </w:pPr>
                            <w:r w:rsidRPr="00A001B6">
                              <w:rPr>
                                <w:rFonts w:ascii="標楷體" w:eastAsia="標楷體" w:hAnsi="標楷體" w:hint="eastAsia"/>
                                <w:bCs/>
                                <w:color w:val="000000"/>
                                <w:sz w:val="20"/>
                                <w:szCs w:val="20"/>
                              </w:rPr>
                              <w:t>技專校院</w:t>
                            </w:r>
                            <w:r>
                              <w:rPr>
                                <w:rFonts w:ascii="標楷體" w:eastAsia="標楷體" w:hAnsi="標楷體" w:hint="eastAsia"/>
                                <w:bCs/>
                                <w:color w:val="000000"/>
                                <w:sz w:val="20"/>
                                <w:szCs w:val="20"/>
                              </w:rPr>
                              <w:t>（</w:t>
                            </w:r>
                            <w:r>
                              <w:rPr>
                                <w:rFonts w:ascii="標楷體" w:eastAsia="標楷體" w:hAnsi="標楷體"/>
                                <w:bCs/>
                                <w:color w:val="000000"/>
                                <w:sz w:val="20"/>
                                <w:szCs w:val="20"/>
                              </w:rPr>
                              <w:t>H</w:t>
                            </w:r>
                            <w:r>
                              <w:rPr>
                                <w:rFonts w:ascii="標楷體" w:eastAsia="標楷體" w:hAnsi="標楷體" w:hint="eastAsia"/>
                                <w:bCs/>
                                <w:color w:val="000000"/>
                                <w:sz w:val="20"/>
                                <w:szCs w:val="20"/>
                              </w:rPr>
                              <w:t>）</w:t>
                            </w:r>
                          </w:p>
                        </w:tc>
                        <w:tc>
                          <w:tcPr>
                            <w:tcW w:w="1038" w:type="dxa"/>
                            <w:tcBorders>
                              <w:bottom w:val="single" w:sz="4" w:space="0" w:color="auto"/>
                            </w:tcBorders>
                            <w:shd w:val="clear" w:color="auto" w:fill="auto"/>
                            <w:noWrap/>
                            <w:vAlign w:val="center"/>
                          </w:tcPr>
                          <w:p w14:paraId="4358E64A" w14:textId="20C1A3AD"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38,921</w:t>
                            </w:r>
                          </w:p>
                        </w:tc>
                        <w:tc>
                          <w:tcPr>
                            <w:tcW w:w="1040" w:type="dxa"/>
                            <w:tcBorders>
                              <w:bottom w:val="single" w:sz="4" w:space="0" w:color="auto"/>
                            </w:tcBorders>
                            <w:shd w:val="clear" w:color="auto" w:fill="auto"/>
                            <w:noWrap/>
                            <w:vAlign w:val="center"/>
                          </w:tcPr>
                          <w:p w14:paraId="44877881" w14:textId="7E4FBC2D"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34,737</w:t>
                            </w:r>
                          </w:p>
                        </w:tc>
                        <w:tc>
                          <w:tcPr>
                            <w:tcW w:w="1038" w:type="dxa"/>
                            <w:tcBorders>
                              <w:bottom w:val="single" w:sz="4" w:space="0" w:color="auto"/>
                            </w:tcBorders>
                            <w:shd w:val="clear" w:color="auto" w:fill="auto"/>
                            <w:noWrap/>
                            <w:vAlign w:val="center"/>
                          </w:tcPr>
                          <w:p w14:paraId="1C26BB9E" w14:textId="2AC0D963"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35,811</w:t>
                            </w:r>
                          </w:p>
                        </w:tc>
                        <w:tc>
                          <w:tcPr>
                            <w:tcW w:w="1040" w:type="dxa"/>
                            <w:tcBorders>
                              <w:bottom w:val="single" w:sz="4" w:space="0" w:color="auto"/>
                            </w:tcBorders>
                            <w:shd w:val="clear" w:color="auto" w:fill="auto"/>
                            <w:noWrap/>
                            <w:vAlign w:val="center"/>
                          </w:tcPr>
                          <w:p w14:paraId="14F84C35" w14:textId="662A6328"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32,998</w:t>
                            </w:r>
                          </w:p>
                        </w:tc>
                        <w:tc>
                          <w:tcPr>
                            <w:tcW w:w="1038" w:type="dxa"/>
                            <w:tcBorders>
                              <w:bottom w:val="single" w:sz="4" w:space="0" w:color="auto"/>
                            </w:tcBorders>
                            <w:shd w:val="clear" w:color="auto" w:fill="auto"/>
                            <w:noWrap/>
                            <w:vAlign w:val="center"/>
                          </w:tcPr>
                          <w:p w14:paraId="14903C63" w14:textId="1EF48392"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29,893</w:t>
                            </w:r>
                          </w:p>
                        </w:tc>
                        <w:tc>
                          <w:tcPr>
                            <w:tcW w:w="1040" w:type="dxa"/>
                            <w:tcBorders>
                              <w:bottom w:val="single" w:sz="4" w:space="0" w:color="auto"/>
                            </w:tcBorders>
                            <w:shd w:val="clear" w:color="auto" w:fill="auto"/>
                            <w:noWrap/>
                            <w:vAlign w:val="center"/>
                          </w:tcPr>
                          <w:p w14:paraId="7C695F1A" w14:textId="2A9655E5"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hint="eastAsia"/>
                                <w:bCs/>
                                <w:color w:val="000000"/>
                                <w:sz w:val="20"/>
                                <w:szCs w:val="20"/>
                              </w:rPr>
                              <w:t>30,531</w:t>
                            </w:r>
                          </w:p>
                        </w:tc>
                      </w:tr>
                      <w:tr w:rsidR="0024469A" w:rsidRPr="00AE2FAD" w14:paraId="234EF7A9" w14:textId="77777777" w:rsidTr="003C2876">
                        <w:trPr>
                          <w:trHeight w:val="295"/>
                        </w:trPr>
                        <w:tc>
                          <w:tcPr>
                            <w:tcW w:w="778" w:type="dxa"/>
                            <w:vMerge/>
                            <w:shd w:val="clear" w:color="auto" w:fill="auto"/>
                            <w:noWrap/>
                            <w:vAlign w:val="center"/>
                          </w:tcPr>
                          <w:p w14:paraId="4E676B91" w14:textId="77777777" w:rsidR="0024469A" w:rsidRPr="00AE2FAD" w:rsidRDefault="0024469A" w:rsidP="0024469A">
                            <w:pPr>
                              <w:spacing w:line="240" w:lineRule="exact"/>
                              <w:jc w:val="center"/>
                              <w:rPr>
                                <w:rFonts w:ascii="標楷體" w:eastAsia="標楷體" w:hAnsi="標楷體"/>
                                <w:color w:val="000000"/>
                                <w:sz w:val="20"/>
                                <w:szCs w:val="20"/>
                              </w:rPr>
                            </w:pPr>
                          </w:p>
                        </w:tc>
                        <w:tc>
                          <w:tcPr>
                            <w:tcW w:w="856" w:type="dxa"/>
                            <w:vMerge/>
                            <w:shd w:val="clear" w:color="auto" w:fill="D9D9D9" w:themeFill="background1" w:themeFillShade="D9"/>
                          </w:tcPr>
                          <w:p w14:paraId="709678E8" w14:textId="77777777" w:rsidR="0024469A" w:rsidRPr="00AE2FAD" w:rsidRDefault="0024469A" w:rsidP="0024469A">
                            <w:pPr>
                              <w:spacing w:line="240" w:lineRule="exact"/>
                              <w:jc w:val="center"/>
                              <w:rPr>
                                <w:rFonts w:ascii="標楷體" w:eastAsia="標楷體" w:hAnsi="標楷體"/>
                                <w:b/>
                                <w:bCs/>
                                <w:color w:val="000000"/>
                                <w:sz w:val="20"/>
                                <w:szCs w:val="20"/>
                              </w:rPr>
                            </w:pPr>
                          </w:p>
                        </w:tc>
                        <w:tc>
                          <w:tcPr>
                            <w:tcW w:w="1771" w:type="dxa"/>
                            <w:shd w:val="clear" w:color="auto" w:fill="E5DFEC" w:themeFill="accent4" w:themeFillTint="33"/>
                            <w:vAlign w:val="center"/>
                          </w:tcPr>
                          <w:p w14:paraId="57A95750" w14:textId="77777777" w:rsidR="0024469A" w:rsidRPr="00AE2FAD" w:rsidRDefault="0024469A" w:rsidP="003C2876">
                            <w:pPr>
                              <w:spacing w:line="240" w:lineRule="exact"/>
                              <w:jc w:val="center"/>
                              <w:rPr>
                                <w:rFonts w:ascii="標楷體" w:eastAsia="標楷體" w:hAnsi="標楷體"/>
                                <w:b/>
                                <w:bCs/>
                                <w:color w:val="000000"/>
                                <w:sz w:val="20"/>
                                <w:szCs w:val="20"/>
                              </w:rPr>
                            </w:pPr>
                            <w:r>
                              <w:rPr>
                                <w:rFonts w:ascii="標楷體" w:eastAsia="標楷體" w:hAnsi="標楷體" w:hint="eastAsia"/>
                                <w:bCs/>
                                <w:color w:val="000000"/>
                                <w:sz w:val="20"/>
                                <w:szCs w:val="20"/>
                              </w:rPr>
                              <w:t>差距（</w:t>
                            </w:r>
                            <w:r>
                              <w:rPr>
                                <w:rFonts w:ascii="標楷體" w:eastAsia="標楷體" w:hAnsi="標楷體"/>
                                <w:bCs/>
                                <w:color w:val="000000"/>
                                <w:sz w:val="20"/>
                                <w:szCs w:val="20"/>
                              </w:rPr>
                              <w:t>G</w:t>
                            </w:r>
                            <w:r>
                              <w:rPr>
                                <w:rFonts w:ascii="標楷體" w:eastAsia="標楷體" w:hAnsi="標楷體" w:hint="eastAsia"/>
                                <w:bCs/>
                                <w:color w:val="000000"/>
                                <w:sz w:val="20"/>
                                <w:szCs w:val="20"/>
                              </w:rPr>
                              <w:t>-</w:t>
                            </w:r>
                            <w:r>
                              <w:rPr>
                                <w:rFonts w:ascii="標楷體" w:eastAsia="標楷體" w:hAnsi="標楷體"/>
                                <w:bCs/>
                                <w:color w:val="000000"/>
                                <w:sz w:val="20"/>
                                <w:szCs w:val="20"/>
                              </w:rPr>
                              <w:t>H</w:t>
                            </w:r>
                            <w:r>
                              <w:rPr>
                                <w:rFonts w:ascii="標楷體" w:eastAsia="標楷體" w:hAnsi="標楷體" w:hint="eastAsia"/>
                                <w:bCs/>
                                <w:color w:val="000000"/>
                                <w:sz w:val="20"/>
                                <w:szCs w:val="20"/>
                              </w:rPr>
                              <w:t>）</w:t>
                            </w:r>
                          </w:p>
                        </w:tc>
                        <w:tc>
                          <w:tcPr>
                            <w:tcW w:w="1038" w:type="dxa"/>
                            <w:shd w:val="clear" w:color="auto" w:fill="E5DFEC" w:themeFill="accent4" w:themeFillTint="33"/>
                            <w:noWrap/>
                            <w:vAlign w:val="center"/>
                          </w:tcPr>
                          <w:p w14:paraId="16877BCB" w14:textId="4FC489F6"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bCs/>
                                <w:color w:val="000000"/>
                                <w:sz w:val="20"/>
                                <w:szCs w:val="20"/>
                              </w:rPr>
                              <w:t>1,494</w:t>
                            </w:r>
                          </w:p>
                        </w:tc>
                        <w:tc>
                          <w:tcPr>
                            <w:tcW w:w="1040" w:type="dxa"/>
                            <w:shd w:val="clear" w:color="auto" w:fill="E5DFEC" w:themeFill="accent4" w:themeFillTint="33"/>
                            <w:noWrap/>
                            <w:vAlign w:val="center"/>
                          </w:tcPr>
                          <w:p w14:paraId="66A4EB84" w14:textId="50D976DF"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bCs/>
                                <w:color w:val="000000"/>
                                <w:sz w:val="20"/>
                                <w:szCs w:val="20"/>
                              </w:rPr>
                              <w:t>232</w:t>
                            </w:r>
                          </w:p>
                        </w:tc>
                        <w:tc>
                          <w:tcPr>
                            <w:tcW w:w="1038" w:type="dxa"/>
                            <w:shd w:val="clear" w:color="auto" w:fill="E5DFEC" w:themeFill="accent4" w:themeFillTint="33"/>
                            <w:noWrap/>
                            <w:vAlign w:val="center"/>
                          </w:tcPr>
                          <w:p w14:paraId="5FEC1FD0" w14:textId="69FB5659"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bCs/>
                                <w:color w:val="000000"/>
                                <w:sz w:val="20"/>
                                <w:szCs w:val="20"/>
                              </w:rPr>
                              <w:t>2,511</w:t>
                            </w:r>
                          </w:p>
                        </w:tc>
                        <w:tc>
                          <w:tcPr>
                            <w:tcW w:w="1040" w:type="dxa"/>
                            <w:shd w:val="clear" w:color="auto" w:fill="E5DFEC" w:themeFill="accent4" w:themeFillTint="33"/>
                            <w:noWrap/>
                            <w:vAlign w:val="center"/>
                          </w:tcPr>
                          <w:p w14:paraId="008D47E2" w14:textId="48C17AAB"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bCs/>
                                <w:color w:val="000000"/>
                                <w:sz w:val="20"/>
                                <w:szCs w:val="20"/>
                              </w:rPr>
                              <w:t>1,945</w:t>
                            </w:r>
                          </w:p>
                        </w:tc>
                        <w:tc>
                          <w:tcPr>
                            <w:tcW w:w="1038" w:type="dxa"/>
                            <w:shd w:val="clear" w:color="auto" w:fill="E5DFEC" w:themeFill="accent4" w:themeFillTint="33"/>
                            <w:noWrap/>
                            <w:vAlign w:val="center"/>
                          </w:tcPr>
                          <w:p w14:paraId="470B49FF" w14:textId="2CA35C74"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bCs/>
                                <w:color w:val="000000"/>
                                <w:sz w:val="20"/>
                                <w:szCs w:val="20"/>
                              </w:rPr>
                              <w:t>1,711</w:t>
                            </w:r>
                          </w:p>
                        </w:tc>
                        <w:tc>
                          <w:tcPr>
                            <w:tcW w:w="1040" w:type="dxa"/>
                            <w:shd w:val="clear" w:color="auto" w:fill="E5DFEC" w:themeFill="accent4" w:themeFillTint="33"/>
                            <w:noWrap/>
                            <w:vAlign w:val="center"/>
                          </w:tcPr>
                          <w:p w14:paraId="17228B84" w14:textId="398D02FB" w:rsidR="0024469A" w:rsidRPr="00003398" w:rsidRDefault="0024469A" w:rsidP="003C2876">
                            <w:pPr>
                              <w:spacing w:line="240" w:lineRule="exact"/>
                              <w:ind w:rightChars="20" w:right="48"/>
                              <w:jc w:val="right"/>
                              <w:rPr>
                                <w:rFonts w:ascii="標楷體" w:eastAsia="標楷體" w:hAnsi="標楷體"/>
                                <w:bCs/>
                                <w:color w:val="000000"/>
                                <w:sz w:val="20"/>
                                <w:szCs w:val="20"/>
                              </w:rPr>
                            </w:pPr>
                            <w:r w:rsidRPr="00003398">
                              <w:rPr>
                                <w:rFonts w:ascii="標楷體" w:eastAsia="標楷體" w:hAnsi="標楷體"/>
                                <w:bCs/>
                                <w:color w:val="000000"/>
                                <w:sz w:val="20"/>
                                <w:szCs w:val="20"/>
                              </w:rPr>
                              <w:t>1,828</w:t>
                            </w:r>
                          </w:p>
                        </w:tc>
                      </w:tr>
                    </w:tbl>
                    <w:p w14:paraId="277FC46B" w14:textId="77777777" w:rsidR="00507F1D" w:rsidRPr="002B057D" w:rsidRDefault="00507F1D" w:rsidP="00863664">
                      <w:pPr>
                        <w:spacing w:line="240" w:lineRule="exact"/>
                        <w:ind w:leftChars="5" w:left="561" w:hangingChars="305" w:hanging="549"/>
                        <w:rPr>
                          <w:rFonts w:ascii="標楷體" w:eastAsia="標楷體" w:hAnsi="標楷體"/>
                          <w:sz w:val="18"/>
                          <w:szCs w:val="18"/>
                        </w:rPr>
                      </w:pPr>
                      <w:r w:rsidRPr="002B057D">
                        <w:rPr>
                          <w:rFonts w:ascii="標楷體" w:eastAsia="標楷體" w:hAnsi="標楷體" w:hint="eastAsia"/>
                          <w:sz w:val="18"/>
                          <w:szCs w:val="18"/>
                        </w:rPr>
                        <w:t>註：1.本表不含宗教研修學院及</w:t>
                      </w:r>
                      <w:r w:rsidRPr="002B057D">
                        <w:rPr>
                          <w:rFonts w:ascii="標楷體" w:eastAsia="標楷體" w:hAnsi="標楷體"/>
                          <w:sz w:val="18"/>
                          <w:szCs w:val="18"/>
                        </w:rPr>
                        <w:t>空中大學</w:t>
                      </w:r>
                      <w:r w:rsidRPr="002B057D">
                        <w:rPr>
                          <w:rFonts w:ascii="標楷體" w:eastAsia="標楷體" w:hAnsi="標楷體" w:hint="eastAsia"/>
                          <w:sz w:val="18"/>
                          <w:szCs w:val="18"/>
                        </w:rPr>
                        <w:t>。</w:t>
                      </w:r>
                    </w:p>
                    <w:p w14:paraId="6B9F1549" w14:textId="77777777" w:rsidR="00507F1D" w:rsidRDefault="00507F1D" w:rsidP="00863664">
                      <w:pPr>
                        <w:spacing w:line="240" w:lineRule="exact"/>
                        <w:ind w:leftChars="156" w:left="554" w:hangingChars="100" w:hanging="180"/>
                        <w:jc w:val="both"/>
                        <w:rPr>
                          <w:rFonts w:ascii="標楷體" w:eastAsia="標楷體" w:hAnsi="標楷體"/>
                          <w:sz w:val="18"/>
                          <w:szCs w:val="18"/>
                        </w:rPr>
                      </w:pPr>
                      <w:r w:rsidRPr="002B057D">
                        <w:rPr>
                          <w:rFonts w:ascii="標楷體" w:eastAsia="標楷體" w:hAnsi="標楷體" w:hint="eastAsia"/>
                          <w:sz w:val="18"/>
                          <w:szCs w:val="18"/>
                        </w:rPr>
                        <w:t>2.</w:t>
                      </w:r>
                      <w:r w:rsidRPr="002E710F">
                        <w:rPr>
                          <w:rFonts w:ascii="標楷體" w:eastAsia="標楷體" w:hAnsi="標楷體" w:hint="eastAsia"/>
                          <w:sz w:val="18"/>
                          <w:szCs w:val="18"/>
                        </w:rPr>
                        <w:t>畢業當年度平均投保薪資</w:t>
                      </w:r>
                      <w:r>
                        <w:rPr>
                          <w:rFonts w:ascii="標楷體" w:eastAsia="標楷體" w:hAnsi="標楷體" w:hint="eastAsia"/>
                          <w:sz w:val="18"/>
                          <w:szCs w:val="18"/>
                        </w:rPr>
                        <w:t>係指畢業當年度有勞保資料且逾基本工資者之</w:t>
                      </w:r>
                      <w:r w:rsidRPr="002E710F">
                        <w:rPr>
                          <w:rFonts w:ascii="標楷體" w:eastAsia="標楷體" w:hAnsi="標楷體" w:hint="eastAsia"/>
                          <w:sz w:val="18"/>
                          <w:szCs w:val="18"/>
                        </w:rPr>
                        <w:t>平均投保薪資</w:t>
                      </w:r>
                      <w:r>
                        <w:rPr>
                          <w:rFonts w:ascii="標楷體" w:eastAsia="標楷體" w:hAnsi="標楷體" w:hint="eastAsia"/>
                          <w:sz w:val="18"/>
                          <w:szCs w:val="18"/>
                        </w:rPr>
                        <w:t>，</w:t>
                      </w:r>
                      <w:r w:rsidRPr="00374D9A">
                        <w:rPr>
                          <w:rFonts w:ascii="標楷體" w:eastAsia="標楷體" w:hAnsi="標楷體" w:hint="eastAsia"/>
                          <w:sz w:val="18"/>
                          <w:szCs w:val="18"/>
                        </w:rPr>
                        <w:t>如1</w:t>
                      </w:r>
                      <w:r>
                        <w:rPr>
                          <w:rFonts w:ascii="標楷體" w:eastAsia="標楷體" w:hAnsi="標楷體"/>
                          <w:sz w:val="18"/>
                          <w:szCs w:val="18"/>
                        </w:rPr>
                        <w:t>12</w:t>
                      </w:r>
                      <w:r w:rsidRPr="00374D9A">
                        <w:rPr>
                          <w:rFonts w:ascii="標楷體" w:eastAsia="標楷體" w:hAnsi="標楷體" w:hint="eastAsia"/>
                          <w:sz w:val="18"/>
                          <w:szCs w:val="18"/>
                        </w:rPr>
                        <w:t>年度畢</w:t>
                      </w:r>
                      <w:r>
                        <w:rPr>
                          <w:rFonts w:ascii="標楷體" w:eastAsia="標楷體" w:hAnsi="標楷體" w:hint="eastAsia"/>
                          <w:sz w:val="18"/>
                          <w:szCs w:val="18"/>
                        </w:rPr>
                        <w:t>業</w:t>
                      </w:r>
                      <w:r w:rsidRPr="00374D9A">
                        <w:rPr>
                          <w:rFonts w:ascii="標楷體" w:eastAsia="標楷體" w:hAnsi="標楷體" w:hint="eastAsia"/>
                          <w:sz w:val="18"/>
                          <w:szCs w:val="18"/>
                        </w:rPr>
                        <w:t>於</w:t>
                      </w:r>
                      <w:r w:rsidRPr="003906EF">
                        <w:rPr>
                          <w:rFonts w:ascii="標楷體" w:eastAsia="標楷體" w:hAnsi="標楷體" w:hint="eastAsia"/>
                          <w:sz w:val="18"/>
                          <w:szCs w:val="18"/>
                        </w:rPr>
                        <w:t>當</w:t>
                      </w:r>
                      <w:r w:rsidRPr="00374D9A">
                        <w:rPr>
                          <w:rFonts w:ascii="標楷體" w:eastAsia="標楷體" w:hAnsi="標楷體" w:hint="eastAsia"/>
                          <w:sz w:val="18"/>
                          <w:szCs w:val="18"/>
                        </w:rPr>
                        <w:t>年度有</w:t>
                      </w:r>
                      <w:r>
                        <w:rPr>
                          <w:rFonts w:ascii="標楷體" w:eastAsia="標楷體" w:hAnsi="標楷體" w:hint="eastAsia"/>
                          <w:sz w:val="18"/>
                          <w:szCs w:val="18"/>
                        </w:rPr>
                        <w:t>勞保資料且逾基本工資</w:t>
                      </w:r>
                      <w:r w:rsidRPr="00374D9A">
                        <w:rPr>
                          <w:rFonts w:ascii="標楷體" w:eastAsia="標楷體" w:hAnsi="標楷體" w:hint="eastAsia"/>
                          <w:sz w:val="18"/>
                          <w:szCs w:val="18"/>
                        </w:rPr>
                        <w:t>者</w:t>
                      </w:r>
                      <w:r>
                        <w:rPr>
                          <w:rFonts w:ascii="標楷體" w:eastAsia="標楷體" w:hAnsi="標楷體" w:hint="eastAsia"/>
                          <w:sz w:val="18"/>
                          <w:szCs w:val="18"/>
                        </w:rPr>
                        <w:t>之</w:t>
                      </w:r>
                      <w:r w:rsidRPr="002E710F">
                        <w:rPr>
                          <w:rFonts w:ascii="標楷體" w:eastAsia="標楷體" w:hAnsi="標楷體" w:hint="eastAsia"/>
                          <w:sz w:val="18"/>
                          <w:szCs w:val="18"/>
                        </w:rPr>
                        <w:t>平均投保薪資</w:t>
                      </w:r>
                      <w:r w:rsidRPr="00374D9A">
                        <w:rPr>
                          <w:rFonts w:ascii="標楷體" w:eastAsia="標楷體" w:hAnsi="標楷體" w:hint="eastAsia"/>
                          <w:sz w:val="18"/>
                          <w:szCs w:val="18"/>
                        </w:rPr>
                        <w:t>。</w:t>
                      </w:r>
                    </w:p>
                    <w:p w14:paraId="5100783F" w14:textId="77777777" w:rsidR="00507F1D" w:rsidRPr="00811372" w:rsidRDefault="00507F1D" w:rsidP="00863664">
                      <w:pPr>
                        <w:spacing w:line="240" w:lineRule="exact"/>
                        <w:ind w:leftChars="157" w:left="498" w:rightChars="-26" w:right="-62" w:hangingChars="67" w:hanging="121"/>
                      </w:pPr>
                      <w:r>
                        <w:rPr>
                          <w:rFonts w:ascii="標楷體" w:eastAsia="標楷體" w:hAnsi="標楷體"/>
                          <w:sz w:val="18"/>
                          <w:szCs w:val="18"/>
                        </w:rPr>
                        <w:t>3.</w:t>
                      </w:r>
                      <w:r w:rsidRPr="002B057D">
                        <w:rPr>
                          <w:rFonts w:ascii="標楷體" w:eastAsia="標楷體" w:hAnsi="標楷體" w:hint="eastAsia"/>
                          <w:sz w:val="18"/>
                          <w:szCs w:val="18"/>
                        </w:rPr>
                        <w:t>資料來源：</w:t>
                      </w:r>
                      <w:r>
                        <w:rPr>
                          <w:rFonts w:ascii="標楷體" w:eastAsia="標楷體" w:hAnsi="標楷體" w:hint="eastAsia"/>
                          <w:sz w:val="18"/>
                          <w:szCs w:val="18"/>
                        </w:rPr>
                        <w:t>整理自教育部提供</w:t>
                      </w:r>
                      <w:r w:rsidRPr="00374D9A">
                        <w:rPr>
                          <w:rFonts w:ascii="標楷體" w:eastAsia="標楷體" w:hAnsi="標楷體" w:hint="eastAsia"/>
                          <w:sz w:val="18"/>
                          <w:szCs w:val="18"/>
                        </w:rPr>
                        <w:t>資料</w:t>
                      </w:r>
                      <w:r>
                        <w:rPr>
                          <w:rFonts w:ascii="標楷體" w:eastAsia="標楷體" w:hAnsi="標楷體" w:hint="eastAsia"/>
                          <w:sz w:val="18"/>
                          <w:szCs w:val="18"/>
                        </w:rPr>
                        <w:t>，</w:t>
                      </w:r>
                      <w:r w:rsidRPr="007C1D44">
                        <w:rPr>
                          <w:rFonts w:ascii="標楷體" w:eastAsia="標楷體" w:hAnsi="標楷體" w:hint="eastAsia"/>
                          <w:sz w:val="18"/>
                        </w:rPr>
                        <w:t>最新之11</w:t>
                      </w:r>
                      <w:r>
                        <w:rPr>
                          <w:rFonts w:ascii="標楷體" w:eastAsia="標楷體" w:hAnsi="標楷體"/>
                          <w:sz w:val="18"/>
                        </w:rPr>
                        <w:t>3</w:t>
                      </w:r>
                      <w:r>
                        <w:rPr>
                          <w:rFonts w:ascii="標楷體" w:eastAsia="標楷體" w:hAnsi="標楷體" w:hint="eastAsia"/>
                          <w:sz w:val="18"/>
                        </w:rPr>
                        <w:t>年度投保資料，教育部</w:t>
                      </w:r>
                      <w:r w:rsidRPr="007C1D44">
                        <w:rPr>
                          <w:rFonts w:ascii="標楷體" w:eastAsia="標楷體" w:hAnsi="標楷體" w:hint="eastAsia"/>
                          <w:sz w:val="18"/>
                        </w:rPr>
                        <w:t>尚在整理分析中</w:t>
                      </w:r>
                      <w:r w:rsidRPr="007E5801">
                        <w:rPr>
                          <w:rFonts w:ascii="標楷體" w:eastAsia="標楷體" w:hAnsi="標楷體" w:hint="eastAsia"/>
                          <w:sz w:val="18"/>
                        </w:rPr>
                        <w:t>。</w:t>
                      </w:r>
                    </w:p>
                  </w:txbxContent>
                </v:textbox>
                <w10:wrap type="topAndBottom" anchorx="margin"/>
              </v:shape>
            </w:pict>
          </mc:Fallback>
        </mc:AlternateContent>
      </w:r>
      <w:r w:rsidR="004A0AA9" w:rsidRPr="005629AE">
        <w:rPr>
          <w:rFonts w:hint="eastAsia"/>
          <w:sz w:val="28"/>
          <w:szCs w:val="28"/>
          <w:lang w:eastAsia="zh-HK"/>
        </w:rPr>
        <w:t>經查，</w:t>
      </w:r>
      <w:r w:rsidR="00B27B55" w:rsidRPr="005629AE">
        <w:rPr>
          <w:sz w:val="28"/>
          <w:szCs w:val="28"/>
          <w:lang w:eastAsia="zh-HK"/>
        </w:rPr>
        <w:t>112</w:t>
      </w:r>
      <w:r w:rsidR="00B27B55" w:rsidRPr="005629AE">
        <w:rPr>
          <w:rFonts w:hint="eastAsia"/>
          <w:sz w:val="28"/>
          <w:szCs w:val="28"/>
          <w:lang w:eastAsia="zh-HK"/>
        </w:rPr>
        <w:t>年度畢業之大專校院碩士（日間學制，下稱碩士）、大學（日間學制並含專科，下稱大學）學生，其畢業後當年度投入</w:t>
      </w:r>
      <w:r w:rsidR="002C3472" w:rsidRPr="005629AE">
        <w:rPr>
          <w:rFonts w:hint="eastAsia"/>
          <w:sz w:val="28"/>
          <w:szCs w:val="28"/>
          <w:lang w:eastAsia="zh-HK"/>
        </w:rPr>
        <w:t>職場</w:t>
      </w:r>
      <w:r w:rsidR="00B27B55" w:rsidRPr="005629AE">
        <w:rPr>
          <w:rFonts w:hint="eastAsia"/>
          <w:sz w:val="28"/>
          <w:szCs w:val="28"/>
          <w:lang w:eastAsia="zh-HK"/>
        </w:rPr>
        <w:t>人數（係指畢業當年度有勞保資料者）分別為</w:t>
      </w:r>
      <w:r w:rsidR="00B27B55" w:rsidRPr="005629AE">
        <w:rPr>
          <w:sz w:val="28"/>
          <w:szCs w:val="28"/>
          <w:lang w:eastAsia="zh-HK"/>
        </w:rPr>
        <w:t>26,936</w:t>
      </w:r>
      <w:r w:rsidR="00B27B55" w:rsidRPr="005629AE">
        <w:rPr>
          <w:rFonts w:hint="eastAsia"/>
          <w:sz w:val="28"/>
          <w:szCs w:val="28"/>
          <w:lang w:eastAsia="zh-HK"/>
        </w:rPr>
        <w:t>人及</w:t>
      </w:r>
      <w:r w:rsidR="00B27B55" w:rsidRPr="005629AE">
        <w:rPr>
          <w:sz w:val="28"/>
          <w:szCs w:val="28"/>
          <w:lang w:eastAsia="zh-HK"/>
        </w:rPr>
        <w:t>138,461</w:t>
      </w:r>
      <w:r w:rsidR="00B27B55" w:rsidRPr="005629AE">
        <w:rPr>
          <w:rFonts w:hint="eastAsia"/>
          <w:sz w:val="28"/>
          <w:szCs w:val="28"/>
          <w:lang w:eastAsia="zh-HK"/>
        </w:rPr>
        <w:t>人，較</w:t>
      </w:r>
      <w:r w:rsidR="00B27B55" w:rsidRPr="005629AE">
        <w:rPr>
          <w:sz w:val="28"/>
          <w:szCs w:val="28"/>
          <w:lang w:eastAsia="zh-HK"/>
        </w:rPr>
        <w:t>102</w:t>
      </w:r>
      <w:r w:rsidR="00B27B55" w:rsidRPr="005629AE">
        <w:rPr>
          <w:rFonts w:hint="eastAsia"/>
          <w:sz w:val="28"/>
          <w:szCs w:val="28"/>
          <w:lang w:eastAsia="zh-HK"/>
        </w:rPr>
        <w:t>年度畢業之</w:t>
      </w:r>
      <w:r w:rsidR="00B27B55" w:rsidRPr="005629AE">
        <w:rPr>
          <w:sz w:val="28"/>
          <w:szCs w:val="28"/>
          <w:lang w:eastAsia="zh-HK"/>
        </w:rPr>
        <w:t>21,496</w:t>
      </w:r>
      <w:r w:rsidR="00B27B55" w:rsidRPr="005629AE">
        <w:rPr>
          <w:rFonts w:hint="eastAsia"/>
          <w:sz w:val="28"/>
          <w:szCs w:val="28"/>
          <w:lang w:eastAsia="zh-HK"/>
        </w:rPr>
        <w:t>人及</w:t>
      </w:r>
      <w:r w:rsidR="00B27B55" w:rsidRPr="005629AE">
        <w:rPr>
          <w:sz w:val="28"/>
          <w:szCs w:val="28"/>
          <w:lang w:eastAsia="zh-HK"/>
        </w:rPr>
        <w:t>118,106</w:t>
      </w:r>
      <w:r w:rsidR="00B27B55" w:rsidRPr="005629AE">
        <w:rPr>
          <w:rFonts w:hint="eastAsia"/>
          <w:sz w:val="28"/>
          <w:szCs w:val="28"/>
          <w:lang w:eastAsia="zh-HK"/>
        </w:rPr>
        <w:t>人，增加</w:t>
      </w:r>
      <w:r w:rsidR="00B27B55" w:rsidRPr="005629AE">
        <w:rPr>
          <w:sz w:val="28"/>
          <w:szCs w:val="28"/>
          <w:lang w:eastAsia="zh-HK"/>
        </w:rPr>
        <w:t>5,440</w:t>
      </w:r>
      <w:r w:rsidR="00B27B55" w:rsidRPr="005629AE">
        <w:rPr>
          <w:rFonts w:hint="eastAsia"/>
          <w:sz w:val="28"/>
          <w:szCs w:val="28"/>
          <w:lang w:eastAsia="zh-HK"/>
        </w:rPr>
        <w:t>人及</w:t>
      </w:r>
      <w:r w:rsidR="00B27B55" w:rsidRPr="005629AE">
        <w:rPr>
          <w:sz w:val="28"/>
          <w:szCs w:val="28"/>
          <w:lang w:eastAsia="zh-HK"/>
        </w:rPr>
        <w:t>20,355</w:t>
      </w:r>
      <w:r w:rsidR="00B27B55" w:rsidRPr="005629AE">
        <w:rPr>
          <w:rFonts w:hint="eastAsia"/>
          <w:sz w:val="28"/>
          <w:szCs w:val="28"/>
          <w:lang w:eastAsia="zh-HK"/>
        </w:rPr>
        <w:t>人，有助於充實產業中高階技術人力。次查</w:t>
      </w:r>
      <w:r w:rsidR="006C5BD9">
        <w:rPr>
          <w:rFonts w:hint="eastAsia"/>
          <w:sz w:val="28"/>
          <w:szCs w:val="28"/>
          <w:lang w:eastAsia="zh-HK"/>
        </w:rPr>
        <w:t>，</w:t>
      </w:r>
      <w:r w:rsidR="00B27B55" w:rsidRPr="005629AE">
        <w:rPr>
          <w:rFonts w:hint="eastAsia"/>
          <w:sz w:val="28"/>
          <w:szCs w:val="28"/>
        </w:rPr>
        <w:t>技專校院</w:t>
      </w:r>
      <w:r w:rsidR="00B27B55" w:rsidRPr="005629AE">
        <w:rPr>
          <w:sz w:val="28"/>
          <w:szCs w:val="28"/>
        </w:rPr>
        <w:t>畢業生投入</w:t>
      </w:r>
      <w:r w:rsidR="002C3472" w:rsidRPr="005629AE">
        <w:rPr>
          <w:sz w:val="28"/>
          <w:szCs w:val="28"/>
        </w:rPr>
        <w:t>職場</w:t>
      </w:r>
      <w:r w:rsidR="00B27B55" w:rsidRPr="005629AE">
        <w:rPr>
          <w:sz w:val="28"/>
          <w:szCs w:val="28"/>
        </w:rPr>
        <w:t>且逾基本工資者之平均</w:t>
      </w:r>
      <w:r w:rsidR="00B27B55" w:rsidRPr="005629AE">
        <w:rPr>
          <w:sz w:val="28"/>
          <w:szCs w:val="28"/>
          <w:lang w:eastAsia="zh-HK"/>
        </w:rPr>
        <w:t>投保</w:t>
      </w:r>
      <w:r w:rsidR="00B27B55" w:rsidRPr="005629AE">
        <w:rPr>
          <w:sz w:val="28"/>
          <w:szCs w:val="28"/>
        </w:rPr>
        <w:t>薪資</w:t>
      </w:r>
      <w:r w:rsidR="00B27B55" w:rsidRPr="005629AE">
        <w:rPr>
          <w:rFonts w:hint="eastAsia"/>
          <w:sz w:val="28"/>
          <w:szCs w:val="28"/>
          <w:lang w:eastAsia="zh-HK"/>
        </w:rPr>
        <w:t>（下稱</w:t>
      </w:r>
      <w:r w:rsidR="00B27B55" w:rsidRPr="005629AE">
        <w:rPr>
          <w:sz w:val="28"/>
          <w:szCs w:val="28"/>
        </w:rPr>
        <w:t>平均投保薪資</w:t>
      </w:r>
      <w:r w:rsidR="00B27B55" w:rsidRPr="005629AE">
        <w:rPr>
          <w:rFonts w:hint="eastAsia"/>
          <w:sz w:val="28"/>
          <w:szCs w:val="28"/>
          <w:lang w:eastAsia="zh-HK"/>
        </w:rPr>
        <w:t>）</w:t>
      </w:r>
      <w:r w:rsidR="00B27B55" w:rsidRPr="005629AE">
        <w:rPr>
          <w:rFonts w:hint="eastAsia"/>
          <w:sz w:val="28"/>
          <w:szCs w:val="28"/>
        </w:rPr>
        <w:t>，相較一般大學之差距，除公立體系</w:t>
      </w:r>
      <w:r w:rsidR="007F64A4" w:rsidRPr="005629AE">
        <w:rPr>
          <w:sz w:val="28"/>
          <w:szCs w:val="28"/>
          <w:lang w:eastAsia="zh-HK"/>
        </w:rPr>
        <w:t>人文領域</w:t>
      </w:r>
      <w:r w:rsidR="00B27B55" w:rsidRPr="005629AE">
        <w:rPr>
          <w:sz w:val="28"/>
          <w:szCs w:val="28"/>
          <w:lang w:eastAsia="zh-HK"/>
        </w:rPr>
        <w:t>碩士及大學畢業生</w:t>
      </w:r>
      <w:r w:rsidR="00B27B55" w:rsidRPr="005629AE">
        <w:rPr>
          <w:rFonts w:hint="eastAsia"/>
          <w:sz w:val="28"/>
          <w:szCs w:val="28"/>
          <w:lang w:eastAsia="zh-HK"/>
        </w:rPr>
        <w:t>平均投保薪資</w:t>
      </w:r>
      <w:r w:rsidR="00B27B55" w:rsidRPr="005629AE">
        <w:rPr>
          <w:rFonts w:hint="eastAsia"/>
          <w:sz w:val="28"/>
          <w:szCs w:val="28"/>
        </w:rPr>
        <w:t>差距</w:t>
      </w:r>
      <w:r w:rsidR="00B27B55" w:rsidRPr="005629AE">
        <w:rPr>
          <w:sz w:val="28"/>
          <w:szCs w:val="28"/>
          <w:lang w:eastAsia="zh-HK"/>
        </w:rPr>
        <w:t>自102年度</w:t>
      </w:r>
      <w:r w:rsidR="00B27B55" w:rsidRPr="005629AE">
        <w:rPr>
          <w:rFonts w:hint="eastAsia"/>
          <w:sz w:val="28"/>
          <w:szCs w:val="28"/>
        </w:rPr>
        <w:t>之</w:t>
      </w:r>
      <w:r w:rsidR="00B27B55" w:rsidRPr="005629AE">
        <w:rPr>
          <w:sz w:val="28"/>
          <w:szCs w:val="28"/>
          <w:lang w:eastAsia="zh-HK"/>
        </w:rPr>
        <w:t>1,178元及1,039元，增至112年度之1,235元及1,567元</w:t>
      </w:r>
      <w:r w:rsidR="00B27B55" w:rsidRPr="005629AE">
        <w:rPr>
          <w:rFonts w:hint="eastAsia"/>
          <w:sz w:val="28"/>
          <w:szCs w:val="28"/>
          <w:lang w:eastAsia="zh-HK"/>
        </w:rPr>
        <w:t>；</w:t>
      </w:r>
      <w:r w:rsidR="00B27B55" w:rsidRPr="005629AE">
        <w:rPr>
          <w:rFonts w:hint="eastAsia"/>
          <w:sz w:val="28"/>
          <w:szCs w:val="28"/>
        </w:rPr>
        <w:t>公立體系</w:t>
      </w:r>
      <w:r w:rsidR="007F64A4" w:rsidRPr="005629AE">
        <w:rPr>
          <w:rFonts w:hint="eastAsia"/>
          <w:sz w:val="28"/>
          <w:szCs w:val="28"/>
        </w:rPr>
        <w:t>科技領域</w:t>
      </w:r>
      <w:r w:rsidR="00B27B55" w:rsidRPr="005629AE">
        <w:rPr>
          <w:sz w:val="28"/>
          <w:szCs w:val="28"/>
          <w:lang w:eastAsia="zh-HK"/>
        </w:rPr>
        <w:t>大學畢業生</w:t>
      </w:r>
      <w:r w:rsidR="00B27B55" w:rsidRPr="005629AE">
        <w:rPr>
          <w:rFonts w:hint="eastAsia"/>
          <w:sz w:val="28"/>
          <w:szCs w:val="28"/>
          <w:lang w:eastAsia="zh-HK"/>
        </w:rPr>
        <w:t>平均投保薪資</w:t>
      </w:r>
      <w:r w:rsidR="00B27B55" w:rsidRPr="005629AE">
        <w:rPr>
          <w:rFonts w:hint="eastAsia"/>
          <w:sz w:val="28"/>
          <w:szCs w:val="28"/>
        </w:rPr>
        <w:t>差距</w:t>
      </w:r>
      <w:r w:rsidR="00B27B55" w:rsidRPr="005629AE">
        <w:rPr>
          <w:sz w:val="28"/>
          <w:szCs w:val="28"/>
          <w:lang w:eastAsia="zh-HK"/>
        </w:rPr>
        <w:t>自102年度</w:t>
      </w:r>
      <w:r w:rsidR="00B27B55" w:rsidRPr="005629AE">
        <w:rPr>
          <w:rFonts w:hint="eastAsia"/>
          <w:sz w:val="28"/>
          <w:szCs w:val="28"/>
        </w:rPr>
        <w:t>之868</w:t>
      </w:r>
      <w:r w:rsidR="00B27B55" w:rsidRPr="005629AE">
        <w:rPr>
          <w:sz w:val="28"/>
          <w:szCs w:val="28"/>
          <w:lang w:eastAsia="zh-HK"/>
        </w:rPr>
        <w:t>元，增至112年度之</w:t>
      </w:r>
      <w:r w:rsidR="00B27B55" w:rsidRPr="005629AE">
        <w:rPr>
          <w:rFonts w:hint="eastAsia"/>
          <w:sz w:val="28"/>
          <w:szCs w:val="28"/>
        </w:rPr>
        <w:t>2</w:t>
      </w:r>
      <w:r w:rsidR="00B27B55" w:rsidRPr="005629AE">
        <w:rPr>
          <w:sz w:val="28"/>
          <w:szCs w:val="28"/>
          <w:lang w:eastAsia="zh-HK"/>
        </w:rPr>
        <w:t>,</w:t>
      </w:r>
      <w:r w:rsidR="00B27B55" w:rsidRPr="005629AE">
        <w:rPr>
          <w:rFonts w:hint="eastAsia"/>
          <w:sz w:val="28"/>
          <w:szCs w:val="28"/>
        </w:rPr>
        <w:t>011</w:t>
      </w:r>
      <w:r w:rsidR="00B27B55" w:rsidRPr="005629AE">
        <w:rPr>
          <w:sz w:val="28"/>
          <w:szCs w:val="28"/>
          <w:lang w:eastAsia="zh-HK"/>
        </w:rPr>
        <w:t>元</w:t>
      </w:r>
      <w:r w:rsidR="00B27B55" w:rsidRPr="005629AE">
        <w:rPr>
          <w:rFonts w:hint="eastAsia"/>
          <w:sz w:val="28"/>
          <w:szCs w:val="28"/>
          <w:lang w:eastAsia="zh-HK"/>
        </w:rPr>
        <w:t>；</w:t>
      </w:r>
      <w:r w:rsidR="00B27B55" w:rsidRPr="005629AE">
        <w:rPr>
          <w:rFonts w:hint="eastAsia"/>
          <w:sz w:val="28"/>
          <w:szCs w:val="28"/>
        </w:rPr>
        <w:t>私立體系</w:t>
      </w:r>
      <w:r w:rsidR="007F64A4" w:rsidRPr="005629AE">
        <w:rPr>
          <w:rFonts w:hint="eastAsia"/>
          <w:sz w:val="28"/>
          <w:szCs w:val="28"/>
        </w:rPr>
        <w:t>科技領域</w:t>
      </w:r>
      <w:r w:rsidR="00B27B55" w:rsidRPr="005629AE">
        <w:rPr>
          <w:sz w:val="28"/>
          <w:szCs w:val="28"/>
          <w:lang w:eastAsia="zh-HK"/>
        </w:rPr>
        <w:t>大學畢業生</w:t>
      </w:r>
      <w:r w:rsidR="00B27B55" w:rsidRPr="005629AE">
        <w:rPr>
          <w:rFonts w:hint="eastAsia"/>
          <w:sz w:val="28"/>
          <w:szCs w:val="28"/>
          <w:lang w:eastAsia="zh-HK"/>
        </w:rPr>
        <w:t>平均投保薪資</w:t>
      </w:r>
      <w:r w:rsidR="00B27B55" w:rsidRPr="005629AE">
        <w:rPr>
          <w:rFonts w:hint="eastAsia"/>
          <w:sz w:val="28"/>
          <w:szCs w:val="28"/>
        </w:rPr>
        <w:t>差距則</w:t>
      </w:r>
      <w:r w:rsidR="00B27B55" w:rsidRPr="005629AE">
        <w:rPr>
          <w:sz w:val="28"/>
          <w:szCs w:val="28"/>
          <w:lang w:eastAsia="zh-HK"/>
        </w:rPr>
        <w:t>自10</w:t>
      </w:r>
      <w:r w:rsidR="00B27B55" w:rsidRPr="005629AE">
        <w:rPr>
          <w:rFonts w:hint="eastAsia"/>
          <w:sz w:val="28"/>
          <w:szCs w:val="28"/>
        </w:rPr>
        <w:t>2</w:t>
      </w:r>
      <w:r w:rsidR="00B27B55" w:rsidRPr="005629AE">
        <w:rPr>
          <w:sz w:val="28"/>
          <w:szCs w:val="28"/>
          <w:lang w:eastAsia="zh-HK"/>
        </w:rPr>
        <w:t>年度</w:t>
      </w:r>
      <w:r w:rsidR="00B27B55" w:rsidRPr="005629AE">
        <w:rPr>
          <w:rFonts w:hint="eastAsia"/>
          <w:sz w:val="28"/>
          <w:szCs w:val="28"/>
        </w:rPr>
        <w:t>之1</w:t>
      </w:r>
      <w:r w:rsidR="00B27B55" w:rsidRPr="005629AE">
        <w:rPr>
          <w:sz w:val="28"/>
          <w:szCs w:val="28"/>
          <w:lang w:eastAsia="zh-HK"/>
        </w:rPr>
        <w:t>,</w:t>
      </w:r>
      <w:r w:rsidR="00B27B55" w:rsidRPr="005629AE">
        <w:rPr>
          <w:rFonts w:hint="eastAsia"/>
          <w:sz w:val="28"/>
          <w:szCs w:val="28"/>
        </w:rPr>
        <w:t>942</w:t>
      </w:r>
      <w:r w:rsidR="00B27B55" w:rsidRPr="005629AE">
        <w:rPr>
          <w:sz w:val="28"/>
          <w:szCs w:val="28"/>
          <w:lang w:eastAsia="zh-HK"/>
        </w:rPr>
        <w:t>元，</w:t>
      </w:r>
      <w:r w:rsidR="00B27B55" w:rsidRPr="005629AE">
        <w:rPr>
          <w:rFonts w:hint="eastAsia"/>
          <w:sz w:val="28"/>
          <w:szCs w:val="28"/>
        </w:rPr>
        <w:t>略</w:t>
      </w:r>
      <w:r w:rsidR="00B27B55" w:rsidRPr="005629AE">
        <w:rPr>
          <w:sz w:val="28"/>
          <w:szCs w:val="28"/>
          <w:lang w:eastAsia="zh-HK"/>
        </w:rPr>
        <w:t>增</w:t>
      </w:r>
      <w:r w:rsidR="00B27B55" w:rsidRPr="005629AE">
        <w:rPr>
          <w:rFonts w:hint="eastAsia"/>
          <w:sz w:val="28"/>
          <w:szCs w:val="28"/>
        </w:rPr>
        <w:t>為</w:t>
      </w:r>
      <w:r w:rsidR="00B27B55" w:rsidRPr="005629AE">
        <w:rPr>
          <w:sz w:val="28"/>
          <w:szCs w:val="28"/>
          <w:lang w:eastAsia="zh-HK"/>
        </w:rPr>
        <w:t>11</w:t>
      </w:r>
      <w:r w:rsidR="00B27B55" w:rsidRPr="005629AE">
        <w:rPr>
          <w:rFonts w:hint="eastAsia"/>
          <w:sz w:val="28"/>
          <w:szCs w:val="28"/>
        </w:rPr>
        <w:t>2</w:t>
      </w:r>
      <w:r w:rsidR="00B27B55" w:rsidRPr="005629AE">
        <w:rPr>
          <w:sz w:val="28"/>
          <w:szCs w:val="28"/>
          <w:lang w:eastAsia="zh-HK"/>
        </w:rPr>
        <w:t>年度之</w:t>
      </w:r>
      <w:r w:rsidR="00B27B55" w:rsidRPr="005629AE">
        <w:rPr>
          <w:rFonts w:hint="eastAsia"/>
          <w:sz w:val="28"/>
          <w:szCs w:val="28"/>
        </w:rPr>
        <w:t>1</w:t>
      </w:r>
      <w:r w:rsidR="00B27B55" w:rsidRPr="005629AE">
        <w:rPr>
          <w:sz w:val="28"/>
          <w:szCs w:val="28"/>
          <w:lang w:eastAsia="zh-HK"/>
        </w:rPr>
        <w:t>,</w:t>
      </w:r>
      <w:r w:rsidR="00B27B55" w:rsidRPr="005629AE">
        <w:rPr>
          <w:rFonts w:hint="eastAsia"/>
          <w:sz w:val="28"/>
          <w:szCs w:val="28"/>
        </w:rPr>
        <w:t>945</w:t>
      </w:r>
      <w:r w:rsidR="00B27B55" w:rsidRPr="005629AE">
        <w:rPr>
          <w:sz w:val="28"/>
          <w:szCs w:val="28"/>
          <w:lang w:eastAsia="zh-HK"/>
        </w:rPr>
        <w:t>元</w:t>
      </w:r>
      <w:r w:rsidR="00B27B55" w:rsidRPr="005629AE">
        <w:rPr>
          <w:rFonts w:hint="eastAsia"/>
          <w:sz w:val="28"/>
          <w:szCs w:val="28"/>
        </w:rPr>
        <w:t>（表</w:t>
      </w:r>
      <w:r w:rsidR="00FB6A98">
        <w:rPr>
          <w:rFonts w:hint="eastAsia"/>
          <w:sz w:val="28"/>
          <w:szCs w:val="28"/>
        </w:rPr>
        <w:t>4</w:t>
      </w:r>
      <w:r w:rsidR="00B27B55" w:rsidRPr="005629AE">
        <w:rPr>
          <w:rFonts w:hint="eastAsia"/>
          <w:sz w:val="28"/>
          <w:szCs w:val="28"/>
        </w:rPr>
        <w:t>）外，其餘各</w:t>
      </w:r>
      <w:r w:rsidR="007F64A4" w:rsidRPr="005629AE">
        <w:rPr>
          <w:rFonts w:hint="eastAsia"/>
          <w:sz w:val="28"/>
          <w:szCs w:val="28"/>
        </w:rPr>
        <w:t>領域</w:t>
      </w:r>
      <w:r w:rsidR="00B27B55" w:rsidRPr="005629AE">
        <w:rPr>
          <w:sz w:val="28"/>
          <w:szCs w:val="28"/>
          <w:lang w:eastAsia="zh-HK"/>
        </w:rPr>
        <w:t>碩士及大學畢業生</w:t>
      </w:r>
      <w:r w:rsidR="00B27B55" w:rsidRPr="005629AE">
        <w:rPr>
          <w:rFonts w:hint="eastAsia"/>
          <w:sz w:val="28"/>
          <w:szCs w:val="28"/>
          <w:lang w:eastAsia="zh-HK"/>
        </w:rPr>
        <w:t>平均投保薪資差距</w:t>
      </w:r>
      <w:r w:rsidR="00B27B55" w:rsidRPr="005629AE">
        <w:rPr>
          <w:rFonts w:hint="eastAsia"/>
          <w:sz w:val="28"/>
          <w:szCs w:val="28"/>
        </w:rPr>
        <w:t>均呈現</w:t>
      </w:r>
      <w:r w:rsidR="00B27B55" w:rsidRPr="005629AE">
        <w:rPr>
          <w:rFonts w:hint="eastAsia"/>
          <w:sz w:val="28"/>
          <w:szCs w:val="28"/>
          <w:lang w:eastAsia="zh-HK"/>
        </w:rPr>
        <w:t>減少</w:t>
      </w:r>
      <w:r w:rsidR="00B27B55" w:rsidRPr="005629AE">
        <w:rPr>
          <w:rFonts w:hint="eastAsia"/>
          <w:sz w:val="28"/>
          <w:szCs w:val="28"/>
        </w:rPr>
        <w:t>情形，整體技專校院畢業生薪資表現逐漸上揚，惟仍低於一般大</w:t>
      </w:r>
      <w:r w:rsidR="00B27B55" w:rsidRPr="005629AE">
        <w:rPr>
          <w:rFonts w:hint="eastAsia"/>
          <w:sz w:val="28"/>
          <w:szCs w:val="28"/>
          <w:lang w:eastAsia="zh-HK"/>
        </w:rPr>
        <w:t>學</w:t>
      </w:r>
      <w:r w:rsidR="00B27B55" w:rsidRPr="005629AE">
        <w:rPr>
          <w:rFonts w:hint="eastAsia"/>
          <w:sz w:val="28"/>
          <w:szCs w:val="28"/>
        </w:rPr>
        <w:t>（112年度平均投保薪資差距介於</w:t>
      </w:r>
      <w:r w:rsidR="00B27B55" w:rsidRPr="005629AE">
        <w:rPr>
          <w:sz w:val="28"/>
          <w:szCs w:val="28"/>
        </w:rPr>
        <w:t>232</w:t>
      </w:r>
      <w:r w:rsidR="00B27B55" w:rsidRPr="005629AE">
        <w:rPr>
          <w:rFonts w:hint="eastAsia"/>
          <w:sz w:val="28"/>
          <w:szCs w:val="28"/>
        </w:rPr>
        <w:t>元至</w:t>
      </w:r>
      <w:r w:rsidR="00B27B55" w:rsidRPr="005629AE">
        <w:rPr>
          <w:sz w:val="28"/>
          <w:szCs w:val="28"/>
        </w:rPr>
        <w:t>2,837</w:t>
      </w:r>
      <w:r w:rsidR="00B27B55" w:rsidRPr="005629AE">
        <w:rPr>
          <w:rFonts w:hint="eastAsia"/>
          <w:sz w:val="28"/>
          <w:szCs w:val="28"/>
        </w:rPr>
        <w:t>元間，同表</w:t>
      </w:r>
      <w:r w:rsidR="00FB6A98">
        <w:rPr>
          <w:rFonts w:hint="eastAsia"/>
          <w:sz w:val="28"/>
          <w:szCs w:val="28"/>
        </w:rPr>
        <w:t>4</w:t>
      </w:r>
      <w:r w:rsidR="00B27B55" w:rsidRPr="005629AE">
        <w:rPr>
          <w:rFonts w:hint="eastAsia"/>
          <w:sz w:val="28"/>
          <w:szCs w:val="28"/>
        </w:rPr>
        <w:t>）</w:t>
      </w:r>
      <w:r w:rsidR="00B27B55" w:rsidRPr="005629AE">
        <w:rPr>
          <w:sz w:val="28"/>
          <w:szCs w:val="28"/>
          <w:lang w:eastAsia="zh-HK"/>
        </w:rPr>
        <w:t>，</w:t>
      </w:r>
      <w:r w:rsidR="00B27B55" w:rsidRPr="005629AE">
        <w:rPr>
          <w:rFonts w:hint="eastAsia"/>
          <w:sz w:val="28"/>
          <w:szCs w:val="28"/>
          <w:lang w:eastAsia="zh-HK"/>
        </w:rPr>
        <w:t>恐</w:t>
      </w:r>
      <w:r w:rsidR="00B27B55" w:rsidRPr="005629AE">
        <w:rPr>
          <w:sz w:val="28"/>
          <w:szCs w:val="28"/>
          <w:lang w:eastAsia="zh-HK"/>
        </w:rPr>
        <w:t>影響學生選填</w:t>
      </w:r>
      <w:r w:rsidR="00B27B55" w:rsidRPr="005629AE">
        <w:rPr>
          <w:rFonts w:hint="eastAsia"/>
          <w:sz w:val="28"/>
          <w:szCs w:val="28"/>
          <w:lang w:eastAsia="zh-HK"/>
        </w:rPr>
        <w:t>技職學校</w:t>
      </w:r>
      <w:r w:rsidR="00B27B55" w:rsidRPr="005629AE">
        <w:rPr>
          <w:sz w:val="28"/>
          <w:szCs w:val="28"/>
          <w:lang w:eastAsia="zh-HK"/>
        </w:rPr>
        <w:t>意願，不利技</w:t>
      </w:r>
      <w:r w:rsidR="00B27B55" w:rsidRPr="005629AE">
        <w:rPr>
          <w:rFonts w:hint="eastAsia"/>
          <w:sz w:val="28"/>
          <w:szCs w:val="28"/>
        </w:rPr>
        <w:t>專校院招生及技職教育</w:t>
      </w:r>
      <w:r w:rsidR="00B27B55" w:rsidRPr="005629AE">
        <w:rPr>
          <w:sz w:val="28"/>
          <w:szCs w:val="28"/>
          <w:lang w:eastAsia="zh-HK"/>
        </w:rPr>
        <w:t>永續發展</w:t>
      </w:r>
      <w:r w:rsidR="00B27B55" w:rsidRPr="005629AE">
        <w:rPr>
          <w:rFonts w:hint="eastAsia"/>
          <w:sz w:val="28"/>
          <w:szCs w:val="28"/>
          <w:lang w:eastAsia="zh-HK"/>
        </w:rPr>
        <w:t>，</w:t>
      </w:r>
      <w:r w:rsidR="00FD5F41" w:rsidRPr="005629AE">
        <w:rPr>
          <w:sz w:val="28"/>
          <w:szCs w:val="28"/>
        </w:rPr>
        <w:t>經函請</w:t>
      </w:r>
      <w:r w:rsidR="00FD5F41" w:rsidRPr="005629AE">
        <w:rPr>
          <w:rFonts w:hint="eastAsia"/>
          <w:sz w:val="28"/>
          <w:szCs w:val="28"/>
        </w:rPr>
        <w:t>教育部</w:t>
      </w:r>
      <w:r w:rsidR="00FD5F41" w:rsidRPr="005629AE">
        <w:rPr>
          <w:rFonts w:hint="eastAsia"/>
          <w:bCs w:val="0"/>
          <w:sz w:val="28"/>
          <w:szCs w:val="28"/>
          <w:lang w:eastAsia="zh-HK"/>
        </w:rPr>
        <w:t>督促學校加強厚植學生務實致用技術能力，以提升技專校院學生就業競爭力。</w:t>
      </w:r>
      <w:proofErr w:type="gramStart"/>
      <w:r w:rsidR="00FD5F41" w:rsidRPr="005629AE">
        <w:rPr>
          <w:rFonts w:hint="eastAsia"/>
          <w:kern w:val="0"/>
          <w:sz w:val="28"/>
          <w:szCs w:val="28"/>
        </w:rPr>
        <w:t>【</w:t>
      </w:r>
      <w:proofErr w:type="gramEnd"/>
      <w:r w:rsidR="00FD5F41" w:rsidRPr="005629AE">
        <w:rPr>
          <w:rFonts w:hint="eastAsia"/>
          <w:kern w:val="0"/>
          <w:sz w:val="28"/>
          <w:szCs w:val="28"/>
        </w:rPr>
        <w:t>詳總決算審核報告</w:t>
      </w:r>
      <w:proofErr w:type="gramStart"/>
      <w:r w:rsidR="00FD5F41" w:rsidRPr="005629AE">
        <w:rPr>
          <w:rFonts w:hint="eastAsia"/>
          <w:kern w:val="0"/>
          <w:sz w:val="28"/>
          <w:szCs w:val="28"/>
        </w:rPr>
        <w:t>第2冊丙</w:t>
      </w:r>
      <w:proofErr w:type="gramEnd"/>
      <w:r w:rsidR="00FD5F41" w:rsidRPr="005629AE">
        <w:rPr>
          <w:rFonts w:hint="eastAsia"/>
          <w:kern w:val="0"/>
          <w:sz w:val="28"/>
          <w:szCs w:val="28"/>
        </w:rPr>
        <w:t>、拾壹、教育部主管項下重要審核意見（三）</w:t>
      </w:r>
      <w:r w:rsidR="008E54DB" w:rsidRPr="005629AE">
        <w:rPr>
          <w:rFonts w:hint="eastAsia"/>
          <w:kern w:val="0"/>
          <w:sz w:val="28"/>
          <w:szCs w:val="28"/>
        </w:rPr>
        <w:t>2</w:t>
      </w:r>
      <w:r w:rsidR="00FD5F41" w:rsidRPr="005629AE">
        <w:rPr>
          <w:kern w:val="0"/>
          <w:sz w:val="28"/>
          <w:szCs w:val="28"/>
        </w:rPr>
        <w:t>.</w:t>
      </w:r>
      <w:r w:rsidR="00FD5F41" w:rsidRPr="005629AE">
        <w:rPr>
          <w:rFonts w:hint="eastAsia"/>
          <w:kern w:val="0"/>
          <w:sz w:val="28"/>
          <w:szCs w:val="28"/>
        </w:rPr>
        <w:t>】</w:t>
      </w:r>
    </w:p>
    <w:p w14:paraId="0D504B1C" w14:textId="3194A88E" w:rsidR="00891587" w:rsidRDefault="00FB6A98" w:rsidP="00891587">
      <w:pPr>
        <w:pStyle w:val="114"/>
        <w:spacing w:line="480" w:lineRule="exact"/>
        <w:rPr>
          <w:color w:val="0000FF"/>
          <w:spacing w:val="-2"/>
        </w:rPr>
      </w:pPr>
      <w:r>
        <w:rPr>
          <w:rFonts w:hint="eastAsia"/>
          <w:b/>
          <w:kern w:val="28"/>
        </w:rPr>
        <w:lastRenderedPageBreak/>
        <w:t>4</w:t>
      </w:r>
      <w:r w:rsidR="00E340F6" w:rsidRPr="005629AE">
        <w:rPr>
          <w:rFonts w:hint="eastAsia"/>
          <w:b/>
          <w:kern w:val="28"/>
        </w:rPr>
        <w:t xml:space="preserve">.　</w:t>
      </w:r>
      <w:r w:rsidR="00921196" w:rsidRPr="005629AE">
        <w:rPr>
          <w:rFonts w:hint="eastAsia"/>
          <w:b/>
        </w:rPr>
        <w:t>大專校院護理科系新生註冊率下降，雖擴充大學校院護理系招生名額，增加一般大學生源，惟卻排擠科技大學之招生；護理科系應屆畢業生護理師執照報考率及通過率持續下</w:t>
      </w:r>
      <w:r w:rsidR="00921196" w:rsidRPr="0012704A">
        <w:rPr>
          <w:rFonts w:hint="eastAsia"/>
          <w:b/>
        </w:rPr>
        <w:t>滑</w:t>
      </w:r>
      <w:r w:rsidR="00C20876" w:rsidRPr="0012704A">
        <w:rPr>
          <w:rFonts w:hint="eastAsia"/>
          <w:b/>
        </w:rPr>
        <w:t>，</w:t>
      </w:r>
      <w:r w:rsidR="00274A04" w:rsidRPr="0012704A">
        <w:rPr>
          <w:b/>
          <w:lang w:eastAsia="zh-HK"/>
        </w:rPr>
        <w:t>畢業</w:t>
      </w:r>
      <w:r w:rsidR="00C20876" w:rsidRPr="0012704A">
        <w:rPr>
          <w:b/>
          <w:lang w:eastAsia="zh-HK"/>
        </w:rPr>
        <w:t>後</w:t>
      </w:r>
      <w:r w:rsidR="00274A04" w:rsidRPr="0012704A">
        <w:rPr>
          <w:b/>
          <w:lang w:eastAsia="zh-HK"/>
        </w:rPr>
        <w:t>進入醫院服務</w:t>
      </w:r>
      <w:r w:rsidR="00274A04" w:rsidRPr="0012704A">
        <w:rPr>
          <w:rFonts w:hint="eastAsia"/>
          <w:b/>
        </w:rPr>
        <w:t>人數及</w:t>
      </w:r>
      <w:r w:rsidR="00274A04" w:rsidRPr="0012704A">
        <w:rPr>
          <w:b/>
          <w:lang w:eastAsia="zh-HK"/>
        </w:rPr>
        <w:t>比</w:t>
      </w:r>
      <w:r w:rsidR="00274A04" w:rsidRPr="0012704A">
        <w:rPr>
          <w:rFonts w:hint="eastAsia"/>
          <w:b/>
        </w:rPr>
        <w:t>率</w:t>
      </w:r>
      <w:r w:rsidR="00C20876" w:rsidRPr="0012704A">
        <w:rPr>
          <w:rFonts w:hint="eastAsia"/>
          <w:b/>
        </w:rPr>
        <w:t>減少</w:t>
      </w:r>
      <w:r w:rsidR="00274A04" w:rsidRPr="0012704A">
        <w:rPr>
          <w:b/>
          <w:lang w:eastAsia="zh-HK"/>
        </w:rPr>
        <w:t>，薪資誘因不足以彌補職場</w:t>
      </w:r>
      <w:r w:rsidR="00274A04" w:rsidRPr="0012704A">
        <w:rPr>
          <w:rFonts w:hint="eastAsia"/>
          <w:b/>
        </w:rPr>
        <w:t>環境</w:t>
      </w:r>
      <w:r w:rsidR="00274A04" w:rsidRPr="0012704A">
        <w:rPr>
          <w:b/>
          <w:lang w:eastAsia="zh-HK"/>
        </w:rPr>
        <w:t>壓力，潛藏</w:t>
      </w:r>
      <w:r w:rsidR="00274A04" w:rsidRPr="0012704A">
        <w:rPr>
          <w:rFonts w:hint="eastAsia"/>
          <w:b/>
        </w:rPr>
        <w:t>醫院護理</w:t>
      </w:r>
      <w:r w:rsidR="00274A04" w:rsidRPr="0012704A">
        <w:rPr>
          <w:b/>
          <w:lang w:eastAsia="zh-HK"/>
        </w:rPr>
        <w:t>人力斷層風險</w:t>
      </w:r>
      <w:r w:rsidR="006550A1" w:rsidRPr="0012704A">
        <w:rPr>
          <w:rFonts w:hint="eastAsia"/>
          <w:b/>
          <w:bCs w:val="0"/>
        </w:rPr>
        <w:t>，允宜</w:t>
      </w:r>
      <w:proofErr w:type="gramStart"/>
      <w:r w:rsidR="00F55D70" w:rsidRPr="0012704A">
        <w:rPr>
          <w:rFonts w:hint="eastAsia"/>
          <w:b/>
          <w:bCs w:val="0"/>
        </w:rPr>
        <w:t>賡</w:t>
      </w:r>
      <w:proofErr w:type="gramEnd"/>
      <w:r w:rsidR="00F55D70" w:rsidRPr="0012704A">
        <w:rPr>
          <w:rFonts w:hint="eastAsia"/>
          <w:b/>
          <w:bCs w:val="0"/>
        </w:rPr>
        <w:t>續加強培育護理人才</w:t>
      </w:r>
      <w:r w:rsidR="00921196" w:rsidRPr="0012704A">
        <w:rPr>
          <w:rFonts w:hint="eastAsia"/>
          <w:b/>
        </w:rPr>
        <w:t>：</w:t>
      </w:r>
      <w:r w:rsidR="00921196" w:rsidRPr="0012704A">
        <w:rPr>
          <w:rFonts w:hint="eastAsia"/>
          <w:spacing w:val="-2"/>
        </w:rPr>
        <w:t>衛生</w:t>
      </w:r>
      <w:proofErr w:type="gramStart"/>
      <w:r w:rsidR="00921196" w:rsidRPr="0012704A">
        <w:rPr>
          <w:rFonts w:hint="eastAsia"/>
          <w:spacing w:val="-2"/>
        </w:rPr>
        <w:t>福利部按國際</w:t>
      </w:r>
      <w:proofErr w:type="gramEnd"/>
      <w:r w:rsidR="00921196" w:rsidRPr="0012704A">
        <w:rPr>
          <w:rFonts w:hint="eastAsia"/>
          <w:spacing w:val="-2"/>
        </w:rPr>
        <w:t>護理人力2030供需預估原則，臺灣至2030年護理人力需求數預估約為24.1至26萬人，以2023年臺灣護理執業人數18.6萬人計算，需再新增5.5至7.4萬護理人力。經查護理人力培育情形，核有：（1）大專校院學士班（含專科，下同）護理相關科系（下稱護理科系）新生註冊率自</w:t>
      </w:r>
      <w:r w:rsidR="00F55D70" w:rsidRPr="0012704A">
        <w:rPr>
          <w:rFonts w:hint="eastAsia"/>
          <w:spacing w:val="-2"/>
        </w:rPr>
        <w:t>1</w:t>
      </w:r>
      <w:r w:rsidR="00F55D70" w:rsidRPr="0012704A">
        <w:rPr>
          <w:spacing w:val="-2"/>
        </w:rPr>
        <w:t>06學年度之</w:t>
      </w:r>
      <w:r w:rsidR="00921196" w:rsidRPr="0012704A">
        <w:rPr>
          <w:rFonts w:hint="eastAsia"/>
          <w:spacing w:val="-2"/>
        </w:rPr>
        <w:t>92.73％</w:t>
      </w:r>
      <w:r w:rsidR="00F55D70" w:rsidRPr="0012704A">
        <w:rPr>
          <w:rFonts w:hint="eastAsia"/>
          <w:spacing w:val="-2"/>
        </w:rPr>
        <w:t>，</w:t>
      </w:r>
      <w:r w:rsidR="00921196" w:rsidRPr="0012704A">
        <w:rPr>
          <w:rFonts w:hint="eastAsia"/>
          <w:spacing w:val="-2"/>
        </w:rPr>
        <w:t>減少至</w:t>
      </w:r>
      <w:r w:rsidR="00F55D70" w:rsidRPr="0012704A">
        <w:rPr>
          <w:rFonts w:hint="eastAsia"/>
          <w:spacing w:val="-2"/>
        </w:rPr>
        <w:t>113學年度之</w:t>
      </w:r>
      <w:r w:rsidR="00921196" w:rsidRPr="0012704A">
        <w:rPr>
          <w:rFonts w:hint="eastAsia"/>
          <w:spacing w:val="-2"/>
        </w:rPr>
        <w:t>79.64％，減少13.09個百分點，</w:t>
      </w:r>
      <w:proofErr w:type="gramStart"/>
      <w:r w:rsidR="00921196" w:rsidRPr="0012704A">
        <w:rPr>
          <w:rFonts w:hint="eastAsia"/>
          <w:spacing w:val="-2"/>
        </w:rPr>
        <w:t>其中技</w:t>
      </w:r>
      <w:proofErr w:type="gramEnd"/>
      <w:r w:rsidR="00921196" w:rsidRPr="0012704A">
        <w:rPr>
          <w:rFonts w:hint="eastAsia"/>
          <w:spacing w:val="-2"/>
        </w:rPr>
        <w:t>專校院減少14.44個百分點，較一般大學減少4.74個百分點為多。整體而言，113學年度技專校院護理科系新生實際註冊人數9,606人，占整體護理科系新生11,539人之83.25％，相較106學年度之89.87％，減少6.62個百分點。顯示我國第一線護理工作人員</w:t>
      </w:r>
      <w:proofErr w:type="gramStart"/>
      <w:r w:rsidR="00921196" w:rsidRPr="0012704A">
        <w:rPr>
          <w:rFonts w:hint="eastAsia"/>
          <w:spacing w:val="-2"/>
        </w:rPr>
        <w:t>8成</w:t>
      </w:r>
      <w:proofErr w:type="gramEnd"/>
      <w:r w:rsidR="00921196" w:rsidRPr="0012704A">
        <w:rPr>
          <w:rFonts w:hint="eastAsia"/>
          <w:spacing w:val="-2"/>
        </w:rPr>
        <w:t>餘來自技專校院，惟護理科系新生註冊率呈下降趨勢，尤以技專校院最為嚴重，護理人才供給未能成長，恐造成未來護理人才培育數量持續下滑之隱憂；（2）教育部</w:t>
      </w:r>
      <w:r w:rsidR="002F3775" w:rsidRPr="0012704A">
        <w:rPr>
          <w:rFonts w:hint="eastAsia"/>
          <w:spacing w:val="-2"/>
        </w:rPr>
        <w:t>為</w:t>
      </w:r>
      <w:r w:rsidR="00921196" w:rsidRPr="0012704A">
        <w:rPr>
          <w:rFonts w:hint="eastAsia"/>
          <w:spacing w:val="-2"/>
        </w:rPr>
        <w:t>擴增護理人才培育量能，113學年度核定大學校院四年制日間部學士班護理系擴充10％招生名額，計304人（一般大學87</w:t>
      </w:r>
      <w:r w:rsidR="00167E67" w:rsidRPr="0012704A">
        <w:rPr>
          <w:rFonts w:hint="eastAsia"/>
          <w:spacing w:val="-2"/>
        </w:rPr>
        <w:t>人</w:t>
      </w:r>
      <w:r w:rsidR="00921196" w:rsidRPr="0012704A">
        <w:rPr>
          <w:rFonts w:hint="eastAsia"/>
          <w:spacing w:val="-2"/>
        </w:rPr>
        <w:t>、科技大學217</w:t>
      </w:r>
      <w:r w:rsidR="00167E67" w:rsidRPr="0012704A">
        <w:rPr>
          <w:rFonts w:hint="eastAsia"/>
          <w:spacing w:val="-2"/>
        </w:rPr>
        <w:t>人</w:t>
      </w:r>
      <w:r w:rsidR="00921196" w:rsidRPr="0012704A">
        <w:rPr>
          <w:rFonts w:hint="eastAsia"/>
          <w:spacing w:val="-2"/>
        </w:rPr>
        <w:t>），實際註冊人數（含上開擴充名額）2,816人，較112學年度之2,693人增加123人，其中一般大學增加286人、科技大學減少163人，整體大專校院學士班（含專科）護理科系新生實際註冊人數11,539人，仍較112學年度之12,666人，減少1,127人，</w:t>
      </w:r>
      <w:proofErr w:type="gramStart"/>
      <w:r w:rsidR="00921196" w:rsidRPr="0012704A">
        <w:rPr>
          <w:rFonts w:hint="eastAsia"/>
          <w:spacing w:val="-2"/>
        </w:rPr>
        <w:t>其中技</w:t>
      </w:r>
      <w:proofErr w:type="gramEnd"/>
      <w:r w:rsidR="00921196" w:rsidRPr="0012704A">
        <w:rPr>
          <w:rFonts w:hint="eastAsia"/>
          <w:spacing w:val="-2"/>
        </w:rPr>
        <w:t>專校院減少1,647人、一般大學增加520人，顯示</w:t>
      </w:r>
      <w:proofErr w:type="gramStart"/>
      <w:r w:rsidR="00921196" w:rsidRPr="0012704A">
        <w:rPr>
          <w:rFonts w:hint="eastAsia"/>
          <w:spacing w:val="-2"/>
        </w:rPr>
        <w:t>該部為解決</w:t>
      </w:r>
      <w:proofErr w:type="gramEnd"/>
      <w:r w:rsidR="00921196" w:rsidRPr="0012704A">
        <w:rPr>
          <w:rFonts w:hint="eastAsia"/>
          <w:spacing w:val="-2"/>
        </w:rPr>
        <w:t>護理人才荒，擴充一般大學護理系招生名額，惟卻</w:t>
      </w:r>
      <w:proofErr w:type="gramStart"/>
      <w:r w:rsidR="00921196" w:rsidRPr="0012704A">
        <w:rPr>
          <w:rFonts w:hint="eastAsia"/>
          <w:spacing w:val="-2"/>
        </w:rPr>
        <w:t>造成生源分散</w:t>
      </w:r>
      <w:proofErr w:type="gramEnd"/>
      <w:r w:rsidR="00921196" w:rsidRPr="0012704A">
        <w:rPr>
          <w:rFonts w:hint="eastAsia"/>
          <w:spacing w:val="-2"/>
        </w:rPr>
        <w:t>，排擠科技大學護理系之招生</w:t>
      </w:r>
      <w:r w:rsidR="00567242" w:rsidRPr="0012704A">
        <w:rPr>
          <w:rFonts w:hint="eastAsia"/>
          <w:spacing w:val="-2"/>
        </w:rPr>
        <w:t>，致科技大學實際招生人數呈現減少情形</w:t>
      </w:r>
      <w:r w:rsidR="00921196" w:rsidRPr="0012704A">
        <w:rPr>
          <w:rFonts w:hint="eastAsia"/>
          <w:spacing w:val="-2"/>
        </w:rPr>
        <w:t>；（3）109至113年度大專校院護理科系應屆畢業生報考護理師執照比率分別為64.24％、62.05％、60.67％、58.40％、57.33％，考照通過率則自</w:t>
      </w:r>
      <w:proofErr w:type="gramStart"/>
      <w:r w:rsidR="00921196" w:rsidRPr="0012704A">
        <w:rPr>
          <w:rFonts w:hint="eastAsia"/>
          <w:spacing w:val="-2"/>
        </w:rPr>
        <w:t>109</w:t>
      </w:r>
      <w:proofErr w:type="gramEnd"/>
      <w:r w:rsidR="00921196" w:rsidRPr="0012704A">
        <w:rPr>
          <w:rFonts w:hint="eastAsia"/>
          <w:spacing w:val="-2"/>
        </w:rPr>
        <w:t>年度之76.15％，減少至</w:t>
      </w:r>
      <w:proofErr w:type="gramStart"/>
      <w:r w:rsidR="00921196" w:rsidRPr="0012704A">
        <w:rPr>
          <w:rFonts w:hint="eastAsia"/>
          <w:spacing w:val="-2"/>
        </w:rPr>
        <w:t>113</w:t>
      </w:r>
      <w:proofErr w:type="gramEnd"/>
      <w:r w:rsidR="00921196" w:rsidRPr="0012704A">
        <w:rPr>
          <w:rFonts w:hint="eastAsia"/>
          <w:spacing w:val="-2"/>
        </w:rPr>
        <w:t>年度之72.86％，</w:t>
      </w:r>
      <w:proofErr w:type="gramStart"/>
      <w:r w:rsidR="00921196" w:rsidRPr="0012704A">
        <w:rPr>
          <w:rFonts w:hint="eastAsia"/>
          <w:spacing w:val="-2"/>
        </w:rPr>
        <w:t>113</w:t>
      </w:r>
      <w:proofErr w:type="gramEnd"/>
      <w:r w:rsidR="00921196" w:rsidRPr="0012704A">
        <w:rPr>
          <w:rFonts w:hint="eastAsia"/>
          <w:spacing w:val="-2"/>
        </w:rPr>
        <w:t>年度較</w:t>
      </w:r>
      <w:proofErr w:type="gramStart"/>
      <w:r w:rsidR="00921196" w:rsidRPr="0012704A">
        <w:rPr>
          <w:rFonts w:hint="eastAsia"/>
          <w:spacing w:val="-2"/>
        </w:rPr>
        <w:t>109</w:t>
      </w:r>
      <w:proofErr w:type="gramEnd"/>
      <w:r w:rsidR="00921196" w:rsidRPr="0012704A">
        <w:rPr>
          <w:rFonts w:hint="eastAsia"/>
          <w:spacing w:val="-2"/>
        </w:rPr>
        <w:t>年度之報考率、考照通過率分別減少6.91、3.29個百分點，未能有效充裕我國護理人才供給</w:t>
      </w:r>
      <w:r w:rsidR="00C10539" w:rsidRPr="0012704A">
        <w:rPr>
          <w:rFonts w:hint="eastAsia"/>
          <w:spacing w:val="-2"/>
        </w:rPr>
        <w:t>；（4）</w:t>
      </w:r>
      <w:r w:rsidR="00C10539" w:rsidRPr="0012704A">
        <w:rPr>
          <w:rFonts w:hint="eastAsia"/>
          <w:spacing w:val="-2"/>
          <w:lang w:eastAsia="zh-HK"/>
        </w:rPr>
        <w:t>大專校院護理科系學生</w:t>
      </w:r>
      <w:r w:rsidR="00C10539" w:rsidRPr="0012704A">
        <w:rPr>
          <w:spacing w:val="-2"/>
          <w:lang w:eastAsia="zh-HK"/>
        </w:rPr>
        <w:t>（</w:t>
      </w:r>
      <w:r w:rsidR="00C10539" w:rsidRPr="0012704A">
        <w:rPr>
          <w:rFonts w:hint="eastAsia"/>
          <w:spacing w:val="-2"/>
          <w:lang w:eastAsia="zh-HK"/>
        </w:rPr>
        <w:t>包含博士班、</w:t>
      </w:r>
      <w:r w:rsidR="00C10539" w:rsidRPr="0012704A">
        <w:rPr>
          <w:spacing w:val="-2"/>
          <w:lang w:eastAsia="zh-HK"/>
        </w:rPr>
        <w:t>日間學制碩士</w:t>
      </w:r>
      <w:r w:rsidR="00C10539" w:rsidRPr="0012704A">
        <w:rPr>
          <w:rFonts w:hint="eastAsia"/>
          <w:spacing w:val="-2"/>
          <w:lang w:eastAsia="zh-HK"/>
        </w:rPr>
        <w:t>、</w:t>
      </w:r>
      <w:r w:rsidR="00C10539" w:rsidRPr="0012704A">
        <w:rPr>
          <w:spacing w:val="-2"/>
          <w:lang w:eastAsia="zh-HK"/>
        </w:rPr>
        <w:t>日間學制</w:t>
      </w:r>
      <w:r w:rsidR="00C10539" w:rsidRPr="0012704A">
        <w:rPr>
          <w:rFonts w:hint="eastAsia"/>
          <w:spacing w:val="-2"/>
          <w:lang w:eastAsia="zh-HK"/>
        </w:rPr>
        <w:t>大學</w:t>
      </w:r>
      <w:r w:rsidR="00C10539" w:rsidRPr="0012704A">
        <w:rPr>
          <w:spacing w:val="-2"/>
          <w:lang w:eastAsia="zh-HK"/>
        </w:rPr>
        <w:t>並含專科）</w:t>
      </w:r>
      <w:r w:rsidR="00C10539" w:rsidRPr="0012704A">
        <w:rPr>
          <w:rFonts w:hint="eastAsia"/>
          <w:spacing w:val="-2"/>
          <w:lang w:eastAsia="zh-HK"/>
        </w:rPr>
        <w:t>畢業當年度進入職場人數（係指畢業當年度有勞保資料者），</w:t>
      </w:r>
      <w:r w:rsidR="00C10539" w:rsidRPr="0012704A">
        <w:rPr>
          <w:spacing w:val="-2"/>
          <w:lang w:eastAsia="zh-HK"/>
        </w:rPr>
        <w:t>自</w:t>
      </w:r>
      <w:proofErr w:type="gramStart"/>
      <w:r w:rsidR="00C10539" w:rsidRPr="0012704A">
        <w:rPr>
          <w:spacing w:val="-2"/>
          <w:lang w:eastAsia="zh-HK"/>
        </w:rPr>
        <w:t>102</w:t>
      </w:r>
      <w:proofErr w:type="gramEnd"/>
      <w:r w:rsidR="00C10539" w:rsidRPr="0012704A">
        <w:rPr>
          <w:spacing w:val="-2"/>
          <w:lang w:eastAsia="zh-HK"/>
        </w:rPr>
        <w:t>年度之7,414人，增至</w:t>
      </w:r>
      <w:proofErr w:type="gramStart"/>
      <w:r w:rsidR="00C10539" w:rsidRPr="0012704A">
        <w:rPr>
          <w:spacing w:val="-2"/>
          <w:lang w:eastAsia="zh-HK"/>
        </w:rPr>
        <w:t>112</w:t>
      </w:r>
      <w:proofErr w:type="gramEnd"/>
      <w:r w:rsidR="00C10539" w:rsidRPr="0012704A">
        <w:rPr>
          <w:spacing w:val="-2"/>
          <w:lang w:eastAsia="zh-HK"/>
        </w:rPr>
        <w:t>年度之8,960人，增加</w:t>
      </w:r>
      <w:r w:rsidR="00C10539" w:rsidRPr="0012704A">
        <w:rPr>
          <w:spacing w:val="-2"/>
        </w:rPr>
        <w:t>1,546</w:t>
      </w:r>
      <w:r w:rsidR="00C10539" w:rsidRPr="0012704A">
        <w:rPr>
          <w:spacing w:val="-2"/>
          <w:lang w:eastAsia="zh-HK"/>
        </w:rPr>
        <w:t>人</w:t>
      </w:r>
      <w:r w:rsidR="00C10539" w:rsidRPr="0012704A">
        <w:rPr>
          <w:rFonts w:hint="eastAsia"/>
          <w:spacing w:val="-2"/>
          <w:lang w:eastAsia="zh-HK"/>
        </w:rPr>
        <w:t>，增幅</w:t>
      </w:r>
      <w:r w:rsidR="00C10539" w:rsidRPr="0012704A">
        <w:rPr>
          <w:spacing w:val="-2"/>
          <w:lang w:eastAsia="zh-HK"/>
        </w:rPr>
        <w:t>20.85％</w:t>
      </w:r>
      <w:r w:rsidR="00C10539" w:rsidRPr="0012704A">
        <w:rPr>
          <w:rFonts w:hint="eastAsia"/>
          <w:spacing w:val="-2"/>
          <w:lang w:eastAsia="zh-HK"/>
        </w:rPr>
        <w:t>，</w:t>
      </w:r>
      <w:r w:rsidR="00C10539" w:rsidRPr="0012704A">
        <w:rPr>
          <w:rFonts w:hint="eastAsia"/>
          <w:spacing w:val="-2"/>
        </w:rPr>
        <w:t>其中</w:t>
      </w:r>
      <w:r w:rsidR="00C10539" w:rsidRPr="0012704A">
        <w:rPr>
          <w:spacing w:val="-2"/>
          <w:lang w:eastAsia="zh-HK"/>
        </w:rPr>
        <w:t>進入醫院</w:t>
      </w:r>
      <w:r w:rsidR="00C10539" w:rsidRPr="0012704A">
        <w:rPr>
          <w:rFonts w:hint="eastAsia"/>
          <w:spacing w:val="-2"/>
          <w:lang w:eastAsia="zh-HK"/>
        </w:rPr>
        <w:t>服務人</w:t>
      </w:r>
      <w:r w:rsidR="00C10539" w:rsidRPr="00EA71D6">
        <w:rPr>
          <w:rFonts w:hint="eastAsia"/>
          <w:spacing w:val="-4"/>
          <w:lang w:eastAsia="zh-HK"/>
        </w:rPr>
        <w:t>數</w:t>
      </w:r>
      <w:r w:rsidR="00C10539" w:rsidRPr="00EA71D6">
        <w:rPr>
          <w:spacing w:val="-4"/>
          <w:lang w:eastAsia="zh-HK"/>
        </w:rPr>
        <w:t>自</w:t>
      </w:r>
      <w:proofErr w:type="gramStart"/>
      <w:r w:rsidR="00C10539" w:rsidRPr="00EA71D6">
        <w:rPr>
          <w:spacing w:val="-4"/>
          <w:lang w:eastAsia="zh-HK"/>
        </w:rPr>
        <w:t>102</w:t>
      </w:r>
      <w:proofErr w:type="gramEnd"/>
      <w:r w:rsidR="00C10539" w:rsidRPr="00EA71D6">
        <w:rPr>
          <w:spacing w:val="-4"/>
          <w:lang w:eastAsia="zh-HK"/>
        </w:rPr>
        <w:t>年度之5,804人，</w:t>
      </w:r>
      <w:r w:rsidR="00C10539" w:rsidRPr="00EA71D6">
        <w:rPr>
          <w:rFonts w:hint="eastAsia"/>
          <w:spacing w:val="-4"/>
          <w:lang w:eastAsia="zh-HK"/>
        </w:rPr>
        <w:t>降</w:t>
      </w:r>
      <w:r w:rsidR="00C10539" w:rsidRPr="00EA71D6">
        <w:rPr>
          <w:spacing w:val="-4"/>
          <w:lang w:eastAsia="zh-HK"/>
        </w:rPr>
        <w:t>至</w:t>
      </w:r>
      <w:proofErr w:type="gramStart"/>
      <w:r w:rsidR="00C10539" w:rsidRPr="00EA71D6">
        <w:rPr>
          <w:spacing w:val="-4"/>
          <w:lang w:eastAsia="zh-HK"/>
        </w:rPr>
        <w:t>112</w:t>
      </w:r>
      <w:proofErr w:type="gramEnd"/>
      <w:r w:rsidR="00C10539" w:rsidRPr="00EA71D6">
        <w:rPr>
          <w:spacing w:val="-4"/>
          <w:lang w:eastAsia="zh-HK"/>
        </w:rPr>
        <w:t>年</w:t>
      </w:r>
      <w:r w:rsidR="00C10539" w:rsidRPr="00EA71D6">
        <w:rPr>
          <w:spacing w:val="-4"/>
        </w:rPr>
        <w:t>度之5,464人，</w:t>
      </w:r>
      <w:r w:rsidR="00C10539" w:rsidRPr="00EA71D6">
        <w:rPr>
          <w:rFonts w:hint="eastAsia"/>
          <w:spacing w:val="-4"/>
        </w:rPr>
        <w:t>減少</w:t>
      </w:r>
      <w:r w:rsidR="00C10539" w:rsidRPr="00EA71D6">
        <w:rPr>
          <w:spacing w:val="-4"/>
        </w:rPr>
        <w:t>340人，</w:t>
      </w:r>
      <w:r w:rsidR="00DA3FE7" w:rsidRPr="00EA71D6">
        <w:rPr>
          <w:rFonts w:hint="eastAsia"/>
          <w:spacing w:val="-4"/>
        </w:rPr>
        <w:t>減</w:t>
      </w:r>
      <w:r w:rsidR="00DA3FE7" w:rsidRPr="00EA71D6">
        <w:rPr>
          <w:spacing w:val="-4"/>
        </w:rPr>
        <w:t>幅5.8</w:t>
      </w:r>
      <w:r w:rsidR="00DA3FE7" w:rsidRPr="0012704A">
        <w:rPr>
          <w:spacing w:val="-2"/>
        </w:rPr>
        <w:t>6％</w:t>
      </w:r>
      <w:r w:rsidR="00EA71D6" w:rsidRPr="0012704A">
        <w:rPr>
          <w:rFonts w:hint="eastAsia"/>
          <w:spacing w:val="-2"/>
        </w:rPr>
        <w:t>，</w:t>
      </w:r>
    </w:p>
    <w:p w14:paraId="35C8CD06" w14:textId="5B1E399A" w:rsidR="00507F1D" w:rsidRPr="005629AE" w:rsidRDefault="00196710" w:rsidP="00891587">
      <w:pPr>
        <w:pStyle w:val="114"/>
        <w:spacing w:line="480" w:lineRule="exact"/>
        <w:ind w:firstLineChars="0" w:firstLine="0"/>
        <w:rPr>
          <w:kern w:val="0"/>
        </w:rPr>
      </w:pPr>
      <w:r w:rsidRPr="0012704A">
        <w:rPr>
          <w:rFonts w:hint="eastAsia"/>
          <w:noProof/>
          <w:spacing w:val="-2"/>
          <w:lang w:val="zh-TW"/>
        </w:rPr>
        <w:lastRenderedPageBreak/>
        <mc:AlternateContent>
          <mc:Choice Requires="wpg">
            <w:drawing>
              <wp:anchor distT="0" distB="0" distL="114300" distR="114300" simplePos="0" relativeHeight="251822080" behindDoc="0" locked="0" layoutInCell="1" allowOverlap="1" wp14:anchorId="230A9ADB" wp14:editId="04F8429D">
                <wp:simplePos x="0" y="0"/>
                <wp:positionH relativeFrom="column">
                  <wp:posOffset>1787179</wp:posOffset>
                </wp:positionH>
                <wp:positionV relativeFrom="paragraph">
                  <wp:posOffset>108973</wp:posOffset>
                </wp:positionV>
                <wp:extent cx="4447540" cy="3851910"/>
                <wp:effectExtent l="0" t="0" r="0" b="0"/>
                <wp:wrapSquare wrapText="bothSides"/>
                <wp:docPr id="5" name="群組 5"/>
                <wp:cNvGraphicFramePr/>
                <a:graphic xmlns:a="http://schemas.openxmlformats.org/drawingml/2006/main">
                  <a:graphicData uri="http://schemas.microsoft.com/office/word/2010/wordprocessingGroup">
                    <wpg:wgp>
                      <wpg:cNvGrpSpPr/>
                      <wpg:grpSpPr>
                        <a:xfrm>
                          <a:off x="0" y="0"/>
                          <a:ext cx="4447540" cy="3851910"/>
                          <a:chOff x="0" y="0"/>
                          <a:chExt cx="4447540" cy="3851910"/>
                        </a:xfrm>
                      </wpg:grpSpPr>
                      <wpg:grpSp>
                        <wpg:cNvPr id="1416851980" name="群組 1416851980"/>
                        <wpg:cNvGrpSpPr/>
                        <wpg:grpSpPr>
                          <a:xfrm>
                            <a:off x="0" y="0"/>
                            <a:ext cx="4447540" cy="3851910"/>
                            <a:chOff x="2" y="0"/>
                            <a:chExt cx="4448458" cy="3852525"/>
                          </a:xfrm>
                        </wpg:grpSpPr>
                        <wpg:grpSp>
                          <wpg:cNvPr id="1416851981" name="群組 1416851981"/>
                          <wpg:cNvGrpSpPr/>
                          <wpg:grpSpPr>
                            <a:xfrm>
                              <a:off x="2" y="0"/>
                              <a:ext cx="4448458" cy="3852525"/>
                              <a:chOff x="2" y="-1"/>
                              <a:chExt cx="4449991" cy="3794441"/>
                            </a:xfrm>
                          </wpg:grpSpPr>
                          <wps:wsp>
                            <wps:cNvPr id="1416851982" name="文字方塊 1416851982"/>
                            <wps:cNvSpPr txBox="1"/>
                            <wps:spPr>
                              <a:xfrm>
                                <a:off x="2" y="-1"/>
                                <a:ext cx="4449991" cy="3794441"/>
                              </a:xfrm>
                              <a:prstGeom prst="rect">
                                <a:avLst/>
                              </a:prstGeom>
                              <a:solidFill>
                                <a:sysClr val="window" lastClr="FFFFFF"/>
                              </a:solidFill>
                              <a:ln w="6350">
                                <a:noFill/>
                              </a:ln>
                            </wps:spPr>
                            <wps:txbx>
                              <w:txbxContent>
                                <w:p w14:paraId="5C5E1942" w14:textId="77777777" w:rsidR="00891587" w:rsidRDefault="00891587" w:rsidP="00891587">
                                  <w:pPr>
                                    <w:jc w:val="center"/>
                                  </w:pPr>
                                  <w:r w:rsidRPr="00981FBB">
                                    <w:rPr>
                                      <w:rFonts w:ascii="標楷體" w:eastAsia="標楷體" w:hAnsi="標楷體" w:hint="eastAsia"/>
                                      <w:b/>
                                    </w:rPr>
                                    <w:t xml:space="preserve">圖2　</w:t>
                                  </w:r>
                                  <w:r w:rsidRPr="00AF51EB">
                                    <w:rPr>
                                      <w:rFonts w:ascii="標楷體" w:eastAsia="標楷體" w:hAnsi="標楷體" w:hint="eastAsia"/>
                                      <w:b/>
                                    </w:rPr>
                                    <w:t>大專校院</w:t>
                                  </w:r>
                                  <w:r>
                                    <w:rPr>
                                      <w:rFonts w:ascii="標楷體" w:eastAsia="標楷體" w:hAnsi="標楷體" w:hint="eastAsia"/>
                                      <w:b/>
                                    </w:rPr>
                                    <w:t>護理</w:t>
                                  </w:r>
                                  <w:r w:rsidRPr="0092215D">
                                    <w:rPr>
                                      <w:rFonts w:ascii="標楷體" w:eastAsia="標楷體" w:hAnsi="標楷體" w:hint="eastAsia"/>
                                      <w:b/>
                                    </w:rPr>
                                    <w:t>科</w:t>
                                  </w:r>
                                  <w:r w:rsidRPr="00AF51EB">
                                    <w:rPr>
                                      <w:rFonts w:ascii="標楷體" w:eastAsia="標楷體" w:hAnsi="標楷體" w:hint="eastAsia"/>
                                      <w:b/>
                                    </w:rPr>
                                    <w:t>系</w:t>
                                  </w:r>
                                  <w:r>
                                    <w:rPr>
                                      <w:rFonts w:ascii="標楷體" w:eastAsia="標楷體" w:hAnsi="標楷體" w:hint="eastAsia"/>
                                      <w:b/>
                                    </w:rPr>
                                    <w:t>學生</w:t>
                                  </w:r>
                                  <w:r w:rsidRPr="00AF51EB">
                                    <w:rPr>
                                      <w:rFonts w:ascii="標楷體" w:eastAsia="標楷體" w:hAnsi="標楷體" w:hint="eastAsia"/>
                                      <w:b/>
                                    </w:rPr>
                                    <w:t>畢業</w:t>
                                  </w:r>
                                  <w:r>
                                    <w:rPr>
                                      <w:rFonts w:ascii="標楷體" w:eastAsia="標楷體" w:hAnsi="標楷體" w:hint="eastAsia"/>
                                      <w:b/>
                                    </w:rPr>
                                    <w:t>當年度進</w:t>
                                  </w:r>
                                  <w:r w:rsidRPr="005629AE">
                                    <w:rPr>
                                      <w:rFonts w:ascii="標楷體" w:eastAsia="標楷體" w:hAnsi="標楷體" w:hint="eastAsia"/>
                                      <w:b/>
                                    </w:rPr>
                                    <w:t>入職場</w:t>
                                  </w:r>
                                  <w:r>
                                    <w:rPr>
                                      <w:rFonts w:ascii="標楷體" w:eastAsia="標楷體" w:hAnsi="標楷體" w:hint="eastAsia"/>
                                      <w:b/>
                                    </w:rPr>
                                    <w:t>情形</w:t>
                                  </w:r>
                                </w:p>
                                <w:p w14:paraId="20FBD9A3" w14:textId="77777777" w:rsidR="00891587" w:rsidRDefault="00891587" w:rsidP="00891587">
                                  <w:r>
                                    <w:rPr>
                                      <w:noProof/>
                                    </w:rPr>
                                    <w:drawing>
                                      <wp:inline distT="0" distB="0" distL="0" distR="0" wp14:anchorId="722F2422" wp14:editId="7937D293">
                                        <wp:extent cx="3676650" cy="2744470"/>
                                        <wp:effectExtent l="0" t="0" r="0" b="0"/>
                                        <wp:docPr id="2" name="圖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8D901D3" w14:textId="77777777" w:rsidR="00891587" w:rsidRPr="002B057D" w:rsidRDefault="00891587" w:rsidP="00891587">
                                  <w:pPr>
                                    <w:spacing w:line="200" w:lineRule="exact"/>
                                    <w:ind w:leftChars="5" w:left="545" w:hangingChars="296" w:hanging="533"/>
                                    <w:jc w:val="both"/>
                                    <w:rPr>
                                      <w:rFonts w:ascii="標楷體" w:eastAsia="標楷體" w:hAnsi="標楷體"/>
                                      <w:sz w:val="18"/>
                                      <w:szCs w:val="18"/>
                                    </w:rPr>
                                  </w:pPr>
                                  <w:r w:rsidRPr="002B057D">
                                    <w:rPr>
                                      <w:rFonts w:ascii="標楷體" w:eastAsia="標楷體" w:hAnsi="標楷體" w:hint="eastAsia"/>
                                      <w:sz w:val="18"/>
                                      <w:szCs w:val="18"/>
                                    </w:rPr>
                                    <w:t>註：1.</w:t>
                                  </w:r>
                                  <w:r w:rsidRPr="00BF06CA">
                                    <w:rPr>
                                      <w:rFonts w:ascii="標楷體" w:eastAsia="標楷體" w:hAnsi="標楷體" w:hint="eastAsia"/>
                                      <w:sz w:val="18"/>
                                      <w:szCs w:val="18"/>
                                    </w:rPr>
                                    <w:t>畢業後</w:t>
                                  </w:r>
                                  <w:r w:rsidRPr="00811372">
                                    <w:rPr>
                                      <w:rFonts w:ascii="標楷體" w:eastAsia="標楷體" w:hAnsi="標楷體" w:hint="eastAsia"/>
                                      <w:sz w:val="18"/>
                                      <w:szCs w:val="18"/>
                                    </w:rPr>
                                    <w:t>投入</w:t>
                                  </w:r>
                                  <w:r w:rsidRPr="005629AE">
                                    <w:rPr>
                                      <w:rFonts w:ascii="標楷體" w:eastAsia="標楷體" w:hAnsi="標楷體" w:hint="eastAsia"/>
                                      <w:sz w:val="18"/>
                                      <w:szCs w:val="18"/>
                                    </w:rPr>
                                    <w:t>職場</w:t>
                                  </w:r>
                                  <w:r>
                                    <w:rPr>
                                      <w:rFonts w:ascii="標楷體" w:eastAsia="標楷體" w:hAnsi="標楷體" w:hint="eastAsia"/>
                                      <w:sz w:val="18"/>
                                      <w:szCs w:val="18"/>
                                    </w:rPr>
                                    <w:t>係指畢業當年度有勞保資料者，</w:t>
                                  </w:r>
                                  <w:r w:rsidRPr="00374D9A">
                                    <w:rPr>
                                      <w:rFonts w:ascii="標楷體" w:eastAsia="標楷體" w:hAnsi="標楷體" w:hint="eastAsia"/>
                                      <w:sz w:val="18"/>
                                      <w:szCs w:val="18"/>
                                    </w:rPr>
                                    <w:t>如1</w:t>
                                  </w:r>
                                  <w:r>
                                    <w:rPr>
                                      <w:rFonts w:ascii="標楷體" w:eastAsia="標楷體" w:hAnsi="標楷體"/>
                                      <w:sz w:val="18"/>
                                      <w:szCs w:val="18"/>
                                    </w:rPr>
                                    <w:t>12</w:t>
                                  </w:r>
                                  <w:r w:rsidRPr="00374D9A">
                                    <w:rPr>
                                      <w:rFonts w:ascii="標楷體" w:eastAsia="標楷體" w:hAnsi="標楷體" w:hint="eastAsia"/>
                                      <w:sz w:val="18"/>
                                      <w:szCs w:val="18"/>
                                    </w:rPr>
                                    <w:t>年度畢</w:t>
                                  </w:r>
                                  <w:r>
                                    <w:rPr>
                                      <w:rFonts w:ascii="標楷體" w:eastAsia="標楷體" w:hAnsi="標楷體" w:hint="eastAsia"/>
                                      <w:sz w:val="18"/>
                                      <w:szCs w:val="18"/>
                                    </w:rPr>
                                    <w:t>業</w:t>
                                  </w:r>
                                  <w:r w:rsidRPr="00374D9A">
                                    <w:rPr>
                                      <w:rFonts w:ascii="標楷體" w:eastAsia="標楷體" w:hAnsi="標楷體" w:hint="eastAsia"/>
                                      <w:sz w:val="18"/>
                                      <w:szCs w:val="18"/>
                                    </w:rPr>
                                    <w:t>於</w:t>
                                  </w:r>
                                  <w:r w:rsidRPr="003906EF">
                                    <w:rPr>
                                      <w:rFonts w:ascii="標楷體" w:eastAsia="標楷體" w:hAnsi="標楷體" w:hint="eastAsia"/>
                                      <w:sz w:val="18"/>
                                      <w:szCs w:val="18"/>
                                    </w:rPr>
                                    <w:t>當</w:t>
                                  </w:r>
                                  <w:r w:rsidRPr="00374D9A">
                                    <w:rPr>
                                      <w:rFonts w:ascii="標楷體" w:eastAsia="標楷體" w:hAnsi="標楷體" w:hint="eastAsia"/>
                                      <w:sz w:val="18"/>
                                      <w:szCs w:val="18"/>
                                    </w:rPr>
                                    <w:t>年度有</w:t>
                                  </w:r>
                                  <w:r>
                                    <w:rPr>
                                      <w:rFonts w:ascii="標楷體" w:eastAsia="標楷體" w:hAnsi="標楷體" w:hint="eastAsia"/>
                                      <w:sz w:val="18"/>
                                      <w:szCs w:val="18"/>
                                    </w:rPr>
                                    <w:t>勞保</w:t>
                                  </w:r>
                                  <w:r w:rsidRPr="00374D9A">
                                    <w:rPr>
                                      <w:rFonts w:ascii="標楷體" w:eastAsia="標楷體" w:hAnsi="標楷體" w:hint="eastAsia"/>
                                      <w:sz w:val="18"/>
                                      <w:szCs w:val="18"/>
                                    </w:rPr>
                                    <w:t>資料者。</w:t>
                                  </w:r>
                                </w:p>
                                <w:p w14:paraId="38280406" w14:textId="77777777" w:rsidR="00891587" w:rsidRPr="0097678B" w:rsidRDefault="00891587" w:rsidP="00891587">
                                  <w:pPr>
                                    <w:spacing w:line="200" w:lineRule="exact"/>
                                    <w:ind w:leftChars="151" w:left="558" w:hangingChars="109" w:hanging="196"/>
                                    <w:jc w:val="both"/>
                                    <w:rPr>
                                      <w:rFonts w:ascii="標楷體" w:eastAsia="標楷體" w:hAnsi="標楷體"/>
                                      <w:sz w:val="18"/>
                                      <w:szCs w:val="18"/>
                                    </w:rPr>
                                  </w:pPr>
                                  <w:r w:rsidRPr="002B057D">
                                    <w:rPr>
                                      <w:rFonts w:ascii="標楷體" w:eastAsia="標楷體" w:hAnsi="標楷體" w:hint="eastAsia"/>
                                      <w:sz w:val="18"/>
                                      <w:szCs w:val="18"/>
                                    </w:rPr>
                                    <w:t>2.資料來源：</w:t>
                                  </w:r>
                                  <w:r>
                                    <w:rPr>
                                      <w:rFonts w:ascii="標楷體" w:eastAsia="標楷體" w:hAnsi="標楷體" w:hint="eastAsia"/>
                                      <w:sz w:val="18"/>
                                      <w:szCs w:val="18"/>
                                    </w:rPr>
                                    <w:t>整理自教育部提供</w:t>
                                  </w:r>
                                  <w:r w:rsidRPr="00374D9A">
                                    <w:rPr>
                                      <w:rFonts w:ascii="標楷體" w:eastAsia="標楷體" w:hAnsi="標楷體" w:hint="eastAsia"/>
                                      <w:sz w:val="18"/>
                                      <w:szCs w:val="18"/>
                                    </w:rPr>
                                    <w:t>資料</w:t>
                                  </w:r>
                                  <w:r>
                                    <w:rPr>
                                      <w:rFonts w:ascii="標楷體" w:eastAsia="標楷體" w:hAnsi="標楷體" w:hint="eastAsia"/>
                                      <w:sz w:val="18"/>
                                      <w:szCs w:val="18"/>
                                    </w:rPr>
                                    <w:t>，</w:t>
                                  </w:r>
                                  <w:r w:rsidRPr="007C1D44">
                                    <w:rPr>
                                      <w:rFonts w:ascii="標楷體" w:eastAsia="標楷體" w:hAnsi="標楷體" w:hint="eastAsia"/>
                                      <w:sz w:val="18"/>
                                    </w:rPr>
                                    <w:t>最新之11</w:t>
                                  </w:r>
                                  <w:r>
                                    <w:rPr>
                                      <w:rFonts w:ascii="標楷體" w:eastAsia="標楷體" w:hAnsi="標楷體"/>
                                      <w:sz w:val="18"/>
                                    </w:rPr>
                                    <w:t>3</w:t>
                                  </w:r>
                                  <w:r>
                                    <w:rPr>
                                      <w:rFonts w:ascii="標楷體" w:eastAsia="標楷體" w:hAnsi="標楷體" w:hint="eastAsia"/>
                                      <w:sz w:val="18"/>
                                    </w:rPr>
                                    <w:t>年度投保資料，教育部</w:t>
                                  </w:r>
                                  <w:r w:rsidRPr="007C1D44">
                                    <w:rPr>
                                      <w:rFonts w:ascii="標楷體" w:eastAsia="標楷體" w:hAnsi="標楷體" w:hint="eastAsia"/>
                                      <w:sz w:val="18"/>
                                    </w:rPr>
                                    <w:t>尚在整理分析中</w:t>
                                  </w:r>
                                  <w:r w:rsidRPr="007E5801">
                                    <w:rPr>
                                      <w:rFonts w:ascii="標楷體" w:eastAsia="標楷體" w:hAnsi="標楷體" w:hint="eastAsia"/>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16851984" name="文字方塊 1416851984"/>
                            <wps:cNvSpPr txBox="1"/>
                            <wps:spPr>
                              <a:xfrm>
                                <a:off x="234024" y="451330"/>
                                <a:ext cx="320671" cy="251460"/>
                              </a:xfrm>
                              <a:prstGeom prst="rect">
                                <a:avLst/>
                              </a:prstGeom>
                              <a:noFill/>
                              <a:ln w="6350">
                                <a:noFill/>
                              </a:ln>
                            </wps:spPr>
                            <wps:txbx>
                              <w:txbxContent>
                                <w:p w14:paraId="6CB76520" w14:textId="77777777" w:rsidR="00891587" w:rsidRPr="00AF51EB" w:rsidRDefault="00891587" w:rsidP="00891587">
                                  <w:pPr>
                                    <w:spacing w:line="240" w:lineRule="exact"/>
                                    <w:rPr>
                                      <w:rFonts w:ascii="標楷體" w:eastAsia="標楷體" w:hAnsi="標楷體"/>
                                      <w:sz w:val="20"/>
                                    </w:rPr>
                                  </w:pPr>
                                  <w:r w:rsidRPr="00AF51EB">
                                    <w:rPr>
                                      <w:rFonts w:ascii="標楷體" w:eastAsia="標楷體" w:hAnsi="標楷體" w:hint="eastAsia"/>
                                      <w:sz w:val="20"/>
                                    </w:rPr>
                                    <w:t>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16851985" name="文字方塊 1416851985"/>
                            <wps:cNvSpPr txBox="1"/>
                            <wps:spPr>
                              <a:xfrm>
                                <a:off x="3519494" y="2811466"/>
                                <a:ext cx="504093" cy="264160"/>
                              </a:xfrm>
                              <a:prstGeom prst="rect">
                                <a:avLst/>
                              </a:prstGeom>
                              <a:noFill/>
                              <a:ln w="6350">
                                <a:noFill/>
                              </a:ln>
                            </wps:spPr>
                            <wps:txbx>
                              <w:txbxContent>
                                <w:p w14:paraId="52AF7C74" w14:textId="77777777" w:rsidR="00891587" w:rsidRPr="00AF51EB" w:rsidRDefault="00891587" w:rsidP="00891587">
                                  <w:pPr>
                                    <w:spacing w:line="240" w:lineRule="exact"/>
                                    <w:rPr>
                                      <w:rFonts w:ascii="標楷體" w:eastAsia="標楷體" w:hAnsi="標楷體"/>
                                      <w:sz w:val="20"/>
                                    </w:rPr>
                                  </w:pPr>
                                  <w:r>
                                    <w:rPr>
                                      <w:rFonts w:ascii="標楷體" w:eastAsia="標楷體" w:hAnsi="標楷體" w:hint="eastAsia"/>
                                      <w:sz w:val="20"/>
                                    </w:rPr>
                                    <w:t>年度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416851987" name="文字方塊 1416851987"/>
                          <wps:cNvSpPr txBox="1"/>
                          <wps:spPr>
                            <a:xfrm>
                              <a:off x="3717705" y="716198"/>
                              <a:ext cx="540111" cy="216000"/>
                            </a:xfrm>
                            <a:prstGeom prst="roundRect">
                              <a:avLst/>
                            </a:prstGeom>
                            <a:solidFill>
                              <a:schemeClr val="accent4">
                                <a:lumMod val="20000"/>
                                <a:lumOff val="80000"/>
                              </a:schemeClr>
                            </a:solidFill>
                            <a:ln w="6350">
                              <a:noFill/>
                            </a:ln>
                          </wps:spPr>
                          <wps:txbx>
                            <w:txbxContent>
                              <w:p w14:paraId="3146437C" w14:textId="77777777" w:rsidR="00891587" w:rsidRPr="00BF162D" w:rsidRDefault="00891587" w:rsidP="00891587">
                                <w:pPr>
                                  <w:spacing w:line="240" w:lineRule="exact"/>
                                  <w:jc w:val="right"/>
                                  <w:rPr>
                                    <w:rFonts w:ascii="標楷體" w:eastAsia="標楷體" w:hAnsi="標楷體"/>
                                    <w:sz w:val="20"/>
                                  </w:rPr>
                                </w:pPr>
                                <w:r>
                                  <w:rPr>
                                    <w:rFonts w:ascii="標楷體" w:eastAsia="標楷體" w:hAnsi="標楷體"/>
                                    <w:sz w:val="20"/>
                                  </w:rPr>
                                  <w:t>20.85</w:t>
                                </w:r>
                                <w:r>
                                  <w:rPr>
                                    <w:rFonts w:ascii="標楷體" w:eastAsia="標楷體" w:hAnsi="標楷體" w:hint="eastAsia"/>
                                    <w:sz w:val="20"/>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16851988" name="文字方塊 1416851988"/>
                          <wps:cNvSpPr txBox="1"/>
                          <wps:spPr>
                            <a:xfrm>
                              <a:off x="3717705" y="1451708"/>
                              <a:ext cx="540111" cy="216000"/>
                            </a:xfrm>
                            <a:prstGeom prst="roundRect">
                              <a:avLst/>
                            </a:prstGeom>
                            <a:solidFill>
                              <a:schemeClr val="accent2">
                                <a:lumMod val="20000"/>
                                <a:lumOff val="80000"/>
                              </a:schemeClr>
                            </a:solidFill>
                            <a:ln w="6350">
                              <a:noFill/>
                            </a:ln>
                          </wps:spPr>
                          <wps:txbx>
                            <w:txbxContent>
                              <w:p w14:paraId="6F97C19D" w14:textId="77777777" w:rsidR="00891587" w:rsidRPr="00BF162D" w:rsidRDefault="00891587" w:rsidP="00891587">
                                <w:pPr>
                                  <w:spacing w:line="240" w:lineRule="exact"/>
                                  <w:jc w:val="right"/>
                                  <w:rPr>
                                    <w:rFonts w:ascii="標楷體" w:eastAsia="標楷體" w:hAnsi="標楷體"/>
                                    <w:sz w:val="20"/>
                                  </w:rPr>
                                </w:pPr>
                                <w:r>
                                  <w:rPr>
                                    <w:rFonts w:ascii="標楷體" w:eastAsia="標楷體" w:hAnsi="標楷體"/>
                                    <w:sz w:val="20"/>
                                  </w:rPr>
                                  <w:t>- 5.86</w:t>
                                </w:r>
                                <w:r>
                                  <w:rPr>
                                    <w:rFonts w:ascii="標楷體" w:eastAsia="標楷體" w:hAnsi="標楷體" w:hint="eastAsia"/>
                                    <w:sz w:val="20"/>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16851989" name="文字方塊 1416851989"/>
                          <wps:cNvSpPr txBox="1"/>
                          <wps:spPr>
                            <a:xfrm>
                              <a:off x="3717705" y="2075810"/>
                              <a:ext cx="540111" cy="216000"/>
                            </a:xfrm>
                            <a:prstGeom prst="roundRect">
                              <a:avLst/>
                            </a:prstGeom>
                            <a:solidFill>
                              <a:schemeClr val="accent5">
                                <a:lumMod val="20000"/>
                                <a:lumOff val="80000"/>
                              </a:schemeClr>
                            </a:solidFill>
                            <a:ln w="6350">
                              <a:noFill/>
                            </a:ln>
                          </wps:spPr>
                          <wps:txbx>
                            <w:txbxContent>
                              <w:p w14:paraId="2BEB8E83" w14:textId="77777777" w:rsidR="00891587" w:rsidRPr="00BF162D" w:rsidRDefault="00891587" w:rsidP="00891587">
                                <w:pPr>
                                  <w:spacing w:line="240" w:lineRule="exact"/>
                                  <w:jc w:val="right"/>
                                  <w:rPr>
                                    <w:rFonts w:ascii="標楷體" w:eastAsia="標楷體" w:hAnsi="標楷體"/>
                                    <w:sz w:val="20"/>
                                  </w:rPr>
                                </w:pPr>
                                <w:r>
                                  <w:rPr>
                                    <w:rFonts w:ascii="標楷體" w:eastAsia="標楷體" w:hAnsi="標楷體"/>
                                    <w:sz w:val="20"/>
                                  </w:rPr>
                                  <w:t>112.12</w:t>
                                </w:r>
                                <w:r>
                                  <w:rPr>
                                    <w:rFonts w:ascii="標楷體" w:eastAsia="標楷體" w:hAnsi="標楷體" w:hint="eastAsia"/>
                                    <w:sz w:val="20"/>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16851990" name="文字方塊 1416851990"/>
                          <wps:cNvSpPr txBox="1"/>
                          <wps:spPr>
                            <a:xfrm>
                              <a:off x="3717376" y="2422319"/>
                              <a:ext cx="540111" cy="216000"/>
                            </a:xfrm>
                            <a:prstGeom prst="roundRect">
                              <a:avLst/>
                            </a:prstGeom>
                            <a:solidFill>
                              <a:schemeClr val="accent6">
                                <a:lumMod val="20000"/>
                                <a:lumOff val="80000"/>
                              </a:schemeClr>
                            </a:solidFill>
                            <a:ln w="6350">
                              <a:noFill/>
                            </a:ln>
                          </wps:spPr>
                          <wps:txbx>
                            <w:txbxContent>
                              <w:p w14:paraId="06C6EF6A" w14:textId="77777777" w:rsidR="00891587" w:rsidRPr="00BF162D" w:rsidRDefault="00891587" w:rsidP="00891587">
                                <w:pPr>
                                  <w:spacing w:line="240" w:lineRule="exact"/>
                                  <w:jc w:val="right"/>
                                  <w:rPr>
                                    <w:rFonts w:ascii="標楷體" w:eastAsia="標楷體" w:hAnsi="標楷體"/>
                                    <w:sz w:val="20"/>
                                  </w:rPr>
                                </w:pPr>
                                <w:r>
                                  <w:rPr>
                                    <w:rFonts w:ascii="標楷體" w:eastAsia="標楷體" w:hAnsi="標楷體"/>
                                    <w:sz w:val="20"/>
                                  </w:rPr>
                                  <w:t>130.20</w:t>
                                </w:r>
                                <w:r>
                                  <w:rPr>
                                    <w:rFonts w:ascii="標楷體" w:eastAsia="標楷體" w:hAnsi="標楷體" w:hint="eastAsia"/>
                                    <w:sz w:val="20"/>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grpSp>
                      <wps:wsp>
                        <wps:cNvPr id="63" name="文字方塊 63"/>
                        <wps:cNvSpPr txBox="1"/>
                        <wps:spPr>
                          <a:xfrm>
                            <a:off x="3711039" y="255319"/>
                            <a:ext cx="540000" cy="432000"/>
                          </a:xfrm>
                          <a:prstGeom prst="roundRect">
                            <a:avLst/>
                          </a:prstGeom>
                          <a:solidFill>
                            <a:schemeClr val="bg1">
                              <a:lumMod val="95000"/>
                            </a:schemeClr>
                          </a:solidFill>
                          <a:ln w="6350">
                            <a:noFill/>
                          </a:ln>
                        </wps:spPr>
                        <wps:txbx>
                          <w:txbxContent>
                            <w:p w14:paraId="3B7EED0D" w14:textId="77777777" w:rsidR="00196710" w:rsidRPr="00196710" w:rsidRDefault="00196710" w:rsidP="00196710">
                              <w:pPr>
                                <w:spacing w:line="200" w:lineRule="exact"/>
                                <w:jc w:val="center"/>
                                <w:rPr>
                                  <w:rFonts w:ascii="標楷體" w:eastAsia="標楷體" w:hAnsi="標楷體"/>
                                  <w:sz w:val="20"/>
                                  <w:szCs w:val="20"/>
                                </w:rPr>
                              </w:pPr>
                              <w:r w:rsidRPr="00196710">
                                <w:rPr>
                                  <w:rFonts w:ascii="標楷體" w:eastAsia="標楷體" w:hAnsi="標楷體" w:hint="eastAsia"/>
                                  <w:sz w:val="20"/>
                                  <w:szCs w:val="20"/>
                                </w:rPr>
                                <w:t>112較102年度增減率</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w14:anchorId="230A9ADB" id="群組 5" o:spid="_x0000_s1030" style="position:absolute;left:0;text-align:left;margin-left:140.7pt;margin-top:8.6pt;width:350.2pt;height:303.3pt;z-index:251822080" coordsize="44475,38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">
                <v:group id="群組 1416851980" o:spid="_x0000_s1031" style="position:absolute;width:44475;height:38519" coordorigin="" coordsize="44484,38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">
                  <v:group id="群組 1416851981" o:spid="_x0000_s1032" style="position:absolute;width:44484;height:38525" coordorigin="" coordsize="44499,37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">
                    <v:shape id="文字方塊 1416851982" o:spid="_x0000_s1033" type="#_x0000_t202" style="position:absolute;width:44499;height:37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" fillcolor="window" stroked="f" strokeweight=".5pt">
                      <v:textbox>
                        <w:txbxContent>
                          <w:p w14:paraId="5C5E1942" w14:textId="77777777" w:rsidR="00891587" w:rsidRDefault="00891587" w:rsidP="00891587">
                            <w:pPr>
                              <w:jc w:val="center"/>
                            </w:pPr>
                            <w:r w:rsidRPr="00981FBB">
                              <w:rPr>
                                <w:rFonts w:ascii="標楷體" w:eastAsia="標楷體" w:hAnsi="標楷體" w:hint="eastAsia"/>
                                <w:b/>
                              </w:rPr>
                              <w:t xml:space="preserve">圖2　</w:t>
                            </w:r>
                            <w:r w:rsidRPr="00AF51EB">
                              <w:rPr>
                                <w:rFonts w:ascii="標楷體" w:eastAsia="標楷體" w:hAnsi="標楷體" w:hint="eastAsia"/>
                                <w:b/>
                              </w:rPr>
                              <w:t>大專校院</w:t>
                            </w:r>
                            <w:r>
                              <w:rPr>
                                <w:rFonts w:ascii="標楷體" w:eastAsia="標楷體" w:hAnsi="標楷體" w:hint="eastAsia"/>
                                <w:b/>
                              </w:rPr>
                              <w:t>護理</w:t>
                            </w:r>
                            <w:r w:rsidRPr="0092215D">
                              <w:rPr>
                                <w:rFonts w:ascii="標楷體" w:eastAsia="標楷體" w:hAnsi="標楷體" w:hint="eastAsia"/>
                                <w:b/>
                              </w:rPr>
                              <w:t>科</w:t>
                            </w:r>
                            <w:r w:rsidRPr="00AF51EB">
                              <w:rPr>
                                <w:rFonts w:ascii="標楷體" w:eastAsia="標楷體" w:hAnsi="標楷體" w:hint="eastAsia"/>
                                <w:b/>
                              </w:rPr>
                              <w:t>系</w:t>
                            </w:r>
                            <w:r>
                              <w:rPr>
                                <w:rFonts w:ascii="標楷體" w:eastAsia="標楷體" w:hAnsi="標楷體" w:hint="eastAsia"/>
                                <w:b/>
                              </w:rPr>
                              <w:t>學生</w:t>
                            </w:r>
                            <w:r w:rsidRPr="00AF51EB">
                              <w:rPr>
                                <w:rFonts w:ascii="標楷體" w:eastAsia="標楷體" w:hAnsi="標楷體" w:hint="eastAsia"/>
                                <w:b/>
                              </w:rPr>
                              <w:t>畢業</w:t>
                            </w:r>
                            <w:r>
                              <w:rPr>
                                <w:rFonts w:ascii="標楷體" w:eastAsia="標楷體" w:hAnsi="標楷體" w:hint="eastAsia"/>
                                <w:b/>
                              </w:rPr>
                              <w:t>當年度進</w:t>
                            </w:r>
                            <w:r w:rsidRPr="005629AE">
                              <w:rPr>
                                <w:rFonts w:ascii="標楷體" w:eastAsia="標楷體" w:hAnsi="標楷體" w:hint="eastAsia"/>
                                <w:b/>
                              </w:rPr>
                              <w:t>入職場</w:t>
                            </w:r>
                            <w:r>
                              <w:rPr>
                                <w:rFonts w:ascii="標楷體" w:eastAsia="標楷體" w:hAnsi="標楷體" w:hint="eastAsia"/>
                                <w:b/>
                              </w:rPr>
                              <w:t>情形</w:t>
                            </w:r>
                          </w:p>
                          <w:p w14:paraId="20FBD9A3" w14:textId="77777777" w:rsidR="00891587" w:rsidRDefault="00891587" w:rsidP="00891587">
                            <w:r>
                              <w:rPr>
                                <w:noProof/>
                              </w:rPr>
                              <w:drawing>
                                <wp:inline distT="0" distB="0" distL="0" distR="0" wp14:anchorId="722F2422" wp14:editId="7937D293">
                                  <wp:extent cx="3676650" cy="2744470"/>
                                  <wp:effectExtent l="0" t="0" r="0" b="0"/>
                                  <wp:docPr id="2" name="圖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8D901D3" w14:textId="77777777" w:rsidR="00891587" w:rsidRPr="002B057D" w:rsidRDefault="00891587" w:rsidP="00891587">
                            <w:pPr>
                              <w:spacing w:line="200" w:lineRule="exact"/>
                              <w:ind w:leftChars="5" w:left="545" w:hangingChars="296" w:hanging="533"/>
                              <w:jc w:val="both"/>
                              <w:rPr>
                                <w:rFonts w:ascii="標楷體" w:eastAsia="標楷體" w:hAnsi="標楷體"/>
                                <w:sz w:val="18"/>
                                <w:szCs w:val="18"/>
                              </w:rPr>
                            </w:pPr>
                            <w:r w:rsidRPr="002B057D">
                              <w:rPr>
                                <w:rFonts w:ascii="標楷體" w:eastAsia="標楷體" w:hAnsi="標楷體" w:hint="eastAsia"/>
                                <w:sz w:val="18"/>
                                <w:szCs w:val="18"/>
                              </w:rPr>
                              <w:t>註：1.</w:t>
                            </w:r>
                            <w:r w:rsidRPr="00BF06CA">
                              <w:rPr>
                                <w:rFonts w:ascii="標楷體" w:eastAsia="標楷體" w:hAnsi="標楷體" w:hint="eastAsia"/>
                                <w:sz w:val="18"/>
                                <w:szCs w:val="18"/>
                              </w:rPr>
                              <w:t>畢業後</w:t>
                            </w:r>
                            <w:r w:rsidRPr="00811372">
                              <w:rPr>
                                <w:rFonts w:ascii="標楷體" w:eastAsia="標楷體" w:hAnsi="標楷體" w:hint="eastAsia"/>
                                <w:sz w:val="18"/>
                                <w:szCs w:val="18"/>
                              </w:rPr>
                              <w:t>投入</w:t>
                            </w:r>
                            <w:r w:rsidRPr="005629AE">
                              <w:rPr>
                                <w:rFonts w:ascii="標楷體" w:eastAsia="標楷體" w:hAnsi="標楷體" w:hint="eastAsia"/>
                                <w:sz w:val="18"/>
                                <w:szCs w:val="18"/>
                              </w:rPr>
                              <w:t>職場</w:t>
                            </w:r>
                            <w:r>
                              <w:rPr>
                                <w:rFonts w:ascii="標楷體" w:eastAsia="標楷體" w:hAnsi="標楷體" w:hint="eastAsia"/>
                                <w:sz w:val="18"/>
                                <w:szCs w:val="18"/>
                              </w:rPr>
                              <w:t>係指畢業當年度有勞保資料者，</w:t>
                            </w:r>
                            <w:r w:rsidRPr="00374D9A">
                              <w:rPr>
                                <w:rFonts w:ascii="標楷體" w:eastAsia="標楷體" w:hAnsi="標楷體" w:hint="eastAsia"/>
                                <w:sz w:val="18"/>
                                <w:szCs w:val="18"/>
                              </w:rPr>
                              <w:t>如1</w:t>
                            </w:r>
                            <w:r>
                              <w:rPr>
                                <w:rFonts w:ascii="標楷體" w:eastAsia="標楷體" w:hAnsi="標楷體"/>
                                <w:sz w:val="18"/>
                                <w:szCs w:val="18"/>
                              </w:rPr>
                              <w:t>12</w:t>
                            </w:r>
                            <w:r w:rsidRPr="00374D9A">
                              <w:rPr>
                                <w:rFonts w:ascii="標楷體" w:eastAsia="標楷體" w:hAnsi="標楷體" w:hint="eastAsia"/>
                                <w:sz w:val="18"/>
                                <w:szCs w:val="18"/>
                              </w:rPr>
                              <w:t>年度畢</w:t>
                            </w:r>
                            <w:r>
                              <w:rPr>
                                <w:rFonts w:ascii="標楷體" w:eastAsia="標楷體" w:hAnsi="標楷體" w:hint="eastAsia"/>
                                <w:sz w:val="18"/>
                                <w:szCs w:val="18"/>
                              </w:rPr>
                              <w:t>業</w:t>
                            </w:r>
                            <w:r w:rsidRPr="00374D9A">
                              <w:rPr>
                                <w:rFonts w:ascii="標楷體" w:eastAsia="標楷體" w:hAnsi="標楷體" w:hint="eastAsia"/>
                                <w:sz w:val="18"/>
                                <w:szCs w:val="18"/>
                              </w:rPr>
                              <w:t>於</w:t>
                            </w:r>
                            <w:r w:rsidRPr="003906EF">
                              <w:rPr>
                                <w:rFonts w:ascii="標楷體" w:eastAsia="標楷體" w:hAnsi="標楷體" w:hint="eastAsia"/>
                                <w:sz w:val="18"/>
                                <w:szCs w:val="18"/>
                              </w:rPr>
                              <w:t>當</w:t>
                            </w:r>
                            <w:r w:rsidRPr="00374D9A">
                              <w:rPr>
                                <w:rFonts w:ascii="標楷體" w:eastAsia="標楷體" w:hAnsi="標楷體" w:hint="eastAsia"/>
                                <w:sz w:val="18"/>
                                <w:szCs w:val="18"/>
                              </w:rPr>
                              <w:t>年度有</w:t>
                            </w:r>
                            <w:r>
                              <w:rPr>
                                <w:rFonts w:ascii="標楷體" w:eastAsia="標楷體" w:hAnsi="標楷體" w:hint="eastAsia"/>
                                <w:sz w:val="18"/>
                                <w:szCs w:val="18"/>
                              </w:rPr>
                              <w:t>勞保</w:t>
                            </w:r>
                            <w:r w:rsidRPr="00374D9A">
                              <w:rPr>
                                <w:rFonts w:ascii="標楷體" w:eastAsia="標楷體" w:hAnsi="標楷體" w:hint="eastAsia"/>
                                <w:sz w:val="18"/>
                                <w:szCs w:val="18"/>
                              </w:rPr>
                              <w:t>資料者。</w:t>
                            </w:r>
                          </w:p>
                          <w:p w14:paraId="38280406" w14:textId="77777777" w:rsidR="00891587" w:rsidRPr="0097678B" w:rsidRDefault="00891587" w:rsidP="00891587">
                            <w:pPr>
                              <w:spacing w:line="200" w:lineRule="exact"/>
                              <w:ind w:leftChars="151" w:left="558" w:hangingChars="109" w:hanging="196"/>
                              <w:jc w:val="both"/>
                              <w:rPr>
                                <w:rFonts w:ascii="標楷體" w:eastAsia="標楷體" w:hAnsi="標楷體"/>
                                <w:sz w:val="18"/>
                                <w:szCs w:val="18"/>
                              </w:rPr>
                            </w:pPr>
                            <w:r w:rsidRPr="002B057D">
                              <w:rPr>
                                <w:rFonts w:ascii="標楷體" w:eastAsia="標楷體" w:hAnsi="標楷體" w:hint="eastAsia"/>
                                <w:sz w:val="18"/>
                                <w:szCs w:val="18"/>
                              </w:rPr>
                              <w:t>2.資料來源：</w:t>
                            </w:r>
                            <w:r>
                              <w:rPr>
                                <w:rFonts w:ascii="標楷體" w:eastAsia="標楷體" w:hAnsi="標楷體" w:hint="eastAsia"/>
                                <w:sz w:val="18"/>
                                <w:szCs w:val="18"/>
                              </w:rPr>
                              <w:t>整理自教育部提供</w:t>
                            </w:r>
                            <w:r w:rsidRPr="00374D9A">
                              <w:rPr>
                                <w:rFonts w:ascii="標楷體" w:eastAsia="標楷體" w:hAnsi="標楷體" w:hint="eastAsia"/>
                                <w:sz w:val="18"/>
                                <w:szCs w:val="18"/>
                              </w:rPr>
                              <w:t>資料</w:t>
                            </w:r>
                            <w:r>
                              <w:rPr>
                                <w:rFonts w:ascii="標楷體" w:eastAsia="標楷體" w:hAnsi="標楷體" w:hint="eastAsia"/>
                                <w:sz w:val="18"/>
                                <w:szCs w:val="18"/>
                              </w:rPr>
                              <w:t>，</w:t>
                            </w:r>
                            <w:r w:rsidRPr="007C1D44">
                              <w:rPr>
                                <w:rFonts w:ascii="標楷體" w:eastAsia="標楷體" w:hAnsi="標楷體" w:hint="eastAsia"/>
                                <w:sz w:val="18"/>
                              </w:rPr>
                              <w:t>最新之11</w:t>
                            </w:r>
                            <w:r>
                              <w:rPr>
                                <w:rFonts w:ascii="標楷體" w:eastAsia="標楷體" w:hAnsi="標楷體"/>
                                <w:sz w:val="18"/>
                              </w:rPr>
                              <w:t>3</w:t>
                            </w:r>
                            <w:r>
                              <w:rPr>
                                <w:rFonts w:ascii="標楷體" w:eastAsia="標楷體" w:hAnsi="標楷體" w:hint="eastAsia"/>
                                <w:sz w:val="18"/>
                              </w:rPr>
                              <w:t>年度投保資料，教育部</w:t>
                            </w:r>
                            <w:r w:rsidRPr="007C1D44">
                              <w:rPr>
                                <w:rFonts w:ascii="標楷體" w:eastAsia="標楷體" w:hAnsi="標楷體" w:hint="eastAsia"/>
                                <w:sz w:val="18"/>
                              </w:rPr>
                              <w:t>尚在整理分析中</w:t>
                            </w:r>
                            <w:r w:rsidRPr="007E5801">
                              <w:rPr>
                                <w:rFonts w:ascii="標楷體" w:eastAsia="標楷體" w:hAnsi="標楷體" w:hint="eastAsia"/>
                                <w:sz w:val="18"/>
                              </w:rPr>
                              <w:t>。</w:t>
                            </w:r>
                          </w:p>
                        </w:txbxContent>
                      </v:textbox>
                    </v:shape>
                    <v:shape id="文字方塊 1416851984" o:spid="_x0000_s1034" type="#_x0000_t202" style="position:absolute;left:2340;top:4513;width:3206;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" filled="f" stroked="f" strokeweight=".5pt">
                      <v:textbox>
                        <w:txbxContent>
                          <w:p w14:paraId="6CB76520" w14:textId="77777777" w:rsidR="00891587" w:rsidRPr="00AF51EB" w:rsidRDefault="00891587" w:rsidP="00891587">
                            <w:pPr>
                              <w:spacing w:line="240" w:lineRule="exact"/>
                              <w:rPr>
                                <w:rFonts w:ascii="標楷體" w:eastAsia="標楷體" w:hAnsi="標楷體"/>
                                <w:sz w:val="20"/>
                              </w:rPr>
                            </w:pPr>
                            <w:r w:rsidRPr="00AF51EB">
                              <w:rPr>
                                <w:rFonts w:ascii="標楷體" w:eastAsia="標楷體" w:hAnsi="標楷體" w:hint="eastAsia"/>
                                <w:sz w:val="20"/>
                              </w:rPr>
                              <w:t>人</w:t>
                            </w:r>
                          </w:p>
                        </w:txbxContent>
                      </v:textbox>
                    </v:shape>
                    <v:shape id="文字方塊 1416851985" o:spid="_x0000_s1035" type="#_x0000_t202" style="position:absolute;left:35194;top:28114;width:5041;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" filled="f" stroked="f" strokeweight=".5pt">
                      <v:textbox>
                        <w:txbxContent>
                          <w:p w14:paraId="52AF7C74" w14:textId="77777777" w:rsidR="00891587" w:rsidRPr="00AF51EB" w:rsidRDefault="00891587" w:rsidP="00891587">
                            <w:pPr>
                              <w:spacing w:line="240" w:lineRule="exact"/>
                              <w:rPr>
                                <w:rFonts w:ascii="標楷體" w:eastAsia="標楷體" w:hAnsi="標楷體"/>
                                <w:sz w:val="20"/>
                              </w:rPr>
                            </w:pPr>
                            <w:r>
                              <w:rPr>
                                <w:rFonts w:ascii="標楷體" w:eastAsia="標楷體" w:hAnsi="標楷體" w:hint="eastAsia"/>
                                <w:sz w:val="20"/>
                              </w:rPr>
                              <w:t>年度</w:t>
                            </w:r>
                          </w:p>
                        </w:txbxContent>
                      </v:textbox>
                    </v:shape>
                  </v:group>
                  <v:roundrect id="文字方塊 1416851987" o:spid="_x0000_s1036" style="position:absolute;left:37177;top:7161;width:5401;height:21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" fillcolor="#e5dfec [663]" stroked="f" strokeweight=".5pt">
                    <v:textbox inset="0,0,0,0">
                      <w:txbxContent>
                        <w:p w14:paraId="3146437C" w14:textId="77777777" w:rsidR="00891587" w:rsidRPr="00BF162D" w:rsidRDefault="00891587" w:rsidP="00891587">
                          <w:pPr>
                            <w:spacing w:line="240" w:lineRule="exact"/>
                            <w:jc w:val="right"/>
                            <w:rPr>
                              <w:rFonts w:ascii="標楷體" w:eastAsia="標楷體" w:hAnsi="標楷體"/>
                              <w:sz w:val="20"/>
                            </w:rPr>
                          </w:pPr>
                          <w:r>
                            <w:rPr>
                              <w:rFonts w:ascii="標楷體" w:eastAsia="標楷體" w:hAnsi="標楷體"/>
                              <w:sz w:val="20"/>
                            </w:rPr>
                            <w:t>20.85</w:t>
                          </w:r>
                          <w:r>
                            <w:rPr>
                              <w:rFonts w:ascii="標楷體" w:eastAsia="標楷體" w:hAnsi="標楷體" w:hint="eastAsia"/>
                              <w:sz w:val="20"/>
                            </w:rPr>
                            <w:t>％</w:t>
                          </w:r>
                        </w:p>
                      </w:txbxContent>
                    </v:textbox>
                  </v:roundrect>
                  <v:roundrect id="文字方塊 1416851988" o:spid="_x0000_s1037" style="position:absolute;left:37177;top:14517;width:5401;height:21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" fillcolor="#f2dbdb [661]" stroked="f" strokeweight=".5pt">
                    <v:textbox inset="0,0,0,0">
                      <w:txbxContent>
                        <w:p w14:paraId="6F97C19D" w14:textId="77777777" w:rsidR="00891587" w:rsidRPr="00BF162D" w:rsidRDefault="00891587" w:rsidP="00891587">
                          <w:pPr>
                            <w:spacing w:line="240" w:lineRule="exact"/>
                            <w:jc w:val="right"/>
                            <w:rPr>
                              <w:rFonts w:ascii="標楷體" w:eastAsia="標楷體" w:hAnsi="標楷體"/>
                              <w:sz w:val="20"/>
                            </w:rPr>
                          </w:pPr>
                          <w:r>
                            <w:rPr>
                              <w:rFonts w:ascii="標楷體" w:eastAsia="標楷體" w:hAnsi="標楷體"/>
                              <w:sz w:val="20"/>
                            </w:rPr>
                            <w:t>- 5.86</w:t>
                          </w:r>
                          <w:r>
                            <w:rPr>
                              <w:rFonts w:ascii="標楷體" w:eastAsia="標楷體" w:hAnsi="標楷體" w:hint="eastAsia"/>
                              <w:sz w:val="20"/>
                            </w:rPr>
                            <w:t>％</w:t>
                          </w:r>
                        </w:p>
                      </w:txbxContent>
                    </v:textbox>
                  </v:roundrect>
                  <v:roundrect id="文字方塊 1416851989" o:spid="_x0000_s1038" style="position:absolute;left:37177;top:20758;width:5401;height:21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" fillcolor="#daeef3 [664]" stroked="f" strokeweight=".5pt">
                    <v:textbox inset="0,0,0,0">
                      <w:txbxContent>
                        <w:p w14:paraId="2BEB8E83" w14:textId="77777777" w:rsidR="00891587" w:rsidRPr="00BF162D" w:rsidRDefault="00891587" w:rsidP="00891587">
                          <w:pPr>
                            <w:spacing w:line="240" w:lineRule="exact"/>
                            <w:jc w:val="right"/>
                            <w:rPr>
                              <w:rFonts w:ascii="標楷體" w:eastAsia="標楷體" w:hAnsi="標楷體"/>
                              <w:sz w:val="20"/>
                            </w:rPr>
                          </w:pPr>
                          <w:r>
                            <w:rPr>
                              <w:rFonts w:ascii="標楷體" w:eastAsia="標楷體" w:hAnsi="標楷體"/>
                              <w:sz w:val="20"/>
                            </w:rPr>
                            <w:t>112.12</w:t>
                          </w:r>
                          <w:r>
                            <w:rPr>
                              <w:rFonts w:ascii="標楷體" w:eastAsia="標楷體" w:hAnsi="標楷體" w:hint="eastAsia"/>
                              <w:sz w:val="20"/>
                            </w:rPr>
                            <w:t>％</w:t>
                          </w:r>
                        </w:p>
                      </w:txbxContent>
                    </v:textbox>
                  </v:roundrect>
                  <v:roundrect id="文字方塊 1416851990" o:spid="_x0000_s1039" style="position:absolute;left:37173;top:24223;width:5401;height:21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" fillcolor="#fde9d9 [665]" stroked="f" strokeweight=".5pt">
                    <v:textbox inset="0,0,0,0">
                      <w:txbxContent>
                        <w:p w14:paraId="06C6EF6A" w14:textId="77777777" w:rsidR="00891587" w:rsidRPr="00BF162D" w:rsidRDefault="00891587" w:rsidP="00891587">
                          <w:pPr>
                            <w:spacing w:line="240" w:lineRule="exact"/>
                            <w:jc w:val="right"/>
                            <w:rPr>
                              <w:rFonts w:ascii="標楷體" w:eastAsia="標楷體" w:hAnsi="標楷體"/>
                              <w:sz w:val="20"/>
                            </w:rPr>
                          </w:pPr>
                          <w:r>
                            <w:rPr>
                              <w:rFonts w:ascii="標楷體" w:eastAsia="標楷體" w:hAnsi="標楷體"/>
                              <w:sz w:val="20"/>
                            </w:rPr>
                            <w:t>130.20</w:t>
                          </w:r>
                          <w:r>
                            <w:rPr>
                              <w:rFonts w:ascii="標楷體" w:eastAsia="標楷體" w:hAnsi="標楷體" w:hint="eastAsia"/>
                              <w:sz w:val="20"/>
                            </w:rPr>
                            <w:t>％</w:t>
                          </w:r>
                        </w:p>
                      </w:txbxContent>
                    </v:textbox>
                  </v:roundrect>
                </v:group>
                <v:roundrect id="文字方塊 63" o:spid="_x0000_s1040" style="position:absolute;left:37110;top:2553;width:5400;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" fillcolor="#f2f2f2 [3052]" stroked="f" strokeweight=".5pt">
                  <v:textbox inset="0,0,0,0">
                    <w:txbxContent>
                      <w:p w14:paraId="3B7EED0D" w14:textId="77777777" w:rsidR="00196710" w:rsidRPr="00196710" w:rsidRDefault="00196710" w:rsidP="00196710">
                        <w:pPr>
                          <w:spacing w:line="200" w:lineRule="exact"/>
                          <w:jc w:val="center"/>
                          <w:rPr>
                            <w:rFonts w:ascii="標楷體" w:eastAsia="標楷體" w:hAnsi="標楷體"/>
                            <w:sz w:val="20"/>
                            <w:szCs w:val="20"/>
                          </w:rPr>
                        </w:pPr>
                        <w:r w:rsidRPr="00196710">
                          <w:rPr>
                            <w:rFonts w:ascii="標楷體" w:eastAsia="標楷體" w:hAnsi="標楷體" w:hint="eastAsia"/>
                            <w:sz w:val="20"/>
                            <w:szCs w:val="20"/>
                          </w:rPr>
                          <w:t>112較102年度增減率</w:t>
                        </w:r>
                      </w:p>
                    </w:txbxContent>
                  </v:textbox>
                </v:roundrect>
                <w10:wrap type="square"/>
              </v:group>
            </w:pict>
          </mc:Fallback>
        </mc:AlternateContent>
      </w:r>
      <w:r w:rsidR="00C10539" w:rsidRPr="0012704A">
        <w:rPr>
          <w:rFonts w:hint="eastAsia"/>
          <w:spacing w:val="-2"/>
        </w:rPr>
        <w:t>同期間進入診所及其他行業人數增幅則分別為130.20％及</w:t>
      </w:r>
      <w:r w:rsidR="00C10539" w:rsidRPr="00765D52">
        <w:rPr>
          <w:rFonts w:hint="eastAsia"/>
          <w:spacing w:val="-16"/>
        </w:rPr>
        <w:t>112.12％</w:t>
      </w:r>
      <w:r w:rsidR="00C10539" w:rsidRPr="00765D52">
        <w:rPr>
          <w:rFonts w:hint="eastAsia"/>
          <w:spacing w:val="-16"/>
          <w:lang w:eastAsia="zh-HK"/>
        </w:rPr>
        <w:t>（圖</w:t>
      </w:r>
      <w:r w:rsidR="00C10539" w:rsidRPr="00765D52">
        <w:rPr>
          <w:spacing w:val="-16"/>
        </w:rPr>
        <w:t>2</w:t>
      </w:r>
      <w:r w:rsidR="00C10539" w:rsidRPr="00765D52">
        <w:rPr>
          <w:rFonts w:hint="eastAsia"/>
          <w:spacing w:val="-16"/>
          <w:lang w:eastAsia="zh-HK"/>
        </w:rPr>
        <w:t>）</w:t>
      </w:r>
      <w:r w:rsidR="00C10539" w:rsidRPr="00765D52">
        <w:rPr>
          <w:rFonts w:hint="eastAsia"/>
          <w:spacing w:val="-16"/>
        </w:rPr>
        <w:t>；另進入</w:t>
      </w:r>
      <w:r w:rsidR="00C10539" w:rsidRPr="0012704A">
        <w:rPr>
          <w:rFonts w:hint="eastAsia"/>
          <w:spacing w:val="-2"/>
        </w:rPr>
        <w:t>醫院服務比率亦自</w:t>
      </w:r>
      <w:proofErr w:type="gramStart"/>
      <w:r w:rsidR="00C10539" w:rsidRPr="00765D52">
        <w:rPr>
          <w:rFonts w:hint="eastAsia"/>
          <w:spacing w:val="-12"/>
        </w:rPr>
        <w:t>102</w:t>
      </w:r>
      <w:proofErr w:type="gramEnd"/>
      <w:r w:rsidR="00C10539" w:rsidRPr="00765D52">
        <w:rPr>
          <w:rFonts w:hint="eastAsia"/>
          <w:spacing w:val="-12"/>
        </w:rPr>
        <w:t>年度之78.28％，降</w:t>
      </w:r>
      <w:r w:rsidR="00C10539" w:rsidRPr="00765D52">
        <w:rPr>
          <w:rFonts w:hint="eastAsia"/>
          <w:spacing w:val="-20"/>
        </w:rPr>
        <w:t>至</w:t>
      </w:r>
      <w:proofErr w:type="gramStart"/>
      <w:r w:rsidR="00C10539" w:rsidRPr="00765D52">
        <w:rPr>
          <w:rFonts w:hint="eastAsia"/>
          <w:spacing w:val="-20"/>
        </w:rPr>
        <w:t>112</w:t>
      </w:r>
      <w:proofErr w:type="gramEnd"/>
      <w:r w:rsidR="00C10539" w:rsidRPr="00765D52">
        <w:rPr>
          <w:rFonts w:hint="eastAsia"/>
          <w:spacing w:val="-4"/>
        </w:rPr>
        <w:t>年度之60.98％，</w:t>
      </w:r>
      <w:r w:rsidR="00C10539" w:rsidRPr="0012704A">
        <w:rPr>
          <w:rFonts w:hint="eastAsia"/>
          <w:spacing w:val="-2"/>
        </w:rPr>
        <w:t>潛藏醫院護理人力斷層風險。</w:t>
      </w:r>
      <w:r w:rsidR="00580BE8" w:rsidRPr="0012704A">
        <w:rPr>
          <w:rFonts w:hint="eastAsia"/>
          <w:spacing w:val="-2"/>
        </w:rPr>
        <w:t>又</w:t>
      </w:r>
      <w:proofErr w:type="gramStart"/>
      <w:r w:rsidR="00C10539" w:rsidRPr="0012704A">
        <w:rPr>
          <w:rFonts w:hint="eastAsia"/>
          <w:spacing w:val="-2"/>
        </w:rPr>
        <w:t>112</w:t>
      </w:r>
      <w:proofErr w:type="gramEnd"/>
      <w:r w:rsidR="00C10539" w:rsidRPr="0012704A">
        <w:rPr>
          <w:rFonts w:hint="eastAsia"/>
          <w:spacing w:val="-2"/>
        </w:rPr>
        <w:t>年度護理科系學生畢業當年度進入醫院之平均投保薪資為38,025元，雖優於同期進入診所及其他行業之30,844元及31,493元，惟對照進入醫院服務人數及比率下滑情形，顯示部分護理科系畢業生放棄較高薪資，選擇進入診所或其他行業，薪資誘因不足以彌補職場環境壓力，影響畢業生投入醫院服務之意願，加劇醫院護理人力不足之困境</w:t>
      </w:r>
      <w:r w:rsidR="006550A1" w:rsidRPr="0012704A">
        <w:rPr>
          <w:rFonts w:hint="eastAsia"/>
          <w:spacing w:val="-2"/>
        </w:rPr>
        <w:t>等情事</w:t>
      </w:r>
      <w:r w:rsidR="009C2C30" w:rsidRPr="0012704A">
        <w:rPr>
          <w:rFonts w:hint="eastAsia"/>
          <w:spacing w:val="-2"/>
          <w:lang w:eastAsia="zh-HK"/>
        </w:rPr>
        <w:t>，</w:t>
      </w:r>
      <w:r w:rsidR="00921196" w:rsidRPr="0012704A">
        <w:rPr>
          <w:rFonts w:hint="eastAsia"/>
          <w:spacing w:val="-2"/>
          <w:lang w:eastAsia="zh-HK"/>
        </w:rPr>
        <w:t>經函請教育部</w:t>
      </w:r>
      <w:proofErr w:type="gramStart"/>
      <w:r w:rsidR="00921196" w:rsidRPr="0012704A">
        <w:rPr>
          <w:rFonts w:hint="eastAsia"/>
          <w:spacing w:val="-2"/>
          <w:lang w:eastAsia="zh-HK"/>
        </w:rPr>
        <w:t>賡</w:t>
      </w:r>
      <w:proofErr w:type="gramEnd"/>
      <w:r w:rsidR="00921196" w:rsidRPr="0012704A">
        <w:rPr>
          <w:rFonts w:hint="eastAsia"/>
          <w:spacing w:val="-2"/>
          <w:lang w:eastAsia="zh-HK"/>
        </w:rPr>
        <w:t>續加強培育護理人才，並協助學校提升培育品質，</w:t>
      </w:r>
      <w:r w:rsidR="00C10539" w:rsidRPr="0012704A">
        <w:rPr>
          <w:rFonts w:hint="eastAsia"/>
          <w:spacing w:val="-2"/>
          <w:lang w:eastAsia="zh-HK"/>
        </w:rPr>
        <w:t>暨</w:t>
      </w:r>
      <w:r w:rsidR="00C10539" w:rsidRPr="0012704A">
        <w:rPr>
          <w:rFonts w:hint="eastAsia"/>
          <w:spacing w:val="-2"/>
        </w:rPr>
        <w:t>完善職場銜接機制，以提升畢業生投入醫院服務之意願，</w:t>
      </w:r>
      <w:r w:rsidR="00921196" w:rsidRPr="0012704A">
        <w:rPr>
          <w:rFonts w:hint="eastAsia"/>
          <w:spacing w:val="-2"/>
          <w:lang w:eastAsia="zh-HK"/>
        </w:rPr>
        <w:t>充裕我國護理人</w:t>
      </w:r>
      <w:r w:rsidR="00921196" w:rsidRPr="005629AE">
        <w:rPr>
          <w:rFonts w:hint="eastAsia"/>
          <w:spacing w:val="-2"/>
          <w:lang w:eastAsia="zh-HK"/>
        </w:rPr>
        <w:t>力資源。</w:t>
      </w:r>
      <w:proofErr w:type="gramStart"/>
      <w:r w:rsidR="009C2C30" w:rsidRPr="005629AE">
        <w:rPr>
          <w:rFonts w:hint="eastAsia"/>
          <w:spacing w:val="-2"/>
          <w:kern w:val="0"/>
        </w:rPr>
        <w:t>【</w:t>
      </w:r>
      <w:proofErr w:type="gramEnd"/>
      <w:r w:rsidR="009C2C30" w:rsidRPr="005629AE">
        <w:rPr>
          <w:rFonts w:hint="eastAsia"/>
          <w:spacing w:val="-2"/>
          <w:kern w:val="0"/>
        </w:rPr>
        <w:t>詳總決算審核報告</w:t>
      </w:r>
      <w:proofErr w:type="gramStart"/>
      <w:r w:rsidR="009C2C30" w:rsidRPr="005629AE">
        <w:rPr>
          <w:rFonts w:hint="eastAsia"/>
          <w:spacing w:val="-2"/>
          <w:kern w:val="0"/>
        </w:rPr>
        <w:t>第2冊丙</w:t>
      </w:r>
      <w:proofErr w:type="gramEnd"/>
      <w:r w:rsidR="009C2C30" w:rsidRPr="005629AE">
        <w:rPr>
          <w:rFonts w:hint="eastAsia"/>
          <w:spacing w:val="-2"/>
          <w:kern w:val="0"/>
        </w:rPr>
        <w:t>、拾壹、教育部主管項下重要審核意見（三）</w:t>
      </w:r>
      <w:r w:rsidR="00C10539">
        <w:rPr>
          <w:rFonts w:hint="eastAsia"/>
          <w:spacing w:val="-2"/>
          <w:kern w:val="0"/>
        </w:rPr>
        <w:t>3.及</w:t>
      </w:r>
      <w:r w:rsidR="00C10539" w:rsidRPr="005629AE">
        <w:rPr>
          <w:spacing w:val="-2"/>
          <w:kern w:val="0"/>
        </w:rPr>
        <w:t>4.</w:t>
      </w:r>
      <w:r w:rsidR="009C2C30" w:rsidRPr="005629AE">
        <w:rPr>
          <w:rFonts w:hint="eastAsia"/>
          <w:spacing w:val="-2"/>
          <w:kern w:val="0"/>
        </w:rPr>
        <w:t>】</w:t>
      </w:r>
    </w:p>
    <w:p w14:paraId="45C1B732" w14:textId="464CDC8D" w:rsidR="00980346" w:rsidRDefault="00FB6A98" w:rsidP="00980346">
      <w:pPr>
        <w:pStyle w:val="1"/>
        <w:overflowPunct w:val="0"/>
        <w:spacing w:line="480" w:lineRule="exact"/>
        <w:ind w:firstLine="1261"/>
        <w:rPr>
          <w:rFonts w:hAnsi="標楷體" w:cs="全字庫正楷體"/>
          <w:sz w:val="28"/>
          <w:szCs w:val="28"/>
        </w:rPr>
      </w:pPr>
      <w:r>
        <w:rPr>
          <w:rFonts w:hAnsi="標楷體" w:cs="全字庫正楷體" w:hint="eastAsia"/>
          <w:b/>
          <w:kern w:val="28"/>
          <w:sz w:val="28"/>
          <w:szCs w:val="32"/>
        </w:rPr>
        <w:t>5</w:t>
      </w:r>
      <w:r w:rsidRPr="005629AE">
        <w:rPr>
          <w:rFonts w:hAnsi="標楷體" w:cs="全字庫正楷體" w:hint="eastAsia"/>
          <w:b/>
          <w:kern w:val="28"/>
          <w:sz w:val="28"/>
          <w:szCs w:val="32"/>
        </w:rPr>
        <w:t xml:space="preserve">.　</w:t>
      </w:r>
      <w:r w:rsidRPr="005629AE">
        <w:rPr>
          <w:rFonts w:hAnsi="標楷體" w:cs="全字庫正楷體" w:hint="eastAsia"/>
          <w:b/>
          <w:sz w:val="28"/>
          <w:szCs w:val="28"/>
        </w:rPr>
        <w:t>青年高學歷高失業率情形持續存在，</w:t>
      </w:r>
      <w:proofErr w:type="gramStart"/>
      <w:r w:rsidRPr="005629AE">
        <w:rPr>
          <w:rFonts w:hAnsi="標楷體" w:cs="全字庫正楷體" w:hint="eastAsia"/>
          <w:b/>
          <w:sz w:val="28"/>
          <w:szCs w:val="28"/>
        </w:rPr>
        <w:t>且間有學生</w:t>
      </w:r>
      <w:proofErr w:type="gramEnd"/>
      <w:r w:rsidRPr="005629AE">
        <w:rPr>
          <w:rFonts w:hAnsi="標楷體" w:cs="全字庫正楷體" w:hint="eastAsia"/>
          <w:b/>
          <w:sz w:val="28"/>
          <w:szCs w:val="28"/>
        </w:rPr>
        <w:t>畢業後久未投入職場成為尼</w:t>
      </w:r>
      <w:proofErr w:type="gramStart"/>
      <w:r w:rsidRPr="005629AE">
        <w:rPr>
          <w:rFonts w:hAnsi="標楷體" w:cs="全字庫正楷體" w:hint="eastAsia"/>
          <w:b/>
          <w:sz w:val="28"/>
          <w:szCs w:val="28"/>
        </w:rPr>
        <w:t>特</w:t>
      </w:r>
      <w:proofErr w:type="gramEnd"/>
      <w:r w:rsidRPr="005629AE">
        <w:rPr>
          <w:rFonts w:hAnsi="標楷體" w:cs="全字庫正楷體" w:hint="eastAsia"/>
          <w:b/>
          <w:sz w:val="28"/>
          <w:szCs w:val="28"/>
        </w:rPr>
        <w:t>族（躺平族、啃老族）現象，允宜正視因應：</w:t>
      </w:r>
      <w:r w:rsidRPr="005629AE">
        <w:rPr>
          <w:rFonts w:hAnsi="標楷體" w:cs="全字庫正楷體" w:hint="eastAsia"/>
          <w:sz w:val="28"/>
          <w:szCs w:val="28"/>
        </w:rPr>
        <w:t>依行政院主計總處失業率統計資料，我國</w:t>
      </w:r>
      <w:proofErr w:type="gramStart"/>
      <w:r w:rsidRPr="005629AE">
        <w:rPr>
          <w:rFonts w:hAnsi="標楷體" w:cs="全字庫正楷體" w:hint="eastAsia"/>
          <w:sz w:val="28"/>
          <w:szCs w:val="28"/>
        </w:rPr>
        <w:t>113</w:t>
      </w:r>
      <w:proofErr w:type="gramEnd"/>
      <w:r w:rsidRPr="005629AE">
        <w:rPr>
          <w:rFonts w:hAnsi="標楷體" w:cs="全字庫正楷體" w:hint="eastAsia"/>
          <w:sz w:val="28"/>
          <w:szCs w:val="28"/>
        </w:rPr>
        <w:t>年度平均失業率3.38％，相較於</w:t>
      </w:r>
      <w:proofErr w:type="gramStart"/>
      <w:r w:rsidRPr="005629AE">
        <w:rPr>
          <w:rFonts w:hAnsi="標楷體" w:cs="全字庫正楷體" w:hint="eastAsia"/>
          <w:sz w:val="28"/>
          <w:szCs w:val="28"/>
        </w:rPr>
        <w:t>104</w:t>
      </w:r>
      <w:proofErr w:type="gramEnd"/>
      <w:r w:rsidRPr="005629AE">
        <w:rPr>
          <w:rFonts w:hAnsi="標楷體" w:cs="全字庫正楷體" w:hint="eastAsia"/>
          <w:sz w:val="28"/>
          <w:szCs w:val="28"/>
        </w:rPr>
        <w:t>年度之3.78％，減少0.4個百分點</w:t>
      </w:r>
      <w:r w:rsidRPr="00765D52">
        <w:rPr>
          <w:rFonts w:hAnsi="標楷體" w:cs="全字庫正楷體" w:hint="eastAsia"/>
          <w:spacing w:val="-10"/>
          <w:sz w:val="28"/>
          <w:szCs w:val="28"/>
        </w:rPr>
        <w:t>，惟學歷為大學以上之失業率，</w:t>
      </w:r>
      <w:proofErr w:type="gramStart"/>
      <w:r w:rsidRPr="00765D52">
        <w:rPr>
          <w:rFonts w:hAnsi="標楷體" w:cs="全字庫正楷體" w:hint="eastAsia"/>
          <w:spacing w:val="-10"/>
          <w:sz w:val="28"/>
          <w:szCs w:val="28"/>
        </w:rPr>
        <w:t>113</w:t>
      </w:r>
      <w:proofErr w:type="gramEnd"/>
      <w:r w:rsidRPr="00765D52">
        <w:rPr>
          <w:rFonts w:hAnsi="標楷體" w:cs="全字庫正楷體" w:hint="eastAsia"/>
          <w:spacing w:val="-10"/>
          <w:sz w:val="28"/>
          <w:szCs w:val="28"/>
        </w:rPr>
        <w:t>年度4.01％，相較於平均失業率（3.38％），</w:t>
      </w:r>
      <w:r w:rsidRPr="005629AE">
        <w:rPr>
          <w:rFonts w:hAnsi="標楷體" w:cs="全字庫正楷體" w:hint="eastAsia"/>
          <w:sz w:val="28"/>
          <w:szCs w:val="28"/>
        </w:rPr>
        <w:t>增加</w:t>
      </w:r>
      <w:r w:rsidRPr="00765D52">
        <w:rPr>
          <w:rFonts w:hAnsi="標楷體" w:cs="全字庫正楷體" w:hint="eastAsia"/>
          <w:sz w:val="28"/>
          <w:szCs w:val="28"/>
        </w:rPr>
        <w:t>0.63個百分點，且各年度（104至113年度）均高於平均值。以年齡別分析，</w:t>
      </w:r>
      <w:proofErr w:type="gramStart"/>
      <w:r w:rsidRPr="00765D52">
        <w:rPr>
          <w:rFonts w:hAnsi="標楷體" w:cs="全字庫正楷體" w:hint="eastAsia"/>
          <w:sz w:val="28"/>
          <w:szCs w:val="28"/>
        </w:rPr>
        <w:t>113</w:t>
      </w:r>
      <w:proofErr w:type="gramEnd"/>
      <w:r w:rsidRPr="00765D52">
        <w:rPr>
          <w:rFonts w:hAnsi="標楷體" w:cs="全字庫正楷體" w:hint="eastAsia"/>
          <w:sz w:val="28"/>
          <w:szCs w:val="28"/>
        </w:rPr>
        <w:t>年度失業率最高者，依序為20至24歲（11.62％）、15至19歲（8.58％）、25至</w:t>
      </w:r>
      <w:r w:rsidRPr="00765D52">
        <w:rPr>
          <w:rFonts w:hAnsi="標楷體" w:cs="全字庫正楷體" w:hint="eastAsia"/>
          <w:spacing w:val="4"/>
          <w:sz w:val="28"/>
          <w:szCs w:val="28"/>
        </w:rPr>
        <w:t>29歲（5.87％）（表</w:t>
      </w:r>
      <w:r w:rsidR="00891587" w:rsidRPr="00765D52">
        <w:rPr>
          <w:rFonts w:hAnsi="標楷體" w:cs="全字庫正楷體" w:hint="eastAsia"/>
          <w:spacing w:val="4"/>
          <w:sz w:val="28"/>
          <w:szCs w:val="28"/>
        </w:rPr>
        <w:t>5</w:t>
      </w:r>
      <w:r w:rsidRPr="00765D52">
        <w:rPr>
          <w:rFonts w:hAnsi="標楷體" w:cs="全字庫正楷體" w:hint="eastAsia"/>
          <w:spacing w:val="4"/>
          <w:sz w:val="28"/>
          <w:szCs w:val="28"/>
        </w:rPr>
        <w:t>），顯示高學歷高失業率、青年高失業率等情形持續存在，似未能藉由高等教育學習及訓練，發揮「學歷加值」優勢效果。另依據</w:t>
      </w:r>
      <w:proofErr w:type="gramStart"/>
      <w:r w:rsidRPr="00765D52">
        <w:rPr>
          <w:rFonts w:hAnsi="標楷體" w:cs="全字庫正楷體" w:hint="eastAsia"/>
          <w:spacing w:val="4"/>
          <w:sz w:val="28"/>
          <w:szCs w:val="28"/>
        </w:rPr>
        <w:t>維基百</w:t>
      </w:r>
      <w:proofErr w:type="gramEnd"/>
      <w:r w:rsidRPr="00765D52">
        <w:rPr>
          <w:rFonts w:hAnsi="標楷體" w:cs="全字庫正楷體" w:hint="eastAsia"/>
          <w:spacing w:val="4"/>
          <w:sz w:val="28"/>
          <w:szCs w:val="28"/>
        </w:rPr>
        <w:t>科資訊，年青人不就業（無意願就業）、</w:t>
      </w:r>
      <w:proofErr w:type="gramStart"/>
      <w:r w:rsidRPr="00765D52">
        <w:rPr>
          <w:rFonts w:hAnsi="標楷體" w:cs="全字庫正楷體" w:hint="eastAsia"/>
          <w:spacing w:val="4"/>
          <w:sz w:val="28"/>
          <w:szCs w:val="28"/>
        </w:rPr>
        <w:t>不</w:t>
      </w:r>
      <w:proofErr w:type="gramEnd"/>
      <w:r w:rsidRPr="00765D52">
        <w:rPr>
          <w:rFonts w:hAnsi="標楷體" w:cs="全字庫正楷體" w:hint="eastAsia"/>
          <w:spacing w:val="4"/>
          <w:sz w:val="28"/>
          <w:szCs w:val="28"/>
        </w:rPr>
        <w:t>就學、不進修或不參加就業訓練，</w:t>
      </w:r>
      <w:r w:rsidRPr="005629AE">
        <w:rPr>
          <w:rFonts w:hAnsi="標楷體" w:cs="全字庫正楷體" w:hint="eastAsia"/>
          <w:sz w:val="28"/>
          <w:szCs w:val="28"/>
        </w:rPr>
        <w:t>被稱之為「尼</w:t>
      </w:r>
      <w:proofErr w:type="gramStart"/>
      <w:r w:rsidRPr="005629AE">
        <w:rPr>
          <w:rFonts w:hAnsi="標楷體" w:cs="全字庫正楷體" w:hint="eastAsia"/>
          <w:sz w:val="28"/>
          <w:szCs w:val="28"/>
        </w:rPr>
        <w:t>特</w:t>
      </w:r>
      <w:proofErr w:type="gramEnd"/>
      <w:r w:rsidRPr="005629AE">
        <w:rPr>
          <w:rFonts w:hAnsi="標楷體" w:cs="全字庫正楷體" w:hint="eastAsia"/>
          <w:sz w:val="28"/>
          <w:szCs w:val="28"/>
        </w:rPr>
        <w:t>族</w:t>
      </w:r>
      <w:r w:rsidR="00326890">
        <w:rPr>
          <w:rFonts w:hAnsi="標楷體" w:cs="全字庫正楷體" w:hint="eastAsia"/>
          <w:sz w:val="28"/>
          <w:szCs w:val="28"/>
        </w:rPr>
        <w:t>（</w:t>
      </w:r>
      <w:r w:rsidRPr="005629AE">
        <w:rPr>
          <w:rFonts w:hAnsi="標楷體" w:cs="全字庫正楷體" w:hint="eastAsia"/>
          <w:sz w:val="28"/>
          <w:szCs w:val="28"/>
        </w:rPr>
        <w:t>NEET）」，我國社會對於大專校院學生畢業後未進入就業市場，</w:t>
      </w:r>
    </w:p>
    <w:p w14:paraId="10BAF281" w14:textId="578111A2" w:rsidR="00FB6A98" w:rsidRPr="00F54CDE" w:rsidRDefault="00980346" w:rsidP="0007489E">
      <w:pPr>
        <w:pStyle w:val="1"/>
        <w:overflowPunct w:val="0"/>
        <w:spacing w:line="476" w:lineRule="exact"/>
        <w:ind w:firstLineChars="0" w:firstLine="0"/>
        <w:rPr>
          <w:spacing w:val="-2"/>
          <w:kern w:val="0"/>
        </w:rPr>
      </w:pPr>
      <w:r w:rsidRPr="005629AE">
        <w:rPr>
          <w:rFonts w:hint="eastAsia"/>
          <w:noProof/>
        </w:rPr>
        <w:lastRenderedPageBreak/>
        <mc:AlternateContent>
          <mc:Choice Requires="wps">
            <w:drawing>
              <wp:anchor distT="0" distB="0" distL="114300" distR="114300" simplePos="0" relativeHeight="251824128" behindDoc="0" locked="0" layoutInCell="1" allowOverlap="1" wp14:anchorId="0D8E618D" wp14:editId="5361A803">
                <wp:simplePos x="0" y="0"/>
                <wp:positionH relativeFrom="margin">
                  <wp:posOffset>3498574</wp:posOffset>
                </wp:positionH>
                <wp:positionV relativeFrom="paragraph">
                  <wp:posOffset>31281</wp:posOffset>
                </wp:positionV>
                <wp:extent cx="2762885" cy="3275330"/>
                <wp:effectExtent l="0" t="0" r="0" b="1270"/>
                <wp:wrapSquare wrapText="bothSides"/>
                <wp:docPr id="7" name="文字方塊 7"/>
                <wp:cNvGraphicFramePr/>
                <a:graphic xmlns:a="http://schemas.openxmlformats.org/drawingml/2006/main">
                  <a:graphicData uri="http://schemas.microsoft.com/office/word/2010/wordprocessingShape">
                    <wps:wsp>
                      <wps:cNvSpPr txBox="1"/>
                      <wps:spPr>
                        <a:xfrm>
                          <a:off x="0" y="0"/>
                          <a:ext cx="2762885" cy="3275330"/>
                        </a:xfrm>
                        <a:prstGeom prst="rect">
                          <a:avLst/>
                        </a:prstGeom>
                        <a:solidFill>
                          <a:schemeClr val="lt1"/>
                        </a:solidFill>
                        <a:ln w="6350">
                          <a:noFill/>
                        </a:ln>
                      </wps:spPr>
                      <wps:txbx>
                        <w:txbxContent>
                          <w:p w14:paraId="74AF134D" w14:textId="77777777" w:rsidR="00980346" w:rsidRPr="00FE3ED2" w:rsidRDefault="00980346" w:rsidP="00980346">
                            <w:pPr>
                              <w:spacing w:line="240" w:lineRule="exact"/>
                              <w:jc w:val="center"/>
                              <w:rPr>
                                <w:rFonts w:ascii="標楷體" w:eastAsia="標楷體" w:hAnsi="標楷體" w:cs="Tahoma"/>
                                <w:b/>
                                <w:bCs/>
                                <w:kern w:val="0"/>
                                <w:szCs w:val="20"/>
                              </w:rPr>
                            </w:pPr>
                            <w:r w:rsidRPr="00981FBB">
                              <w:rPr>
                                <w:rFonts w:ascii="標楷體" w:eastAsia="標楷體" w:hAnsi="標楷體" w:cs="Tahoma" w:hint="eastAsia"/>
                                <w:b/>
                                <w:bCs/>
                                <w:kern w:val="0"/>
                                <w:szCs w:val="20"/>
                              </w:rPr>
                              <w:t>表</w:t>
                            </w:r>
                            <w:r>
                              <w:rPr>
                                <w:rFonts w:ascii="標楷體" w:eastAsia="標楷體" w:hAnsi="標楷體" w:cs="Tahoma"/>
                                <w:b/>
                                <w:bCs/>
                                <w:kern w:val="0"/>
                                <w:szCs w:val="20"/>
                              </w:rPr>
                              <w:t>5</w:t>
                            </w:r>
                            <w:r>
                              <w:rPr>
                                <w:rFonts w:ascii="標楷體" w:eastAsia="標楷體" w:hAnsi="標楷體" w:cs="Tahoma" w:hint="eastAsia"/>
                                <w:b/>
                                <w:bCs/>
                                <w:kern w:val="0"/>
                                <w:szCs w:val="20"/>
                              </w:rPr>
                              <w:t xml:space="preserve">　</w:t>
                            </w:r>
                            <w:r w:rsidRPr="005629AE">
                              <w:rPr>
                                <w:rFonts w:ascii="標楷體" w:eastAsia="標楷體" w:hAnsi="標楷體" w:cs="Tahoma" w:hint="eastAsia"/>
                                <w:b/>
                                <w:bCs/>
                                <w:kern w:val="0"/>
                                <w:szCs w:val="20"/>
                              </w:rPr>
                              <w:t>近1</w:t>
                            </w:r>
                            <w:r w:rsidRPr="005629AE">
                              <w:rPr>
                                <w:rFonts w:ascii="標楷體" w:eastAsia="標楷體" w:hAnsi="標楷體" w:cs="Tahoma"/>
                                <w:b/>
                                <w:bCs/>
                                <w:kern w:val="0"/>
                                <w:szCs w:val="20"/>
                              </w:rPr>
                              <w:t>0</w:t>
                            </w:r>
                            <w:r w:rsidRPr="005629AE">
                              <w:rPr>
                                <w:rFonts w:ascii="標楷體" w:eastAsia="標楷體" w:hAnsi="標楷體" w:cs="Tahoma" w:hint="eastAsia"/>
                                <w:b/>
                                <w:bCs/>
                                <w:kern w:val="0"/>
                                <w:szCs w:val="20"/>
                              </w:rPr>
                              <w:t>年度青年失業</w:t>
                            </w:r>
                            <w:r w:rsidRPr="00FE3ED2">
                              <w:rPr>
                                <w:rFonts w:ascii="標楷體" w:eastAsia="標楷體" w:hAnsi="標楷體" w:cs="Tahoma" w:hint="eastAsia"/>
                                <w:b/>
                                <w:bCs/>
                                <w:kern w:val="0"/>
                                <w:szCs w:val="20"/>
                              </w:rPr>
                              <w:t>率</w:t>
                            </w:r>
                            <w:r>
                              <w:rPr>
                                <w:rFonts w:ascii="標楷體" w:eastAsia="標楷體" w:hAnsi="標楷體" w:cs="Tahoma" w:hint="eastAsia"/>
                                <w:b/>
                                <w:bCs/>
                                <w:kern w:val="0"/>
                                <w:szCs w:val="20"/>
                              </w:rPr>
                              <w:t>情形</w:t>
                            </w:r>
                          </w:p>
                          <w:p w14:paraId="7B845BD1" w14:textId="77777777" w:rsidR="00980346" w:rsidRDefault="00980346" w:rsidP="00980346">
                            <w:pPr>
                              <w:spacing w:line="240" w:lineRule="exact"/>
                              <w:jc w:val="right"/>
                            </w:pPr>
                            <w:r w:rsidRPr="00FE3ED2">
                              <w:rPr>
                                <w:rFonts w:ascii="標楷體" w:eastAsia="標楷體" w:hAnsi="標楷體" w:cs="Tahoma"/>
                                <w:kern w:val="0"/>
                                <w:sz w:val="20"/>
                                <w:szCs w:val="20"/>
                              </w:rPr>
                              <w:t>單位</w:t>
                            </w:r>
                            <w:r>
                              <w:rPr>
                                <w:rFonts w:ascii="標楷體" w:eastAsia="標楷體" w:hAnsi="標楷體" w:cs="Tahoma" w:hint="eastAsia"/>
                                <w:kern w:val="0"/>
                                <w:sz w:val="20"/>
                                <w:szCs w:val="20"/>
                              </w:rPr>
                              <w:t>：％</w:t>
                            </w:r>
                          </w:p>
                          <w:tbl>
                            <w:tblPr>
                              <w:tblW w:w="4111" w:type="dxa"/>
                              <w:tblInd w:w="-5" w:type="dxa"/>
                              <w:tblCellMar>
                                <w:left w:w="28" w:type="dxa"/>
                                <w:right w:w="28" w:type="dxa"/>
                              </w:tblCellMar>
                              <w:tblLook w:val="04A0" w:firstRow="1" w:lastRow="0" w:firstColumn="1" w:lastColumn="0" w:noHBand="0" w:noVBand="1"/>
                            </w:tblPr>
                            <w:tblGrid>
                              <w:gridCol w:w="567"/>
                              <w:gridCol w:w="567"/>
                              <w:gridCol w:w="683"/>
                              <w:gridCol w:w="709"/>
                              <w:gridCol w:w="708"/>
                              <w:gridCol w:w="877"/>
                            </w:tblGrid>
                            <w:tr w:rsidR="00980346" w:rsidRPr="00987E55" w14:paraId="4CE00358" w14:textId="77777777" w:rsidTr="000044DE">
                              <w:trPr>
                                <w:trHeight w:val="170"/>
                              </w:trPr>
                              <w:tc>
                                <w:tcPr>
                                  <w:tcW w:w="567" w:type="dxa"/>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noWrap/>
                                  <w:vAlign w:val="center"/>
                                  <w:hideMark/>
                                </w:tcPr>
                                <w:p w14:paraId="1FC36208" w14:textId="77777777" w:rsidR="00980346" w:rsidRPr="00FE3ED2" w:rsidRDefault="00980346" w:rsidP="000044DE">
                                  <w:pPr>
                                    <w:widowControl/>
                                    <w:spacing w:line="240" w:lineRule="exact"/>
                                    <w:jc w:val="center"/>
                                    <w:rPr>
                                      <w:rFonts w:ascii="標楷體" w:eastAsia="標楷體" w:hAnsi="標楷體" w:cs="Tahoma"/>
                                      <w:kern w:val="0"/>
                                      <w:sz w:val="20"/>
                                      <w:szCs w:val="20"/>
                                    </w:rPr>
                                  </w:pPr>
                                  <w:r w:rsidRPr="00987E55">
                                    <w:rPr>
                                      <w:rFonts w:ascii="標楷體" w:eastAsia="標楷體" w:hAnsi="標楷體" w:cs="Tahoma" w:hint="eastAsia"/>
                                      <w:kern w:val="0"/>
                                      <w:sz w:val="20"/>
                                      <w:szCs w:val="20"/>
                                    </w:rPr>
                                    <w:t>年度</w:t>
                                  </w:r>
                                </w:p>
                              </w:tc>
                              <w:tc>
                                <w:tcPr>
                                  <w:tcW w:w="3544" w:type="dxa"/>
                                  <w:gridSpan w:val="5"/>
                                  <w:tcBorders>
                                    <w:top w:val="single" w:sz="4" w:space="0" w:color="auto"/>
                                    <w:left w:val="single" w:sz="4" w:space="0" w:color="auto"/>
                                    <w:right w:val="single" w:sz="4" w:space="0" w:color="auto"/>
                                  </w:tcBorders>
                                  <w:shd w:val="clear" w:color="auto" w:fill="E5DFEC" w:themeFill="accent4" w:themeFillTint="33"/>
                                  <w:vAlign w:val="center"/>
                                  <w:hideMark/>
                                </w:tcPr>
                                <w:p w14:paraId="25947F2F" w14:textId="77777777" w:rsidR="00980346" w:rsidRPr="00FE3ED2" w:rsidRDefault="00980346" w:rsidP="000044DE">
                                  <w:pPr>
                                    <w:widowControl/>
                                    <w:spacing w:line="240" w:lineRule="exact"/>
                                    <w:jc w:val="center"/>
                                    <w:rPr>
                                      <w:rFonts w:ascii="標楷體" w:eastAsia="標楷體" w:hAnsi="標楷體" w:cs="Tahoma"/>
                                      <w:bCs/>
                                      <w:kern w:val="0"/>
                                      <w:sz w:val="20"/>
                                      <w:szCs w:val="20"/>
                                    </w:rPr>
                                  </w:pPr>
                                  <w:r w:rsidRPr="005629AE">
                                    <w:rPr>
                                      <w:rFonts w:ascii="標楷體" w:eastAsia="標楷體" w:hAnsi="標楷體" w:cs="Tahoma" w:hint="eastAsia"/>
                                      <w:bCs/>
                                      <w:kern w:val="0"/>
                                      <w:sz w:val="20"/>
                                      <w:szCs w:val="20"/>
                                    </w:rPr>
                                    <w:t>整體</w:t>
                                  </w:r>
                                  <w:r w:rsidRPr="00FE3ED2">
                                    <w:rPr>
                                      <w:rFonts w:ascii="標楷體" w:eastAsia="標楷體" w:hAnsi="標楷體" w:cs="Tahoma" w:hint="eastAsia"/>
                                      <w:bCs/>
                                      <w:kern w:val="0"/>
                                      <w:sz w:val="20"/>
                                      <w:szCs w:val="20"/>
                                    </w:rPr>
                                    <w:t>失業率</w:t>
                                  </w:r>
                                </w:p>
                              </w:tc>
                            </w:tr>
                            <w:tr w:rsidR="00980346" w:rsidRPr="00987E55" w14:paraId="74C224AC" w14:textId="77777777" w:rsidTr="000044DE">
                              <w:trPr>
                                <w:trHeight w:val="170"/>
                              </w:trPr>
                              <w:tc>
                                <w:tcPr>
                                  <w:tcW w:w="567" w:type="dxa"/>
                                  <w:vMerge/>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8ED1591" w14:textId="77777777" w:rsidR="00980346" w:rsidRPr="00FE3ED2" w:rsidRDefault="00980346" w:rsidP="000044DE">
                                  <w:pPr>
                                    <w:widowControl/>
                                    <w:spacing w:line="240" w:lineRule="exact"/>
                                    <w:jc w:val="center"/>
                                    <w:rPr>
                                      <w:rFonts w:ascii="標楷體" w:eastAsia="標楷體" w:hAnsi="標楷體" w:cs="Tahoma"/>
                                      <w:kern w:val="0"/>
                                      <w:sz w:val="20"/>
                                      <w:szCs w:val="20"/>
                                    </w:rPr>
                                  </w:pPr>
                                </w:p>
                              </w:tc>
                              <w:tc>
                                <w:tcPr>
                                  <w:tcW w:w="567" w:type="dxa"/>
                                  <w:vMerge w:val="restart"/>
                                  <w:tcBorders>
                                    <w:left w:val="single" w:sz="4" w:space="0" w:color="auto"/>
                                    <w:right w:val="single" w:sz="4" w:space="0" w:color="auto"/>
                                  </w:tcBorders>
                                  <w:shd w:val="clear" w:color="auto" w:fill="E5DFEC" w:themeFill="accent4" w:themeFillTint="33"/>
                                  <w:vAlign w:val="center"/>
                                  <w:hideMark/>
                                </w:tcPr>
                                <w:p w14:paraId="4A614A45" w14:textId="77777777" w:rsidR="00980346" w:rsidRPr="00987E55" w:rsidRDefault="00980346" w:rsidP="000044DE">
                                  <w:pPr>
                                    <w:widowControl/>
                                    <w:spacing w:line="240" w:lineRule="exact"/>
                                    <w:jc w:val="center"/>
                                    <w:rPr>
                                      <w:rFonts w:ascii="標楷體" w:eastAsia="標楷體" w:hAnsi="標楷體" w:cs="Tahoma"/>
                                      <w:b/>
                                      <w:bCs/>
                                      <w:kern w:val="0"/>
                                      <w:sz w:val="20"/>
                                      <w:szCs w:val="20"/>
                                    </w:rPr>
                                  </w:pPr>
                                </w:p>
                                <w:p w14:paraId="116B16CE" w14:textId="77777777" w:rsidR="00980346" w:rsidRPr="00FE3ED2" w:rsidRDefault="00980346" w:rsidP="000044DE">
                                  <w:pPr>
                                    <w:spacing w:line="240" w:lineRule="exact"/>
                                    <w:jc w:val="center"/>
                                    <w:rPr>
                                      <w:rFonts w:ascii="標楷體" w:eastAsia="標楷體" w:hAnsi="標楷體" w:cs="Tahoma"/>
                                      <w:b/>
                                      <w:bCs/>
                                      <w:kern w:val="0"/>
                                      <w:sz w:val="20"/>
                                      <w:szCs w:val="20"/>
                                    </w:rPr>
                                  </w:pPr>
                                </w:p>
                              </w:tc>
                              <w:tc>
                                <w:tcPr>
                                  <w:tcW w:w="2100" w:type="dxa"/>
                                  <w:gridSpan w:val="3"/>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5456993A" w14:textId="77777777" w:rsidR="00980346" w:rsidRPr="00FE3ED2" w:rsidRDefault="00980346" w:rsidP="000044DE">
                                  <w:pPr>
                                    <w:widowControl/>
                                    <w:spacing w:line="240" w:lineRule="exact"/>
                                    <w:jc w:val="center"/>
                                    <w:rPr>
                                      <w:rFonts w:ascii="標楷體" w:eastAsia="標楷體" w:hAnsi="標楷體" w:cs="Tahoma"/>
                                      <w:bCs/>
                                      <w:kern w:val="0"/>
                                      <w:sz w:val="20"/>
                                      <w:szCs w:val="20"/>
                                    </w:rPr>
                                  </w:pPr>
                                  <w:r w:rsidRPr="00FE3ED2">
                                    <w:rPr>
                                      <w:rFonts w:ascii="標楷體" w:eastAsia="標楷體" w:hAnsi="標楷體" w:cs="Tahoma" w:hint="eastAsia"/>
                                      <w:bCs/>
                                      <w:kern w:val="0"/>
                                      <w:sz w:val="20"/>
                                      <w:szCs w:val="20"/>
                                    </w:rPr>
                                    <w:t>年齡</w:t>
                                  </w:r>
                                </w:p>
                              </w:tc>
                              <w:tc>
                                <w:tcPr>
                                  <w:tcW w:w="877" w:type="dxa"/>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19412F59" w14:textId="77777777" w:rsidR="00980346" w:rsidRPr="00FE3ED2" w:rsidRDefault="00980346" w:rsidP="000044DE">
                                  <w:pPr>
                                    <w:widowControl/>
                                    <w:spacing w:line="240" w:lineRule="exact"/>
                                    <w:jc w:val="center"/>
                                    <w:rPr>
                                      <w:rFonts w:ascii="標楷體" w:eastAsia="標楷體" w:hAnsi="標楷體" w:cs="Tahoma"/>
                                      <w:bCs/>
                                      <w:kern w:val="0"/>
                                      <w:sz w:val="20"/>
                                      <w:szCs w:val="20"/>
                                    </w:rPr>
                                  </w:pPr>
                                  <w:r>
                                    <w:rPr>
                                      <w:rFonts w:ascii="標楷體" w:eastAsia="標楷體" w:hAnsi="標楷體" w:cs="Tahoma" w:hint="eastAsia"/>
                                      <w:bCs/>
                                      <w:kern w:val="0"/>
                                      <w:sz w:val="20"/>
                                      <w:szCs w:val="20"/>
                                    </w:rPr>
                                    <w:t>學</w:t>
                                  </w:r>
                                  <w:r>
                                    <w:rPr>
                                      <w:rFonts w:ascii="標楷體" w:eastAsia="標楷體" w:hAnsi="標楷體" w:cs="Tahoma"/>
                                      <w:bCs/>
                                      <w:kern w:val="0"/>
                                      <w:sz w:val="20"/>
                                      <w:szCs w:val="20"/>
                                    </w:rPr>
                                    <w:t>歷</w:t>
                                  </w:r>
                                </w:p>
                              </w:tc>
                            </w:tr>
                            <w:tr w:rsidR="00980346" w:rsidRPr="00987E55" w14:paraId="75149B37" w14:textId="77777777" w:rsidTr="000044DE">
                              <w:trPr>
                                <w:trHeight w:val="170"/>
                              </w:trPr>
                              <w:tc>
                                <w:tcPr>
                                  <w:tcW w:w="567" w:type="dxa"/>
                                  <w:vMerge/>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705D54A" w14:textId="77777777" w:rsidR="00980346" w:rsidRPr="00FE3ED2" w:rsidRDefault="00980346" w:rsidP="000044DE">
                                  <w:pPr>
                                    <w:widowControl/>
                                    <w:spacing w:line="240" w:lineRule="exact"/>
                                    <w:jc w:val="center"/>
                                    <w:rPr>
                                      <w:rFonts w:ascii="標楷體" w:eastAsia="標楷體" w:hAnsi="標楷體" w:cs="Tahoma"/>
                                      <w:kern w:val="0"/>
                                      <w:sz w:val="20"/>
                                      <w:szCs w:val="20"/>
                                    </w:rPr>
                                  </w:pPr>
                                </w:p>
                              </w:tc>
                              <w:tc>
                                <w:tcPr>
                                  <w:tcW w:w="567" w:type="dxa"/>
                                  <w:vMerge/>
                                  <w:tcBorders>
                                    <w:left w:val="single" w:sz="4" w:space="0" w:color="auto"/>
                                    <w:bottom w:val="single" w:sz="4" w:space="0" w:color="auto"/>
                                    <w:right w:val="single" w:sz="4" w:space="0" w:color="auto"/>
                                  </w:tcBorders>
                                  <w:shd w:val="clear" w:color="auto" w:fill="E5DFEC" w:themeFill="accent4" w:themeFillTint="33"/>
                                  <w:vAlign w:val="center"/>
                                  <w:hideMark/>
                                </w:tcPr>
                                <w:p w14:paraId="15D46D00" w14:textId="77777777" w:rsidR="00980346" w:rsidRPr="00FE3ED2" w:rsidRDefault="00980346" w:rsidP="000044DE">
                                  <w:pPr>
                                    <w:widowControl/>
                                    <w:spacing w:line="240" w:lineRule="exact"/>
                                    <w:jc w:val="center"/>
                                    <w:rPr>
                                      <w:rFonts w:ascii="標楷體" w:eastAsia="標楷體" w:hAnsi="標楷體" w:cs="Tahoma"/>
                                      <w:b/>
                                      <w:bCs/>
                                      <w:kern w:val="0"/>
                                      <w:sz w:val="20"/>
                                      <w:szCs w:val="20"/>
                                    </w:rPr>
                                  </w:pPr>
                                </w:p>
                              </w:tc>
                              <w:tc>
                                <w:tcPr>
                                  <w:tcW w:w="683"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16648CF" w14:textId="77777777" w:rsidR="00980346" w:rsidRPr="00FE3ED2" w:rsidRDefault="00980346" w:rsidP="000044DE">
                                  <w:pPr>
                                    <w:widowControl/>
                                    <w:spacing w:line="240" w:lineRule="exact"/>
                                    <w:jc w:val="center"/>
                                    <w:rPr>
                                      <w:rFonts w:ascii="標楷體" w:eastAsia="標楷體" w:hAnsi="標楷體" w:cs="Tahoma"/>
                                      <w:bCs/>
                                      <w:kern w:val="0"/>
                                      <w:sz w:val="20"/>
                                      <w:szCs w:val="20"/>
                                    </w:rPr>
                                  </w:pPr>
                                  <w:r w:rsidRPr="00FE3ED2">
                                    <w:rPr>
                                      <w:rFonts w:ascii="標楷體" w:eastAsia="標楷體" w:hAnsi="標楷體" w:cs="Tahoma" w:hint="eastAsia"/>
                                      <w:bCs/>
                                      <w:kern w:val="0"/>
                                      <w:sz w:val="20"/>
                                      <w:szCs w:val="20"/>
                                    </w:rPr>
                                    <w:t>15</w:t>
                                  </w:r>
                                  <w:r>
                                    <w:rPr>
                                      <w:rFonts w:ascii="標楷體" w:eastAsia="標楷體" w:hAnsi="標楷體" w:cs="Tahoma" w:hint="eastAsia"/>
                                      <w:bCs/>
                                      <w:kern w:val="0"/>
                                      <w:sz w:val="20"/>
                                      <w:szCs w:val="20"/>
                                    </w:rPr>
                                    <w:t>至</w:t>
                                  </w:r>
                                  <w:r w:rsidRPr="00FE3ED2">
                                    <w:rPr>
                                      <w:rFonts w:ascii="標楷體" w:eastAsia="標楷體" w:hAnsi="標楷體" w:cs="Tahoma" w:hint="eastAsia"/>
                                      <w:bCs/>
                                      <w:kern w:val="0"/>
                                      <w:sz w:val="20"/>
                                      <w:szCs w:val="20"/>
                                    </w:rPr>
                                    <w:t>19歲</w:t>
                                  </w:r>
                                </w:p>
                              </w:tc>
                              <w:tc>
                                <w:tcPr>
                                  <w:tcW w:w="709"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C03DC55" w14:textId="77777777" w:rsidR="00980346" w:rsidRPr="00FE3ED2" w:rsidRDefault="00980346" w:rsidP="000044DE">
                                  <w:pPr>
                                    <w:widowControl/>
                                    <w:spacing w:line="240" w:lineRule="exact"/>
                                    <w:jc w:val="center"/>
                                    <w:rPr>
                                      <w:rFonts w:ascii="標楷體" w:eastAsia="標楷體" w:hAnsi="標楷體" w:cs="Tahoma"/>
                                      <w:bCs/>
                                      <w:kern w:val="0"/>
                                      <w:sz w:val="20"/>
                                      <w:szCs w:val="20"/>
                                    </w:rPr>
                                  </w:pPr>
                                  <w:r w:rsidRPr="00FE3ED2">
                                    <w:rPr>
                                      <w:rFonts w:ascii="標楷體" w:eastAsia="標楷體" w:hAnsi="標楷體" w:cs="Tahoma" w:hint="eastAsia"/>
                                      <w:bCs/>
                                      <w:kern w:val="0"/>
                                      <w:sz w:val="20"/>
                                      <w:szCs w:val="20"/>
                                    </w:rPr>
                                    <w:t>20</w:t>
                                  </w:r>
                                  <w:r>
                                    <w:rPr>
                                      <w:rFonts w:ascii="標楷體" w:eastAsia="標楷體" w:hAnsi="標楷體" w:cs="Tahoma" w:hint="eastAsia"/>
                                      <w:bCs/>
                                      <w:kern w:val="0"/>
                                      <w:sz w:val="20"/>
                                      <w:szCs w:val="20"/>
                                    </w:rPr>
                                    <w:t>至</w:t>
                                  </w:r>
                                  <w:r w:rsidRPr="00FE3ED2">
                                    <w:rPr>
                                      <w:rFonts w:ascii="標楷體" w:eastAsia="標楷體" w:hAnsi="標楷體" w:cs="Tahoma" w:hint="eastAsia"/>
                                      <w:bCs/>
                                      <w:kern w:val="0"/>
                                      <w:sz w:val="20"/>
                                      <w:szCs w:val="20"/>
                                    </w:rPr>
                                    <w:t>24歲</w:t>
                                  </w:r>
                                </w:p>
                              </w:tc>
                              <w:tc>
                                <w:tcPr>
                                  <w:tcW w:w="708"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5B286605" w14:textId="77777777" w:rsidR="00980346" w:rsidRPr="00FE3ED2" w:rsidRDefault="00980346" w:rsidP="000044DE">
                                  <w:pPr>
                                    <w:widowControl/>
                                    <w:spacing w:line="240" w:lineRule="exact"/>
                                    <w:jc w:val="center"/>
                                    <w:rPr>
                                      <w:rFonts w:ascii="標楷體" w:eastAsia="標楷體" w:hAnsi="標楷體" w:cs="Tahoma"/>
                                      <w:bCs/>
                                      <w:kern w:val="0"/>
                                      <w:sz w:val="20"/>
                                      <w:szCs w:val="20"/>
                                    </w:rPr>
                                  </w:pPr>
                                  <w:r w:rsidRPr="00FE3ED2">
                                    <w:rPr>
                                      <w:rFonts w:ascii="標楷體" w:eastAsia="標楷體" w:hAnsi="標楷體" w:cs="Tahoma" w:hint="eastAsia"/>
                                      <w:bCs/>
                                      <w:kern w:val="0"/>
                                      <w:sz w:val="20"/>
                                      <w:szCs w:val="20"/>
                                    </w:rPr>
                                    <w:t>25</w:t>
                                  </w:r>
                                  <w:r>
                                    <w:rPr>
                                      <w:rFonts w:ascii="標楷體" w:eastAsia="標楷體" w:hAnsi="標楷體" w:cs="Tahoma" w:hint="eastAsia"/>
                                      <w:bCs/>
                                      <w:kern w:val="0"/>
                                      <w:sz w:val="20"/>
                                      <w:szCs w:val="20"/>
                                    </w:rPr>
                                    <w:t>至</w:t>
                                  </w:r>
                                  <w:r w:rsidRPr="00FE3ED2">
                                    <w:rPr>
                                      <w:rFonts w:ascii="標楷體" w:eastAsia="標楷體" w:hAnsi="標楷體" w:cs="Tahoma" w:hint="eastAsia"/>
                                      <w:bCs/>
                                      <w:kern w:val="0"/>
                                      <w:sz w:val="20"/>
                                      <w:szCs w:val="20"/>
                                    </w:rPr>
                                    <w:t>29歲</w:t>
                                  </w:r>
                                </w:p>
                              </w:tc>
                              <w:tc>
                                <w:tcPr>
                                  <w:tcW w:w="877" w:type="dxa"/>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37DEB00C" w14:textId="77777777" w:rsidR="00980346" w:rsidRPr="00FE3ED2" w:rsidRDefault="00980346" w:rsidP="000044DE">
                                  <w:pPr>
                                    <w:widowControl/>
                                    <w:spacing w:line="240" w:lineRule="exact"/>
                                    <w:jc w:val="center"/>
                                    <w:rPr>
                                      <w:rFonts w:ascii="標楷體" w:eastAsia="標楷體" w:hAnsi="標楷體" w:cs="Tahoma"/>
                                      <w:bCs/>
                                      <w:kern w:val="0"/>
                                      <w:sz w:val="20"/>
                                      <w:szCs w:val="20"/>
                                    </w:rPr>
                                  </w:pPr>
                                  <w:r w:rsidRPr="00FE3ED2">
                                    <w:rPr>
                                      <w:rFonts w:ascii="標楷體" w:eastAsia="標楷體" w:hAnsi="標楷體" w:cs="Tahoma" w:hint="eastAsia"/>
                                      <w:bCs/>
                                      <w:kern w:val="0"/>
                                      <w:sz w:val="20"/>
                                      <w:szCs w:val="20"/>
                                    </w:rPr>
                                    <w:t>大學以上</w:t>
                                  </w:r>
                                </w:p>
                              </w:tc>
                            </w:tr>
                            <w:tr w:rsidR="00980346" w:rsidRPr="00987E55" w14:paraId="00FAC159" w14:textId="77777777" w:rsidTr="000044DE">
                              <w:trPr>
                                <w:trHeight w:val="3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2938B89" w14:textId="77777777" w:rsidR="00980346" w:rsidRPr="00FE3ED2" w:rsidRDefault="00980346" w:rsidP="00185A1A">
                                  <w:pPr>
                                    <w:widowControl/>
                                    <w:spacing w:line="240" w:lineRule="exact"/>
                                    <w:jc w:val="center"/>
                                    <w:rPr>
                                      <w:rFonts w:ascii="標楷體" w:eastAsia="標楷體" w:hAnsi="標楷體" w:cs="Tahoma"/>
                                      <w:kern w:val="0"/>
                                      <w:sz w:val="20"/>
                                      <w:szCs w:val="20"/>
                                    </w:rPr>
                                  </w:pPr>
                                  <w:r w:rsidRPr="00FE3ED2">
                                    <w:rPr>
                                      <w:rFonts w:ascii="標楷體" w:eastAsia="標楷體" w:hAnsi="標楷體" w:cs="Tahoma" w:hint="eastAsia"/>
                                      <w:kern w:val="0"/>
                                      <w:sz w:val="20"/>
                                      <w:szCs w:val="20"/>
                                    </w:rPr>
                                    <w:t>104</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15CD8AA"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3.78</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41F0E00D"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8.63</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0D03AF2"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12.59</w:t>
                                  </w:r>
                                </w:p>
                              </w:tc>
                              <w:tc>
                                <w:tcPr>
                                  <w:tcW w:w="708" w:type="dxa"/>
                                  <w:tcBorders>
                                    <w:top w:val="single" w:sz="4" w:space="0" w:color="auto"/>
                                    <w:left w:val="nil"/>
                                    <w:bottom w:val="single" w:sz="4" w:space="0" w:color="auto"/>
                                    <w:right w:val="double" w:sz="4" w:space="0" w:color="auto"/>
                                  </w:tcBorders>
                                  <w:shd w:val="clear" w:color="auto" w:fill="auto"/>
                                  <w:noWrap/>
                                  <w:vAlign w:val="center"/>
                                  <w:hideMark/>
                                </w:tcPr>
                                <w:p w14:paraId="5F724927"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6.55</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3E6D44F2"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4.7</w:t>
                                  </w:r>
                                  <w:r>
                                    <w:rPr>
                                      <w:rFonts w:ascii="標楷體" w:eastAsia="標楷體" w:hAnsi="標楷體" w:cs="Tahoma"/>
                                      <w:kern w:val="0"/>
                                      <w:sz w:val="20"/>
                                      <w:szCs w:val="20"/>
                                    </w:rPr>
                                    <w:t>8</w:t>
                                  </w:r>
                                </w:p>
                              </w:tc>
                            </w:tr>
                            <w:tr w:rsidR="00980346" w:rsidRPr="00987E55" w14:paraId="2AA2F146" w14:textId="77777777" w:rsidTr="000044DE">
                              <w:trPr>
                                <w:trHeight w:val="3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ED8271C" w14:textId="77777777" w:rsidR="00980346" w:rsidRPr="00FE3ED2" w:rsidRDefault="00980346" w:rsidP="00185A1A">
                                  <w:pPr>
                                    <w:widowControl/>
                                    <w:spacing w:line="240" w:lineRule="exact"/>
                                    <w:jc w:val="center"/>
                                    <w:rPr>
                                      <w:rFonts w:ascii="標楷體" w:eastAsia="標楷體" w:hAnsi="標楷體" w:cs="Tahoma"/>
                                      <w:kern w:val="0"/>
                                      <w:sz w:val="20"/>
                                      <w:szCs w:val="20"/>
                                    </w:rPr>
                                  </w:pPr>
                                  <w:r w:rsidRPr="00FE3ED2">
                                    <w:rPr>
                                      <w:rFonts w:ascii="標楷體" w:eastAsia="標楷體" w:hAnsi="標楷體" w:cs="Tahoma" w:hint="eastAsia"/>
                                      <w:kern w:val="0"/>
                                      <w:sz w:val="20"/>
                                      <w:szCs w:val="20"/>
                                    </w:rPr>
                                    <w:t>105</w:t>
                                  </w:r>
                                </w:p>
                              </w:tc>
                              <w:tc>
                                <w:tcPr>
                                  <w:tcW w:w="567" w:type="dxa"/>
                                  <w:tcBorders>
                                    <w:top w:val="nil"/>
                                    <w:left w:val="nil"/>
                                    <w:bottom w:val="single" w:sz="4" w:space="0" w:color="auto"/>
                                    <w:right w:val="single" w:sz="4" w:space="0" w:color="auto"/>
                                  </w:tcBorders>
                                  <w:shd w:val="clear" w:color="auto" w:fill="auto"/>
                                  <w:noWrap/>
                                  <w:vAlign w:val="center"/>
                                  <w:hideMark/>
                                </w:tcPr>
                                <w:p w14:paraId="3561245B"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3.92</w:t>
                                  </w:r>
                                </w:p>
                              </w:tc>
                              <w:tc>
                                <w:tcPr>
                                  <w:tcW w:w="683" w:type="dxa"/>
                                  <w:tcBorders>
                                    <w:top w:val="nil"/>
                                    <w:left w:val="nil"/>
                                    <w:bottom w:val="single" w:sz="4" w:space="0" w:color="auto"/>
                                    <w:right w:val="single" w:sz="4" w:space="0" w:color="auto"/>
                                  </w:tcBorders>
                                  <w:shd w:val="clear" w:color="auto" w:fill="auto"/>
                                  <w:noWrap/>
                                  <w:vAlign w:val="center"/>
                                  <w:hideMark/>
                                </w:tcPr>
                                <w:p w14:paraId="6ABC8B77"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8.94</w:t>
                                  </w:r>
                                </w:p>
                              </w:tc>
                              <w:tc>
                                <w:tcPr>
                                  <w:tcW w:w="709" w:type="dxa"/>
                                  <w:tcBorders>
                                    <w:top w:val="nil"/>
                                    <w:left w:val="nil"/>
                                    <w:bottom w:val="single" w:sz="4" w:space="0" w:color="auto"/>
                                    <w:right w:val="single" w:sz="4" w:space="0" w:color="auto"/>
                                  </w:tcBorders>
                                  <w:shd w:val="clear" w:color="auto" w:fill="auto"/>
                                  <w:noWrap/>
                                  <w:vAlign w:val="center"/>
                                  <w:hideMark/>
                                </w:tcPr>
                                <w:p w14:paraId="5E3F329A"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12.62</w:t>
                                  </w:r>
                                </w:p>
                              </w:tc>
                              <w:tc>
                                <w:tcPr>
                                  <w:tcW w:w="708" w:type="dxa"/>
                                  <w:tcBorders>
                                    <w:top w:val="nil"/>
                                    <w:left w:val="nil"/>
                                    <w:bottom w:val="single" w:sz="4" w:space="0" w:color="auto"/>
                                    <w:right w:val="double" w:sz="4" w:space="0" w:color="auto"/>
                                  </w:tcBorders>
                                  <w:shd w:val="clear" w:color="auto" w:fill="auto"/>
                                  <w:noWrap/>
                                  <w:vAlign w:val="center"/>
                                  <w:hideMark/>
                                </w:tcPr>
                                <w:p w14:paraId="3985225A"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6.76</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43839975"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4.84</w:t>
                                  </w:r>
                                </w:p>
                              </w:tc>
                            </w:tr>
                            <w:tr w:rsidR="00980346" w:rsidRPr="00987E55" w14:paraId="193FA2F3" w14:textId="77777777" w:rsidTr="000044DE">
                              <w:trPr>
                                <w:trHeight w:val="3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80EE71E" w14:textId="77777777" w:rsidR="00980346" w:rsidRPr="00FE3ED2" w:rsidRDefault="00980346" w:rsidP="00185A1A">
                                  <w:pPr>
                                    <w:widowControl/>
                                    <w:spacing w:line="240" w:lineRule="exact"/>
                                    <w:jc w:val="center"/>
                                    <w:rPr>
                                      <w:rFonts w:ascii="標楷體" w:eastAsia="標楷體" w:hAnsi="標楷體" w:cs="Tahoma"/>
                                      <w:kern w:val="0"/>
                                      <w:sz w:val="20"/>
                                      <w:szCs w:val="20"/>
                                    </w:rPr>
                                  </w:pPr>
                                  <w:r w:rsidRPr="00FE3ED2">
                                    <w:rPr>
                                      <w:rFonts w:ascii="標楷體" w:eastAsia="標楷體" w:hAnsi="標楷體" w:cs="Tahoma" w:hint="eastAsia"/>
                                      <w:kern w:val="0"/>
                                      <w:sz w:val="20"/>
                                      <w:szCs w:val="20"/>
                                    </w:rPr>
                                    <w:t>106</w:t>
                                  </w:r>
                                </w:p>
                              </w:tc>
                              <w:tc>
                                <w:tcPr>
                                  <w:tcW w:w="567" w:type="dxa"/>
                                  <w:tcBorders>
                                    <w:top w:val="nil"/>
                                    <w:left w:val="nil"/>
                                    <w:bottom w:val="single" w:sz="4" w:space="0" w:color="auto"/>
                                    <w:right w:val="single" w:sz="4" w:space="0" w:color="auto"/>
                                  </w:tcBorders>
                                  <w:shd w:val="clear" w:color="auto" w:fill="auto"/>
                                  <w:noWrap/>
                                  <w:vAlign w:val="center"/>
                                  <w:hideMark/>
                                </w:tcPr>
                                <w:p w14:paraId="7EC537D2"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3.76</w:t>
                                  </w:r>
                                </w:p>
                              </w:tc>
                              <w:tc>
                                <w:tcPr>
                                  <w:tcW w:w="683" w:type="dxa"/>
                                  <w:tcBorders>
                                    <w:top w:val="nil"/>
                                    <w:left w:val="nil"/>
                                    <w:bottom w:val="single" w:sz="4" w:space="0" w:color="auto"/>
                                    <w:right w:val="single" w:sz="4" w:space="0" w:color="auto"/>
                                  </w:tcBorders>
                                  <w:shd w:val="clear" w:color="auto" w:fill="auto"/>
                                  <w:noWrap/>
                                  <w:vAlign w:val="center"/>
                                  <w:hideMark/>
                                </w:tcPr>
                                <w:p w14:paraId="6EFB6FE4"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8.77</w:t>
                                  </w:r>
                                </w:p>
                              </w:tc>
                              <w:tc>
                                <w:tcPr>
                                  <w:tcW w:w="709" w:type="dxa"/>
                                  <w:tcBorders>
                                    <w:top w:val="nil"/>
                                    <w:left w:val="nil"/>
                                    <w:bottom w:val="single" w:sz="4" w:space="0" w:color="auto"/>
                                    <w:right w:val="single" w:sz="4" w:space="0" w:color="auto"/>
                                  </w:tcBorders>
                                  <w:shd w:val="clear" w:color="auto" w:fill="auto"/>
                                  <w:noWrap/>
                                  <w:vAlign w:val="center"/>
                                  <w:hideMark/>
                                </w:tcPr>
                                <w:p w14:paraId="3F0080BA"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12.38</w:t>
                                  </w:r>
                                </w:p>
                              </w:tc>
                              <w:tc>
                                <w:tcPr>
                                  <w:tcW w:w="708" w:type="dxa"/>
                                  <w:tcBorders>
                                    <w:top w:val="nil"/>
                                    <w:left w:val="nil"/>
                                    <w:bottom w:val="single" w:sz="4" w:space="0" w:color="auto"/>
                                    <w:right w:val="double" w:sz="4" w:space="0" w:color="auto"/>
                                  </w:tcBorders>
                                  <w:shd w:val="clear" w:color="auto" w:fill="auto"/>
                                  <w:noWrap/>
                                  <w:vAlign w:val="center"/>
                                  <w:hideMark/>
                                </w:tcPr>
                                <w:p w14:paraId="11574600"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6.58</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5C252D17"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4.65</w:t>
                                  </w:r>
                                </w:p>
                              </w:tc>
                            </w:tr>
                            <w:tr w:rsidR="00980346" w:rsidRPr="00987E55" w14:paraId="65E590D5" w14:textId="77777777" w:rsidTr="000044DE">
                              <w:trPr>
                                <w:trHeight w:val="3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95B04B7" w14:textId="77777777" w:rsidR="00980346" w:rsidRPr="00FE3ED2" w:rsidRDefault="00980346" w:rsidP="00185A1A">
                                  <w:pPr>
                                    <w:widowControl/>
                                    <w:spacing w:line="240" w:lineRule="exact"/>
                                    <w:jc w:val="center"/>
                                    <w:rPr>
                                      <w:rFonts w:ascii="標楷體" w:eastAsia="標楷體" w:hAnsi="標楷體" w:cs="Tahoma"/>
                                      <w:kern w:val="0"/>
                                      <w:sz w:val="20"/>
                                      <w:szCs w:val="20"/>
                                    </w:rPr>
                                  </w:pPr>
                                  <w:r w:rsidRPr="00FE3ED2">
                                    <w:rPr>
                                      <w:rFonts w:ascii="標楷體" w:eastAsia="標楷體" w:hAnsi="標楷體" w:cs="Tahoma" w:hint="eastAsia"/>
                                      <w:kern w:val="0"/>
                                      <w:sz w:val="20"/>
                                      <w:szCs w:val="20"/>
                                    </w:rPr>
                                    <w:t>107</w:t>
                                  </w:r>
                                </w:p>
                              </w:tc>
                              <w:tc>
                                <w:tcPr>
                                  <w:tcW w:w="567" w:type="dxa"/>
                                  <w:tcBorders>
                                    <w:top w:val="nil"/>
                                    <w:left w:val="nil"/>
                                    <w:bottom w:val="single" w:sz="4" w:space="0" w:color="auto"/>
                                    <w:right w:val="single" w:sz="4" w:space="0" w:color="auto"/>
                                  </w:tcBorders>
                                  <w:shd w:val="clear" w:color="auto" w:fill="auto"/>
                                  <w:noWrap/>
                                  <w:vAlign w:val="center"/>
                                  <w:hideMark/>
                                </w:tcPr>
                                <w:p w14:paraId="73D0C269"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3.71</w:t>
                                  </w:r>
                                </w:p>
                              </w:tc>
                              <w:tc>
                                <w:tcPr>
                                  <w:tcW w:w="683" w:type="dxa"/>
                                  <w:tcBorders>
                                    <w:top w:val="nil"/>
                                    <w:left w:val="nil"/>
                                    <w:bottom w:val="single" w:sz="4" w:space="0" w:color="auto"/>
                                    <w:right w:val="single" w:sz="4" w:space="0" w:color="auto"/>
                                  </w:tcBorders>
                                  <w:shd w:val="clear" w:color="auto" w:fill="auto"/>
                                  <w:noWrap/>
                                  <w:vAlign w:val="center"/>
                                  <w:hideMark/>
                                </w:tcPr>
                                <w:p w14:paraId="2ABF1F7F"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8.46</w:t>
                                  </w:r>
                                </w:p>
                              </w:tc>
                              <w:tc>
                                <w:tcPr>
                                  <w:tcW w:w="709" w:type="dxa"/>
                                  <w:tcBorders>
                                    <w:top w:val="nil"/>
                                    <w:left w:val="nil"/>
                                    <w:bottom w:val="single" w:sz="4" w:space="0" w:color="auto"/>
                                    <w:right w:val="single" w:sz="4" w:space="0" w:color="auto"/>
                                  </w:tcBorders>
                                  <w:shd w:val="clear" w:color="auto" w:fill="auto"/>
                                  <w:noWrap/>
                                  <w:vAlign w:val="center"/>
                                  <w:hideMark/>
                                </w:tcPr>
                                <w:p w14:paraId="01280D9A"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11.98</w:t>
                                  </w:r>
                                </w:p>
                              </w:tc>
                              <w:tc>
                                <w:tcPr>
                                  <w:tcW w:w="708" w:type="dxa"/>
                                  <w:tcBorders>
                                    <w:top w:val="nil"/>
                                    <w:left w:val="nil"/>
                                    <w:bottom w:val="single" w:sz="4" w:space="0" w:color="auto"/>
                                    <w:right w:val="double" w:sz="4" w:space="0" w:color="auto"/>
                                  </w:tcBorders>
                                  <w:shd w:val="clear" w:color="auto" w:fill="auto"/>
                                  <w:noWrap/>
                                  <w:vAlign w:val="center"/>
                                  <w:hideMark/>
                                </w:tcPr>
                                <w:p w14:paraId="789E84D7"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6.37</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745B1946"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4.6</w:t>
                                  </w:r>
                                  <w:r>
                                    <w:rPr>
                                      <w:rFonts w:ascii="標楷體" w:eastAsia="標楷體" w:hAnsi="標楷體" w:cs="Tahoma"/>
                                      <w:kern w:val="0"/>
                                      <w:sz w:val="20"/>
                                      <w:szCs w:val="20"/>
                                    </w:rPr>
                                    <w:t>3</w:t>
                                  </w:r>
                                </w:p>
                              </w:tc>
                            </w:tr>
                            <w:tr w:rsidR="00980346" w:rsidRPr="00987E55" w14:paraId="42A1BCB2" w14:textId="77777777" w:rsidTr="000044DE">
                              <w:trPr>
                                <w:trHeight w:val="3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2F225B4" w14:textId="77777777" w:rsidR="00980346" w:rsidRPr="00FE3ED2" w:rsidRDefault="00980346" w:rsidP="00185A1A">
                                  <w:pPr>
                                    <w:widowControl/>
                                    <w:spacing w:line="240" w:lineRule="exact"/>
                                    <w:jc w:val="center"/>
                                    <w:rPr>
                                      <w:rFonts w:ascii="標楷體" w:eastAsia="標楷體" w:hAnsi="標楷體" w:cs="Tahoma"/>
                                      <w:kern w:val="0"/>
                                      <w:sz w:val="20"/>
                                      <w:szCs w:val="20"/>
                                    </w:rPr>
                                  </w:pPr>
                                  <w:r w:rsidRPr="00FE3ED2">
                                    <w:rPr>
                                      <w:rFonts w:ascii="標楷體" w:eastAsia="標楷體" w:hAnsi="標楷體" w:cs="Tahoma" w:hint="eastAsia"/>
                                      <w:kern w:val="0"/>
                                      <w:sz w:val="20"/>
                                      <w:szCs w:val="20"/>
                                    </w:rPr>
                                    <w:t>108</w:t>
                                  </w:r>
                                </w:p>
                              </w:tc>
                              <w:tc>
                                <w:tcPr>
                                  <w:tcW w:w="567" w:type="dxa"/>
                                  <w:tcBorders>
                                    <w:top w:val="nil"/>
                                    <w:left w:val="nil"/>
                                    <w:bottom w:val="single" w:sz="4" w:space="0" w:color="auto"/>
                                    <w:right w:val="single" w:sz="4" w:space="0" w:color="auto"/>
                                  </w:tcBorders>
                                  <w:shd w:val="clear" w:color="auto" w:fill="auto"/>
                                  <w:noWrap/>
                                  <w:vAlign w:val="center"/>
                                  <w:hideMark/>
                                </w:tcPr>
                                <w:p w14:paraId="0E9D3A91"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3.73</w:t>
                                  </w:r>
                                </w:p>
                              </w:tc>
                              <w:tc>
                                <w:tcPr>
                                  <w:tcW w:w="683" w:type="dxa"/>
                                  <w:tcBorders>
                                    <w:top w:val="nil"/>
                                    <w:left w:val="nil"/>
                                    <w:bottom w:val="single" w:sz="4" w:space="0" w:color="auto"/>
                                    <w:right w:val="single" w:sz="4" w:space="0" w:color="auto"/>
                                  </w:tcBorders>
                                  <w:shd w:val="clear" w:color="auto" w:fill="auto"/>
                                  <w:noWrap/>
                                  <w:vAlign w:val="center"/>
                                  <w:hideMark/>
                                </w:tcPr>
                                <w:p w14:paraId="40DC8DCA"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9.22</w:t>
                                  </w:r>
                                </w:p>
                              </w:tc>
                              <w:tc>
                                <w:tcPr>
                                  <w:tcW w:w="709" w:type="dxa"/>
                                  <w:tcBorders>
                                    <w:top w:val="nil"/>
                                    <w:left w:val="nil"/>
                                    <w:bottom w:val="single" w:sz="4" w:space="0" w:color="auto"/>
                                    <w:right w:val="single" w:sz="4" w:space="0" w:color="auto"/>
                                  </w:tcBorders>
                                  <w:shd w:val="clear" w:color="auto" w:fill="auto"/>
                                  <w:noWrap/>
                                  <w:vAlign w:val="center"/>
                                  <w:hideMark/>
                                </w:tcPr>
                                <w:p w14:paraId="6838524D"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12.27</w:t>
                                  </w:r>
                                </w:p>
                              </w:tc>
                              <w:tc>
                                <w:tcPr>
                                  <w:tcW w:w="708" w:type="dxa"/>
                                  <w:tcBorders>
                                    <w:top w:val="nil"/>
                                    <w:left w:val="nil"/>
                                    <w:bottom w:val="single" w:sz="4" w:space="0" w:color="auto"/>
                                    <w:right w:val="double" w:sz="4" w:space="0" w:color="auto"/>
                                  </w:tcBorders>
                                  <w:shd w:val="clear" w:color="auto" w:fill="auto"/>
                                  <w:noWrap/>
                                  <w:vAlign w:val="center"/>
                                  <w:hideMark/>
                                </w:tcPr>
                                <w:p w14:paraId="53BA3E98"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6.57</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2B003944"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4.7</w:t>
                                  </w:r>
                                  <w:r>
                                    <w:rPr>
                                      <w:rFonts w:ascii="標楷體" w:eastAsia="標楷體" w:hAnsi="標楷體" w:cs="Tahoma"/>
                                      <w:kern w:val="0"/>
                                      <w:sz w:val="20"/>
                                      <w:szCs w:val="20"/>
                                    </w:rPr>
                                    <w:t>5</w:t>
                                  </w:r>
                                </w:p>
                              </w:tc>
                            </w:tr>
                            <w:tr w:rsidR="00980346" w:rsidRPr="00987E55" w14:paraId="1F7D1DBC" w14:textId="77777777" w:rsidTr="000044DE">
                              <w:trPr>
                                <w:trHeight w:val="3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1D0CE15" w14:textId="77777777" w:rsidR="00980346" w:rsidRPr="00FE3ED2" w:rsidRDefault="00980346" w:rsidP="00185A1A">
                                  <w:pPr>
                                    <w:widowControl/>
                                    <w:spacing w:line="240" w:lineRule="exact"/>
                                    <w:jc w:val="center"/>
                                    <w:rPr>
                                      <w:rFonts w:ascii="標楷體" w:eastAsia="標楷體" w:hAnsi="標楷體" w:cs="Tahoma"/>
                                      <w:kern w:val="0"/>
                                      <w:sz w:val="20"/>
                                      <w:szCs w:val="20"/>
                                    </w:rPr>
                                  </w:pPr>
                                  <w:r w:rsidRPr="00FE3ED2">
                                    <w:rPr>
                                      <w:rFonts w:ascii="標楷體" w:eastAsia="標楷體" w:hAnsi="標楷體" w:cs="Tahoma" w:hint="eastAsia"/>
                                      <w:kern w:val="0"/>
                                      <w:sz w:val="20"/>
                                      <w:szCs w:val="20"/>
                                    </w:rPr>
                                    <w:t>109</w:t>
                                  </w:r>
                                </w:p>
                              </w:tc>
                              <w:tc>
                                <w:tcPr>
                                  <w:tcW w:w="567" w:type="dxa"/>
                                  <w:tcBorders>
                                    <w:top w:val="nil"/>
                                    <w:left w:val="nil"/>
                                    <w:bottom w:val="single" w:sz="4" w:space="0" w:color="auto"/>
                                    <w:right w:val="single" w:sz="4" w:space="0" w:color="auto"/>
                                  </w:tcBorders>
                                  <w:shd w:val="clear" w:color="auto" w:fill="auto"/>
                                  <w:noWrap/>
                                  <w:vAlign w:val="center"/>
                                  <w:hideMark/>
                                </w:tcPr>
                                <w:p w14:paraId="527ED82A"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3.85</w:t>
                                  </w:r>
                                </w:p>
                              </w:tc>
                              <w:tc>
                                <w:tcPr>
                                  <w:tcW w:w="683" w:type="dxa"/>
                                  <w:tcBorders>
                                    <w:top w:val="nil"/>
                                    <w:left w:val="nil"/>
                                    <w:bottom w:val="single" w:sz="4" w:space="0" w:color="auto"/>
                                    <w:right w:val="single" w:sz="4" w:space="0" w:color="auto"/>
                                  </w:tcBorders>
                                  <w:shd w:val="clear" w:color="auto" w:fill="auto"/>
                                  <w:noWrap/>
                                  <w:vAlign w:val="center"/>
                                  <w:hideMark/>
                                </w:tcPr>
                                <w:p w14:paraId="6737A99C"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8.18</w:t>
                                  </w:r>
                                </w:p>
                              </w:tc>
                              <w:tc>
                                <w:tcPr>
                                  <w:tcW w:w="709" w:type="dxa"/>
                                  <w:tcBorders>
                                    <w:top w:val="nil"/>
                                    <w:left w:val="nil"/>
                                    <w:bottom w:val="single" w:sz="4" w:space="0" w:color="auto"/>
                                    <w:right w:val="single" w:sz="4" w:space="0" w:color="auto"/>
                                  </w:tcBorders>
                                  <w:shd w:val="clear" w:color="auto" w:fill="auto"/>
                                  <w:noWrap/>
                                  <w:vAlign w:val="center"/>
                                  <w:hideMark/>
                                </w:tcPr>
                                <w:p w14:paraId="5D72A428"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12.06</w:t>
                                  </w:r>
                                </w:p>
                              </w:tc>
                              <w:tc>
                                <w:tcPr>
                                  <w:tcW w:w="708" w:type="dxa"/>
                                  <w:tcBorders>
                                    <w:top w:val="nil"/>
                                    <w:left w:val="nil"/>
                                    <w:bottom w:val="single" w:sz="4" w:space="0" w:color="auto"/>
                                    <w:right w:val="double" w:sz="4" w:space="0" w:color="auto"/>
                                  </w:tcBorders>
                                  <w:shd w:val="clear" w:color="auto" w:fill="auto"/>
                                  <w:noWrap/>
                                  <w:vAlign w:val="center"/>
                                  <w:hideMark/>
                                </w:tcPr>
                                <w:p w14:paraId="12106E3F"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6.50</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1B6226F4"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4.9</w:t>
                                  </w:r>
                                  <w:r>
                                    <w:rPr>
                                      <w:rFonts w:ascii="標楷體" w:eastAsia="標楷體" w:hAnsi="標楷體" w:cs="Tahoma"/>
                                      <w:kern w:val="0"/>
                                      <w:sz w:val="20"/>
                                      <w:szCs w:val="20"/>
                                    </w:rPr>
                                    <w:t>0</w:t>
                                  </w:r>
                                </w:p>
                              </w:tc>
                            </w:tr>
                            <w:tr w:rsidR="00980346" w:rsidRPr="00987E55" w14:paraId="33D472BB" w14:textId="77777777" w:rsidTr="000044DE">
                              <w:trPr>
                                <w:trHeight w:val="3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DEA6687" w14:textId="77777777" w:rsidR="00980346" w:rsidRPr="00FE3ED2" w:rsidRDefault="00980346" w:rsidP="00185A1A">
                                  <w:pPr>
                                    <w:widowControl/>
                                    <w:spacing w:line="240" w:lineRule="exact"/>
                                    <w:jc w:val="center"/>
                                    <w:rPr>
                                      <w:rFonts w:ascii="標楷體" w:eastAsia="標楷體" w:hAnsi="標楷體" w:cs="Tahoma"/>
                                      <w:kern w:val="0"/>
                                      <w:sz w:val="20"/>
                                      <w:szCs w:val="20"/>
                                    </w:rPr>
                                  </w:pPr>
                                  <w:r w:rsidRPr="00FE3ED2">
                                    <w:rPr>
                                      <w:rFonts w:ascii="標楷體" w:eastAsia="標楷體" w:hAnsi="標楷體" w:cs="Tahoma" w:hint="eastAsia"/>
                                      <w:kern w:val="0"/>
                                      <w:sz w:val="20"/>
                                      <w:szCs w:val="20"/>
                                    </w:rPr>
                                    <w:t>110</w:t>
                                  </w:r>
                                </w:p>
                              </w:tc>
                              <w:tc>
                                <w:tcPr>
                                  <w:tcW w:w="567" w:type="dxa"/>
                                  <w:tcBorders>
                                    <w:top w:val="nil"/>
                                    <w:left w:val="nil"/>
                                    <w:bottom w:val="single" w:sz="4" w:space="0" w:color="auto"/>
                                    <w:right w:val="single" w:sz="4" w:space="0" w:color="auto"/>
                                  </w:tcBorders>
                                  <w:shd w:val="clear" w:color="auto" w:fill="auto"/>
                                  <w:noWrap/>
                                  <w:vAlign w:val="center"/>
                                  <w:hideMark/>
                                </w:tcPr>
                                <w:p w14:paraId="446C097B"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3.95</w:t>
                                  </w:r>
                                </w:p>
                              </w:tc>
                              <w:tc>
                                <w:tcPr>
                                  <w:tcW w:w="683" w:type="dxa"/>
                                  <w:tcBorders>
                                    <w:top w:val="nil"/>
                                    <w:left w:val="nil"/>
                                    <w:bottom w:val="single" w:sz="4" w:space="0" w:color="auto"/>
                                    <w:right w:val="single" w:sz="4" w:space="0" w:color="auto"/>
                                  </w:tcBorders>
                                  <w:shd w:val="clear" w:color="auto" w:fill="auto"/>
                                  <w:noWrap/>
                                  <w:vAlign w:val="center"/>
                                  <w:hideMark/>
                                </w:tcPr>
                                <w:p w14:paraId="7FB4959C"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8.73</w:t>
                                  </w:r>
                                </w:p>
                              </w:tc>
                              <w:tc>
                                <w:tcPr>
                                  <w:tcW w:w="709" w:type="dxa"/>
                                  <w:tcBorders>
                                    <w:top w:val="nil"/>
                                    <w:left w:val="nil"/>
                                    <w:bottom w:val="single" w:sz="4" w:space="0" w:color="auto"/>
                                    <w:right w:val="single" w:sz="4" w:space="0" w:color="auto"/>
                                  </w:tcBorders>
                                  <w:shd w:val="clear" w:color="auto" w:fill="auto"/>
                                  <w:noWrap/>
                                  <w:vAlign w:val="center"/>
                                  <w:hideMark/>
                                </w:tcPr>
                                <w:p w14:paraId="4DDC9162"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12.52</w:t>
                                  </w:r>
                                </w:p>
                              </w:tc>
                              <w:tc>
                                <w:tcPr>
                                  <w:tcW w:w="708" w:type="dxa"/>
                                  <w:tcBorders>
                                    <w:top w:val="nil"/>
                                    <w:left w:val="nil"/>
                                    <w:bottom w:val="single" w:sz="4" w:space="0" w:color="auto"/>
                                    <w:right w:val="double" w:sz="4" w:space="0" w:color="auto"/>
                                  </w:tcBorders>
                                  <w:shd w:val="clear" w:color="auto" w:fill="auto"/>
                                  <w:noWrap/>
                                  <w:vAlign w:val="center"/>
                                  <w:hideMark/>
                                </w:tcPr>
                                <w:p w14:paraId="21C2456E"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6.59</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34EE44DC"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4.8</w:t>
                                  </w:r>
                                  <w:r>
                                    <w:rPr>
                                      <w:rFonts w:ascii="標楷體" w:eastAsia="標楷體" w:hAnsi="標楷體" w:cs="Tahoma"/>
                                      <w:kern w:val="0"/>
                                      <w:sz w:val="20"/>
                                      <w:szCs w:val="20"/>
                                    </w:rPr>
                                    <w:t>6</w:t>
                                  </w:r>
                                </w:p>
                              </w:tc>
                            </w:tr>
                            <w:tr w:rsidR="00980346" w:rsidRPr="00987E55" w14:paraId="35C66C3C" w14:textId="77777777" w:rsidTr="000044DE">
                              <w:trPr>
                                <w:trHeight w:val="3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8423C5B" w14:textId="77777777" w:rsidR="00980346" w:rsidRPr="00FE3ED2" w:rsidRDefault="00980346" w:rsidP="00185A1A">
                                  <w:pPr>
                                    <w:widowControl/>
                                    <w:spacing w:line="240" w:lineRule="exact"/>
                                    <w:jc w:val="center"/>
                                    <w:rPr>
                                      <w:rFonts w:ascii="標楷體" w:eastAsia="標楷體" w:hAnsi="標楷體" w:cs="Tahoma"/>
                                      <w:kern w:val="0"/>
                                      <w:sz w:val="20"/>
                                      <w:szCs w:val="20"/>
                                    </w:rPr>
                                  </w:pPr>
                                  <w:r w:rsidRPr="00FE3ED2">
                                    <w:rPr>
                                      <w:rFonts w:ascii="標楷體" w:eastAsia="標楷體" w:hAnsi="標楷體" w:cs="Tahoma" w:hint="eastAsia"/>
                                      <w:kern w:val="0"/>
                                      <w:sz w:val="20"/>
                                      <w:szCs w:val="20"/>
                                    </w:rPr>
                                    <w:t>111</w:t>
                                  </w:r>
                                </w:p>
                              </w:tc>
                              <w:tc>
                                <w:tcPr>
                                  <w:tcW w:w="567" w:type="dxa"/>
                                  <w:tcBorders>
                                    <w:top w:val="nil"/>
                                    <w:left w:val="nil"/>
                                    <w:bottom w:val="single" w:sz="4" w:space="0" w:color="auto"/>
                                    <w:right w:val="single" w:sz="4" w:space="0" w:color="auto"/>
                                  </w:tcBorders>
                                  <w:shd w:val="clear" w:color="auto" w:fill="auto"/>
                                  <w:noWrap/>
                                  <w:vAlign w:val="center"/>
                                  <w:hideMark/>
                                </w:tcPr>
                                <w:p w14:paraId="201279C1"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3.67</w:t>
                                  </w:r>
                                </w:p>
                              </w:tc>
                              <w:tc>
                                <w:tcPr>
                                  <w:tcW w:w="683" w:type="dxa"/>
                                  <w:tcBorders>
                                    <w:top w:val="nil"/>
                                    <w:left w:val="nil"/>
                                    <w:bottom w:val="single" w:sz="4" w:space="0" w:color="auto"/>
                                    <w:right w:val="single" w:sz="4" w:space="0" w:color="auto"/>
                                  </w:tcBorders>
                                  <w:shd w:val="clear" w:color="auto" w:fill="auto"/>
                                  <w:noWrap/>
                                  <w:vAlign w:val="center"/>
                                  <w:hideMark/>
                                </w:tcPr>
                                <w:p w14:paraId="7FD59CFA"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8.72</w:t>
                                  </w:r>
                                </w:p>
                              </w:tc>
                              <w:tc>
                                <w:tcPr>
                                  <w:tcW w:w="709" w:type="dxa"/>
                                  <w:tcBorders>
                                    <w:top w:val="nil"/>
                                    <w:left w:val="nil"/>
                                    <w:bottom w:val="single" w:sz="4" w:space="0" w:color="auto"/>
                                    <w:right w:val="single" w:sz="4" w:space="0" w:color="auto"/>
                                  </w:tcBorders>
                                  <w:shd w:val="clear" w:color="auto" w:fill="auto"/>
                                  <w:noWrap/>
                                  <w:vAlign w:val="center"/>
                                  <w:hideMark/>
                                </w:tcPr>
                                <w:p w14:paraId="40F4280B"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12.36</w:t>
                                  </w:r>
                                </w:p>
                              </w:tc>
                              <w:tc>
                                <w:tcPr>
                                  <w:tcW w:w="708" w:type="dxa"/>
                                  <w:tcBorders>
                                    <w:top w:val="nil"/>
                                    <w:left w:val="nil"/>
                                    <w:bottom w:val="single" w:sz="4" w:space="0" w:color="auto"/>
                                    <w:right w:val="double" w:sz="4" w:space="0" w:color="auto"/>
                                  </w:tcBorders>
                                  <w:shd w:val="clear" w:color="auto" w:fill="auto"/>
                                  <w:noWrap/>
                                  <w:vAlign w:val="center"/>
                                  <w:hideMark/>
                                </w:tcPr>
                                <w:p w14:paraId="71B10655"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6.13</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2F4CF100"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4.66</w:t>
                                  </w:r>
                                </w:p>
                              </w:tc>
                            </w:tr>
                            <w:tr w:rsidR="00980346" w:rsidRPr="00987E55" w14:paraId="73DB9881" w14:textId="77777777" w:rsidTr="000044DE">
                              <w:trPr>
                                <w:trHeight w:val="3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8330E78" w14:textId="77777777" w:rsidR="00980346" w:rsidRPr="00FE3ED2" w:rsidRDefault="00980346" w:rsidP="00185A1A">
                                  <w:pPr>
                                    <w:widowControl/>
                                    <w:spacing w:line="240" w:lineRule="exact"/>
                                    <w:jc w:val="center"/>
                                    <w:rPr>
                                      <w:rFonts w:ascii="標楷體" w:eastAsia="標楷體" w:hAnsi="標楷體" w:cs="Tahoma"/>
                                      <w:kern w:val="0"/>
                                      <w:sz w:val="20"/>
                                      <w:szCs w:val="20"/>
                                    </w:rPr>
                                  </w:pPr>
                                  <w:r w:rsidRPr="00FE3ED2">
                                    <w:rPr>
                                      <w:rFonts w:ascii="標楷體" w:eastAsia="標楷體" w:hAnsi="標楷體" w:cs="Tahoma" w:hint="eastAsia"/>
                                      <w:kern w:val="0"/>
                                      <w:sz w:val="20"/>
                                      <w:szCs w:val="20"/>
                                    </w:rPr>
                                    <w:t>112</w:t>
                                  </w:r>
                                </w:p>
                              </w:tc>
                              <w:tc>
                                <w:tcPr>
                                  <w:tcW w:w="567" w:type="dxa"/>
                                  <w:tcBorders>
                                    <w:top w:val="nil"/>
                                    <w:left w:val="nil"/>
                                    <w:bottom w:val="single" w:sz="4" w:space="0" w:color="auto"/>
                                    <w:right w:val="single" w:sz="4" w:space="0" w:color="auto"/>
                                  </w:tcBorders>
                                  <w:shd w:val="clear" w:color="auto" w:fill="auto"/>
                                  <w:noWrap/>
                                  <w:vAlign w:val="center"/>
                                  <w:hideMark/>
                                </w:tcPr>
                                <w:p w14:paraId="79BECECF"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3.48</w:t>
                                  </w:r>
                                </w:p>
                              </w:tc>
                              <w:tc>
                                <w:tcPr>
                                  <w:tcW w:w="683" w:type="dxa"/>
                                  <w:tcBorders>
                                    <w:top w:val="nil"/>
                                    <w:left w:val="nil"/>
                                    <w:bottom w:val="single" w:sz="4" w:space="0" w:color="auto"/>
                                    <w:right w:val="single" w:sz="4" w:space="0" w:color="auto"/>
                                  </w:tcBorders>
                                  <w:shd w:val="clear" w:color="auto" w:fill="auto"/>
                                  <w:noWrap/>
                                  <w:vAlign w:val="center"/>
                                  <w:hideMark/>
                                </w:tcPr>
                                <w:p w14:paraId="2810C466"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8.39</w:t>
                                  </w:r>
                                </w:p>
                              </w:tc>
                              <w:tc>
                                <w:tcPr>
                                  <w:tcW w:w="709" w:type="dxa"/>
                                  <w:tcBorders>
                                    <w:top w:val="nil"/>
                                    <w:left w:val="nil"/>
                                    <w:bottom w:val="single" w:sz="4" w:space="0" w:color="auto"/>
                                    <w:right w:val="single" w:sz="4" w:space="0" w:color="auto"/>
                                  </w:tcBorders>
                                  <w:shd w:val="clear" w:color="auto" w:fill="auto"/>
                                  <w:noWrap/>
                                  <w:vAlign w:val="center"/>
                                  <w:hideMark/>
                                </w:tcPr>
                                <w:p w14:paraId="264B57CB"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11.76</w:t>
                                  </w:r>
                                </w:p>
                              </w:tc>
                              <w:tc>
                                <w:tcPr>
                                  <w:tcW w:w="708" w:type="dxa"/>
                                  <w:tcBorders>
                                    <w:top w:val="nil"/>
                                    <w:left w:val="nil"/>
                                    <w:bottom w:val="single" w:sz="4" w:space="0" w:color="auto"/>
                                    <w:right w:val="double" w:sz="4" w:space="0" w:color="auto"/>
                                  </w:tcBorders>
                                  <w:shd w:val="clear" w:color="auto" w:fill="auto"/>
                                  <w:noWrap/>
                                  <w:vAlign w:val="center"/>
                                  <w:hideMark/>
                                </w:tcPr>
                                <w:p w14:paraId="3373DF50"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5.99</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7F4ACE5C"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4.</w:t>
                                  </w:r>
                                  <w:r>
                                    <w:rPr>
                                      <w:rFonts w:ascii="標楷體" w:eastAsia="標楷體" w:hAnsi="標楷體" w:cs="Tahoma"/>
                                      <w:kern w:val="0"/>
                                      <w:sz w:val="20"/>
                                      <w:szCs w:val="20"/>
                                    </w:rPr>
                                    <w:t>28</w:t>
                                  </w:r>
                                </w:p>
                              </w:tc>
                            </w:tr>
                            <w:tr w:rsidR="00980346" w:rsidRPr="00987E55" w14:paraId="7ECBBCBD" w14:textId="77777777" w:rsidTr="000044DE">
                              <w:trPr>
                                <w:trHeight w:val="3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A767B15" w14:textId="77777777" w:rsidR="00980346" w:rsidRPr="00FE3ED2" w:rsidRDefault="00980346" w:rsidP="00185A1A">
                                  <w:pPr>
                                    <w:widowControl/>
                                    <w:spacing w:line="240" w:lineRule="exact"/>
                                    <w:jc w:val="center"/>
                                    <w:rPr>
                                      <w:rFonts w:ascii="標楷體" w:eastAsia="標楷體" w:hAnsi="標楷體" w:cs="Tahoma"/>
                                      <w:kern w:val="0"/>
                                      <w:sz w:val="20"/>
                                      <w:szCs w:val="20"/>
                                    </w:rPr>
                                  </w:pPr>
                                  <w:r w:rsidRPr="00FE3ED2">
                                    <w:rPr>
                                      <w:rFonts w:ascii="標楷體" w:eastAsia="標楷體" w:hAnsi="標楷體" w:cs="Tahoma" w:hint="eastAsia"/>
                                      <w:kern w:val="0"/>
                                      <w:sz w:val="20"/>
                                      <w:szCs w:val="20"/>
                                    </w:rPr>
                                    <w:t>113</w:t>
                                  </w:r>
                                </w:p>
                              </w:tc>
                              <w:tc>
                                <w:tcPr>
                                  <w:tcW w:w="567" w:type="dxa"/>
                                  <w:tcBorders>
                                    <w:top w:val="nil"/>
                                    <w:left w:val="nil"/>
                                    <w:bottom w:val="single" w:sz="4" w:space="0" w:color="auto"/>
                                    <w:right w:val="single" w:sz="4" w:space="0" w:color="auto"/>
                                  </w:tcBorders>
                                  <w:shd w:val="clear" w:color="auto" w:fill="auto"/>
                                  <w:noWrap/>
                                  <w:vAlign w:val="center"/>
                                  <w:hideMark/>
                                </w:tcPr>
                                <w:p w14:paraId="3E5CB5F6"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3.38</w:t>
                                  </w:r>
                                </w:p>
                              </w:tc>
                              <w:tc>
                                <w:tcPr>
                                  <w:tcW w:w="683" w:type="dxa"/>
                                  <w:tcBorders>
                                    <w:top w:val="nil"/>
                                    <w:left w:val="nil"/>
                                    <w:bottom w:val="single" w:sz="4" w:space="0" w:color="auto"/>
                                    <w:right w:val="single" w:sz="4" w:space="0" w:color="auto"/>
                                  </w:tcBorders>
                                  <w:shd w:val="clear" w:color="auto" w:fill="auto"/>
                                  <w:noWrap/>
                                  <w:vAlign w:val="center"/>
                                  <w:hideMark/>
                                </w:tcPr>
                                <w:p w14:paraId="05BD7656"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8.58</w:t>
                                  </w:r>
                                </w:p>
                              </w:tc>
                              <w:tc>
                                <w:tcPr>
                                  <w:tcW w:w="709" w:type="dxa"/>
                                  <w:tcBorders>
                                    <w:top w:val="nil"/>
                                    <w:left w:val="nil"/>
                                    <w:bottom w:val="single" w:sz="4" w:space="0" w:color="auto"/>
                                    <w:right w:val="single" w:sz="4" w:space="0" w:color="auto"/>
                                  </w:tcBorders>
                                  <w:shd w:val="clear" w:color="auto" w:fill="auto"/>
                                  <w:noWrap/>
                                  <w:vAlign w:val="center"/>
                                  <w:hideMark/>
                                </w:tcPr>
                                <w:p w14:paraId="50717E29"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11.62</w:t>
                                  </w:r>
                                </w:p>
                              </w:tc>
                              <w:tc>
                                <w:tcPr>
                                  <w:tcW w:w="708" w:type="dxa"/>
                                  <w:tcBorders>
                                    <w:top w:val="nil"/>
                                    <w:left w:val="nil"/>
                                    <w:bottom w:val="single" w:sz="4" w:space="0" w:color="auto"/>
                                    <w:right w:val="double" w:sz="4" w:space="0" w:color="auto"/>
                                  </w:tcBorders>
                                  <w:shd w:val="clear" w:color="auto" w:fill="auto"/>
                                  <w:noWrap/>
                                  <w:vAlign w:val="center"/>
                                  <w:hideMark/>
                                </w:tcPr>
                                <w:p w14:paraId="2D01B839"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5.87</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36052791"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4.0</w:t>
                                  </w:r>
                                  <w:r>
                                    <w:rPr>
                                      <w:rFonts w:ascii="標楷體" w:eastAsia="標楷體" w:hAnsi="標楷體" w:cs="Tahoma"/>
                                      <w:kern w:val="0"/>
                                      <w:sz w:val="20"/>
                                      <w:szCs w:val="20"/>
                                    </w:rPr>
                                    <w:t>1</w:t>
                                  </w:r>
                                </w:p>
                              </w:tc>
                            </w:tr>
                          </w:tbl>
                          <w:p w14:paraId="6914A168" w14:textId="77777777" w:rsidR="00980346" w:rsidRPr="00FE3ED2" w:rsidRDefault="00980346" w:rsidP="00980346">
                            <w:pPr>
                              <w:spacing w:line="240" w:lineRule="exact"/>
                            </w:pPr>
                            <w:r w:rsidRPr="00FE3ED2">
                              <w:rPr>
                                <w:rFonts w:ascii="標楷體" w:eastAsia="標楷體" w:hAnsi="標楷體"/>
                                <w:sz w:val="18"/>
                                <w:szCs w:val="18"/>
                              </w:rPr>
                              <w:t>資料來</w:t>
                            </w:r>
                            <w:r w:rsidRPr="00FE3ED2">
                              <w:rPr>
                                <w:rFonts w:ascii="標楷體" w:eastAsia="標楷體" w:hAnsi="標楷體" w:hint="eastAsia"/>
                                <w:sz w:val="18"/>
                                <w:szCs w:val="18"/>
                              </w:rPr>
                              <w:t>源：整理自中華民國統計資訊網網站資料。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8E618D" id="文字方塊 7" o:spid="_x0000_s1041" type="#_x0000_t202" style="position:absolute;left:0;text-align:left;margin-left:275.5pt;margin-top:2.45pt;width:217.55pt;height:257.9pt;z-index:251824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" fillcolor="white [3201]" stroked="f" strokeweight=".5pt">
                <v:textbox>
                  <w:txbxContent>
                    <w:p w14:paraId="74AF134D" w14:textId="77777777" w:rsidR="00980346" w:rsidRPr="00FE3ED2" w:rsidRDefault="00980346" w:rsidP="00980346">
                      <w:pPr>
                        <w:spacing w:line="240" w:lineRule="exact"/>
                        <w:jc w:val="center"/>
                        <w:rPr>
                          <w:rFonts w:ascii="標楷體" w:eastAsia="標楷體" w:hAnsi="標楷體" w:cs="Tahoma"/>
                          <w:b/>
                          <w:bCs/>
                          <w:kern w:val="0"/>
                          <w:szCs w:val="20"/>
                        </w:rPr>
                      </w:pPr>
                      <w:r w:rsidRPr="00981FBB">
                        <w:rPr>
                          <w:rFonts w:ascii="標楷體" w:eastAsia="標楷體" w:hAnsi="標楷體" w:cs="Tahoma" w:hint="eastAsia"/>
                          <w:b/>
                          <w:bCs/>
                          <w:kern w:val="0"/>
                          <w:szCs w:val="20"/>
                        </w:rPr>
                        <w:t>表</w:t>
                      </w:r>
                      <w:r>
                        <w:rPr>
                          <w:rFonts w:ascii="標楷體" w:eastAsia="標楷體" w:hAnsi="標楷體" w:cs="Tahoma"/>
                          <w:b/>
                          <w:bCs/>
                          <w:kern w:val="0"/>
                          <w:szCs w:val="20"/>
                        </w:rPr>
                        <w:t>5</w:t>
                      </w:r>
                      <w:r>
                        <w:rPr>
                          <w:rFonts w:ascii="標楷體" w:eastAsia="標楷體" w:hAnsi="標楷體" w:cs="Tahoma" w:hint="eastAsia"/>
                          <w:b/>
                          <w:bCs/>
                          <w:kern w:val="0"/>
                          <w:szCs w:val="20"/>
                        </w:rPr>
                        <w:t xml:space="preserve">　</w:t>
                      </w:r>
                      <w:r w:rsidRPr="005629AE">
                        <w:rPr>
                          <w:rFonts w:ascii="標楷體" w:eastAsia="標楷體" w:hAnsi="標楷體" w:cs="Tahoma" w:hint="eastAsia"/>
                          <w:b/>
                          <w:bCs/>
                          <w:kern w:val="0"/>
                          <w:szCs w:val="20"/>
                        </w:rPr>
                        <w:t>近1</w:t>
                      </w:r>
                      <w:r w:rsidRPr="005629AE">
                        <w:rPr>
                          <w:rFonts w:ascii="標楷體" w:eastAsia="標楷體" w:hAnsi="標楷體" w:cs="Tahoma"/>
                          <w:b/>
                          <w:bCs/>
                          <w:kern w:val="0"/>
                          <w:szCs w:val="20"/>
                        </w:rPr>
                        <w:t>0</w:t>
                      </w:r>
                      <w:r w:rsidRPr="005629AE">
                        <w:rPr>
                          <w:rFonts w:ascii="標楷體" w:eastAsia="標楷體" w:hAnsi="標楷體" w:cs="Tahoma" w:hint="eastAsia"/>
                          <w:b/>
                          <w:bCs/>
                          <w:kern w:val="0"/>
                          <w:szCs w:val="20"/>
                        </w:rPr>
                        <w:t>年度青年失業</w:t>
                      </w:r>
                      <w:r w:rsidRPr="00FE3ED2">
                        <w:rPr>
                          <w:rFonts w:ascii="標楷體" w:eastAsia="標楷體" w:hAnsi="標楷體" w:cs="Tahoma" w:hint="eastAsia"/>
                          <w:b/>
                          <w:bCs/>
                          <w:kern w:val="0"/>
                          <w:szCs w:val="20"/>
                        </w:rPr>
                        <w:t>率</w:t>
                      </w:r>
                      <w:r>
                        <w:rPr>
                          <w:rFonts w:ascii="標楷體" w:eastAsia="標楷體" w:hAnsi="標楷體" w:cs="Tahoma" w:hint="eastAsia"/>
                          <w:b/>
                          <w:bCs/>
                          <w:kern w:val="0"/>
                          <w:szCs w:val="20"/>
                        </w:rPr>
                        <w:t>情形</w:t>
                      </w:r>
                    </w:p>
                    <w:p w14:paraId="7B845BD1" w14:textId="77777777" w:rsidR="00980346" w:rsidRDefault="00980346" w:rsidP="00980346">
                      <w:pPr>
                        <w:spacing w:line="240" w:lineRule="exact"/>
                        <w:jc w:val="right"/>
                      </w:pPr>
                      <w:r w:rsidRPr="00FE3ED2">
                        <w:rPr>
                          <w:rFonts w:ascii="標楷體" w:eastAsia="標楷體" w:hAnsi="標楷體" w:cs="Tahoma"/>
                          <w:kern w:val="0"/>
                          <w:sz w:val="20"/>
                          <w:szCs w:val="20"/>
                        </w:rPr>
                        <w:t>單位</w:t>
                      </w:r>
                      <w:r>
                        <w:rPr>
                          <w:rFonts w:ascii="標楷體" w:eastAsia="標楷體" w:hAnsi="標楷體" w:cs="Tahoma" w:hint="eastAsia"/>
                          <w:kern w:val="0"/>
                          <w:sz w:val="20"/>
                          <w:szCs w:val="20"/>
                        </w:rPr>
                        <w:t>：％</w:t>
                      </w:r>
                    </w:p>
                    <w:tbl>
                      <w:tblPr>
                        <w:tblW w:w="4111" w:type="dxa"/>
                        <w:tblInd w:w="-5" w:type="dxa"/>
                        <w:tblCellMar>
                          <w:left w:w="28" w:type="dxa"/>
                          <w:right w:w="28" w:type="dxa"/>
                        </w:tblCellMar>
                        <w:tblLook w:val="04A0" w:firstRow="1" w:lastRow="0" w:firstColumn="1" w:lastColumn="0" w:noHBand="0" w:noVBand="1"/>
                      </w:tblPr>
                      <w:tblGrid>
                        <w:gridCol w:w="567"/>
                        <w:gridCol w:w="567"/>
                        <w:gridCol w:w="683"/>
                        <w:gridCol w:w="709"/>
                        <w:gridCol w:w="708"/>
                        <w:gridCol w:w="877"/>
                      </w:tblGrid>
                      <w:tr w:rsidR="00980346" w:rsidRPr="00987E55" w14:paraId="4CE00358" w14:textId="77777777" w:rsidTr="000044DE">
                        <w:trPr>
                          <w:trHeight w:val="170"/>
                        </w:trPr>
                        <w:tc>
                          <w:tcPr>
                            <w:tcW w:w="567" w:type="dxa"/>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noWrap/>
                            <w:vAlign w:val="center"/>
                            <w:hideMark/>
                          </w:tcPr>
                          <w:p w14:paraId="1FC36208" w14:textId="77777777" w:rsidR="00980346" w:rsidRPr="00FE3ED2" w:rsidRDefault="00980346" w:rsidP="000044DE">
                            <w:pPr>
                              <w:widowControl/>
                              <w:spacing w:line="240" w:lineRule="exact"/>
                              <w:jc w:val="center"/>
                              <w:rPr>
                                <w:rFonts w:ascii="標楷體" w:eastAsia="標楷體" w:hAnsi="標楷體" w:cs="Tahoma"/>
                                <w:kern w:val="0"/>
                                <w:sz w:val="20"/>
                                <w:szCs w:val="20"/>
                              </w:rPr>
                            </w:pPr>
                            <w:r w:rsidRPr="00987E55">
                              <w:rPr>
                                <w:rFonts w:ascii="標楷體" w:eastAsia="標楷體" w:hAnsi="標楷體" w:cs="Tahoma" w:hint="eastAsia"/>
                                <w:kern w:val="0"/>
                                <w:sz w:val="20"/>
                                <w:szCs w:val="20"/>
                              </w:rPr>
                              <w:t>年度</w:t>
                            </w:r>
                          </w:p>
                        </w:tc>
                        <w:tc>
                          <w:tcPr>
                            <w:tcW w:w="3544" w:type="dxa"/>
                            <w:gridSpan w:val="5"/>
                            <w:tcBorders>
                              <w:top w:val="single" w:sz="4" w:space="0" w:color="auto"/>
                              <w:left w:val="single" w:sz="4" w:space="0" w:color="auto"/>
                              <w:right w:val="single" w:sz="4" w:space="0" w:color="auto"/>
                            </w:tcBorders>
                            <w:shd w:val="clear" w:color="auto" w:fill="E5DFEC" w:themeFill="accent4" w:themeFillTint="33"/>
                            <w:vAlign w:val="center"/>
                            <w:hideMark/>
                          </w:tcPr>
                          <w:p w14:paraId="25947F2F" w14:textId="77777777" w:rsidR="00980346" w:rsidRPr="00FE3ED2" w:rsidRDefault="00980346" w:rsidP="000044DE">
                            <w:pPr>
                              <w:widowControl/>
                              <w:spacing w:line="240" w:lineRule="exact"/>
                              <w:jc w:val="center"/>
                              <w:rPr>
                                <w:rFonts w:ascii="標楷體" w:eastAsia="標楷體" w:hAnsi="標楷體" w:cs="Tahoma"/>
                                <w:bCs/>
                                <w:kern w:val="0"/>
                                <w:sz w:val="20"/>
                                <w:szCs w:val="20"/>
                              </w:rPr>
                            </w:pPr>
                            <w:r w:rsidRPr="005629AE">
                              <w:rPr>
                                <w:rFonts w:ascii="標楷體" w:eastAsia="標楷體" w:hAnsi="標楷體" w:cs="Tahoma" w:hint="eastAsia"/>
                                <w:bCs/>
                                <w:kern w:val="0"/>
                                <w:sz w:val="20"/>
                                <w:szCs w:val="20"/>
                              </w:rPr>
                              <w:t>整體</w:t>
                            </w:r>
                            <w:r w:rsidRPr="00FE3ED2">
                              <w:rPr>
                                <w:rFonts w:ascii="標楷體" w:eastAsia="標楷體" w:hAnsi="標楷體" w:cs="Tahoma" w:hint="eastAsia"/>
                                <w:bCs/>
                                <w:kern w:val="0"/>
                                <w:sz w:val="20"/>
                                <w:szCs w:val="20"/>
                              </w:rPr>
                              <w:t>失業率</w:t>
                            </w:r>
                          </w:p>
                        </w:tc>
                      </w:tr>
                      <w:tr w:rsidR="00980346" w:rsidRPr="00987E55" w14:paraId="74C224AC" w14:textId="77777777" w:rsidTr="000044DE">
                        <w:trPr>
                          <w:trHeight w:val="170"/>
                        </w:trPr>
                        <w:tc>
                          <w:tcPr>
                            <w:tcW w:w="567" w:type="dxa"/>
                            <w:vMerge/>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8ED1591" w14:textId="77777777" w:rsidR="00980346" w:rsidRPr="00FE3ED2" w:rsidRDefault="00980346" w:rsidP="000044DE">
                            <w:pPr>
                              <w:widowControl/>
                              <w:spacing w:line="240" w:lineRule="exact"/>
                              <w:jc w:val="center"/>
                              <w:rPr>
                                <w:rFonts w:ascii="標楷體" w:eastAsia="標楷體" w:hAnsi="標楷體" w:cs="Tahoma"/>
                                <w:kern w:val="0"/>
                                <w:sz w:val="20"/>
                                <w:szCs w:val="20"/>
                              </w:rPr>
                            </w:pPr>
                          </w:p>
                        </w:tc>
                        <w:tc>
                          <w:tcPr>
                            <w:tcW w:w="567" w:type="dxa"/>
                            <w:vMerge w:val="restart"/>
                            <w:tcBorders>
                              <w:left w:val="single" w:sz="4" w:space="0" w:color="auto"/>
                              <w:right w:val="single" w:sz="4" w:space="0" w:color="auto"/>
                            </w:tcBorders>
                            <w:shd w:val="clear" w:color="auto" w:fill="E5DFEC" w:themeFill="accent4" w:themeFillTint="33"/>
                            <w:vAlign w:val="center"/>
                            <w:hideMark/>
                          </w:tcPr>
                          <w:p w14:paraId="4A614A45" w14:textId="77777777" w:rsidR="00980346" w:rsidRPr="00987E55" w:rsidRDefault="00980346" w:rsidP="000044DE">
                            <w:pPr>
                              <w:widowControl/>
                              <w:spacing w:line="240" w:lineRule="exact"/>
                              <w:jc w:val="center"/>
                              <w:rPr>
                                <w:rFonts w:ascii="標楷體" w:eastAsia="標楷體" w:hAnsi="標楷體" w:cs="Tahoma"/>
                                <w:b/>
                                <w:bCs/>
                                <w:kern w:val="0"/>
                                <w:sz w:val="20"/>
                                <w:szCs w:val="20"/>
                              </w:rPr>
                            </w:pPr>
                          </w:p>
                          <w:p w14:paraId="116B16CE" w14:textId="77777777" w:rsidR="00980346" w:rsidRPr="00FE3ED2" w:rsidRDefault="00980346" w:rsidP="000044DE">
                            <w:pPr>
                              <w:spacing w:line="240" w:lineRule="exact"/>
                              <w:jc w:val="center"/>
                              <w:rPr>
                                <w:rFonts w:ascii="標楷體" w:eastAsia="標楷體" w:hAnsi="標楷體" w:cs="Tahoma"/>
                                <w:b/>
                                <w:bCs/>
                                <w:kern w:val="0"/>
                                <w:sz w:val="20"/>
                                <w:szCs w:val="20"/>
                              </w:rPr>
                            </w:pPr>
                          </w:p>
                        </w:tc>
                        <w:tc>
                          <w:tcPr>
                            <w:tcW w:w="2100" w:type="dxa"/>
                            <w:gridSpan w:val="3"/>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5456993A" w14:textId="77777777" w:rsidR="00980346" w:rsidRPr="00FE3ED2" w:rsidRDefault="00980346" w:rsidP="000044DE">
                            <w:pPr>
                              <w:widowControl/>
                              <w:spacing w:line="240" w:lineRule="exact"/>
                              <w:jc w:val="center"/>
                              <w:rPr>
                                <w:rFonts w:ascii="標楷體" w:eastAsia="標楷體" w:hAnsi="標楷體" w:cs="Tahoma"/>
                                <w:bCs/>
                                <w:kern w:val="0"/>
                                <w:sz w:val="20"/>
                                <w:szCs w:val="20"/>
                              </w:rPr>
                            </w:pPr>
                            <w:r w:rsidRPr="00FE3ED2">
                              <w:rPr>
                                <w:rFonts w:ascii="標楷體" w:eastAsia="標楷體" w:hAnsi="標楷體" w:cs="Tahoma" w:hint="eastAsia"/>
                                <w:bCs/>
                                <w:kern w:val="0"/>
                                <w:sz w:val="20"/>
                                <w:szCs w:val="20"/>
                              </w:rPr>
                              <w:t>年齡</w:t>
                            </w:r>
                          </w:p>
                        </w:tc>
                        <w:tc>
                          <w:tcPr>
                            <w:tcW w:w="877" w:type="dxa"/>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19412F59" w14:textId="77777777" w:rsidR="00980346" w:rsidRPr="00FE3ED2" w:rsidRDefault="00980346" w:rsidP="000044DE">
                            <w:pPr>
                              <w:widowControl/>
                              <w:spacing w:line="240" w:lineRule="exact"/>
                              <w:jc w:val="center"/>
                              <w:rPr>
                                <w:rFonts w:ascii="標楷體" w:eastAsia="標楷體" w:hAnsi="標楷體" w:cs="Tahoma"/>
                                <w:bCs/>
                                <w:kern w:val="0"/>
                                <w:sz w:val="20"/>
                                <w:szCs w:val="20"/>
                              </w:rPr>
                            </w:pPr>
                            <w:r>
                              <w:rPr>
                                <w:rFonts w:ascii="標楷體" w:eastAsia="標楷體" w:hAnsi="標楷體" w:cs="Tahoma" w:hint="eastAsia"/>
                                <w:bCs/>
                                <w:kern w:val="0"/>
                                <w:sz w:val="20"/>
                                <w:szCs w:val="20"/>
                              </w:rPr>
                              <w:t>學</w:t>
                            </w:r>
                            <w:r>
                              <w:rPr>
                                <w:rFonts w:ascii="標楷體" w:eastAsia="標楷體" w:hAnsi="標楷體" w:cs="Tahoma"/>
                                <w:bCs/>
                                <w:kern w:val="0"/>
                                <w:sz w:val="20"/>
                                <w:szCs w:val="20"/>
                              </w:rPr>
                              <w:t>歷</w:t>
                            </w:r>
                          </w:p>
                        </w:tc>
                      </w:tr>
                      <w:tr w:rsidR="00980346" w:rsidRPr="00987E55" w14:paraId="75149B37" w14:textId="77777777" w:rsidTr="000044DE">
                        <w:trPr>
                          <w:trHeight w:val="170"/>
                        </w:trPr>
                        <w:tc>
                          <w:tcPr>
                            <w:tcW w:w="567" w:type="dxa"/>
                            <w:vMerge/>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705D54A" w14:textId="77777777" w:rsidR="00980346" w:rsidRPr="00FE3ED2" w:rsidRDefault="00980346" w:rsidP="000044DE">
                            <w:pPr>
                              <w:widowControl/>
                              <w:spacing w:line="240" w:lineRule="exact"/>
                              <w:jc w:val="center"/>
                              <w:rPr>
                                <w:rFonts w:ascii="標楷體" w:eastAsia="標楷體" w:hAnsi="標楷體" w:cs="Tahoma"/>
                                <w:kern w:val="0"/>
                                <w:sz w:val="20"/>
                                <w:szCs w:val="20"/>
                              </w:rPr>
                            </w:pPr>
                          </w:p>
                        </w:tc>
                        <w:tc>
                          <w:tcPr>
                            <w:tcW w:w="567" w:type="dxa"/>
                            <w:vMerge/>
                            <w:tcBorders>
                              <w:left w:val="single" w:sz="4" w:space="0" w:color="auto"/>
                              <w:bottom w:val="single" w:sz="4" w:space="0" w:color="auto"/>
                              <w:right w:val="single" w:sz="4" w:space="0" w:color="auto"/>
                            </w:tcBorders>
                            <w:shd w:val="clear" w:color="auto" w:fill="E5DFEC" w:themeFill="accent4" w:themeFillTint="33"/>
                            <w:vAlign w:val="center"/>
                            <w:hideMark/>
                          </w:tcPr>
                          <w:p w14:paraId="15D46D00" w14:textId="77777777" w:rsidR="00980346" w:rsidRPr="00FE3ED2" w:rsidRDefault="00980346" w:rsidP="000044DE">
                            <w:pPr>
                              <w:widowControl/>
                              <w:spacing w:line="240" w:lineRule="exact"/>
                              <w:jc w:val="center"/>
                              <w:rPr>
                                <w:rFonts w:ascii="標楷體" w:eastAsia="標楷體" w:hAnsi="標楷體" w:cs="Tahoma"/>
                                <w:b/>
                                <w:bCs/>
                                <w:kern w:val="0"/>
                                <w:sz w:val="20"/>
                                <w:szCs w:val="20"/>
                              </w:rPr>
                            </w:pPr>
                          </w:p>
                        </w:tc>
                        <w:tc>
                          <w:tcPr>
                            <w:tcW w:w="683"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16648CF" w14:textId="77777777" w:rsidR="00980346" w:rsidRPr="00FE3ED2" w:rsidRDefault="00980346" w:rsidP="000044DE">
                            <w:pPr>
                              <w:widowControl/>
                              <w:spacing w:line="240" w:lineRule="exact"/>
                              <w:jc w:val="center"/>
                              <w:rPr>
                                <w:rFonts w:ascii="標楷體" w:eastAsia="標楷體" w:hAnsi="標楷體" w:cs="Tahoma"/>
                                <w:bCs/>
                                <w:kern w:val="0"/>
                                <w:sz w:val="20"/>
                                <w:szCs w:val="20"/>
                              </w:rPr>
                            </w:pPr>
                            <w:r w:rsidRPr="00FE3ED2">
                              <w:rPr>
                                <w:rFonts w:ascii="標楷體" w:eastAsia="標楷體" w:hAnsi="標楷體" w:cs="Tahoma" w:hint="eastAsia"/>
                                <w:bCs/>
                                <w:kern w:val="0"/>
                                <w:sz w:val="20"/>
                                <w:szCs w:val="20"/>
                              </w:rPr>
                              <w:t>15</w:t>
                            </w:r>
                            <w:r>
                              <w:rPr>
                                <w:rFonts w:ascii="標楷體" w:eastAsia="標楷體" w:hAnsi="標楷體" w:cs="Tahoma" w:hint="eastAsia"/>
                                <w:bCs/>
                                <w:kern w:val="0"/>
                                <w:sz w:val="20"/>
                                <w:szCs w:val="20"/>
                              </w:rPr>
                              <w:t>至</w:t>
                            </w:r>
                            <w:r w:rsidRPr="00FE3ED2">
                              <w:rPr>
                                <w:rFonts w:ascii="標楷體" w:eastAsia="標楷體" w:hAnsi="標楷體" w:cs="Tahoma" w:hint="eastAsia"/>
                                <w:bCs/>
                                <w:kern w:val="0"/>
                                <w:sz w:val="20"/>
                                <w:szCs w:val="20"/>
                              </w:rPr>
                              <w:t>19歲</w:t>
                            </w:r>
                          </w:p>
                        </w:tc>
                        <w:tc>
                          <w:tcPr>
                            <w:tcW w:w="709"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C03DC55" w14:textId="77777777" w:rsidR="00980346" w:rsidRPr="00FE3ED2" w:rsidRDefault="00980346" w:rsidP="000044DE">
                            <w:pPr>
                              <w:widowControl/>
                              <w:spacing w:line="240" w:lineRule="exact"/>
                              <w:jc w:val="center"/>
                              <w:rPr>
                                <w:rFonts w:ascii="標楷體" w:eastAsia="標楷體" w:hAnsi="標楷體" w:cs="Tahoma"/>
                                <w:bCs/>
                                <w:kern w:val="0"/>
                                <w:sz w:val="20"/>
                                <w:szCs w:val="20"/>
                              </w:rPr>
                            </w:pPr>
                            <w:r w:rsidRPr="00FE3ED2">
                              <w:rPr>
                                <w:rFonts w:ascii="標楷體" w:eastAsia="標楷體" w:hAnsi="標楷體" w:cs="Tahoma" w:hint="eastAsia"/>
                                <w:bCs/>
                                <w:kern w:val="0"/>
                                <w:sz w:val="20"/>
                                <w:szCs w:val="20"/>
                              </w:rPr>
                              <w:t>20</w:t>
                            </w:r>
                            <w:r>
                              <w:rPr>
                                <w:rFonts w:ascii="標楷體" w:eastAsia="標楷體" w:hAnsi="標楷體" w:cs="Tahoma" w:hint="eastAsia"/>
                                <w:bCs/>
                                <w:kern w:val="0"/>
                                <w:sz w:val="20"/>
                                <w:szCs w:val="20"/>
                              </w:rPr>
                              <w:t>至</w:t>
                            </w:r>
                            <w:r w:rsidRPr="00FE3ED2">
                              <w:rPr>
                                <w:rFonts w:ascii="標楷體" w:eastAsia="標楷體" w:hAnsi="標楷體" w:cs="Tahoma" w:hint="eastAsia"/>
                                <w:bCs/>
                                <w:kern w:val="0"/>
                                <w:sz w:val="20"/>
                                <w:szCs w:val="20"/>
                              </w:rPr>
                              <w:t>24歲</w:t>
                            </w:r>
                          </w:p>
                        </w:tc>
                        <w:tc>
                          <w:tcPr>
                            <w:tcW w:w="708"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5B286605" w14:textId="77777777" w:rsidR="00980346" w:rsidRPr="00FE3ED2" w:rsidRDefault="00980346" w:rsidP="000044DE">
                            <w:pPr>
                              <w:widowControl/>
                              <w:spacing w:line="240" w:lineRule="exact"/>
                              <w:jc w:val="center"/>
                              <w:rPr>
                                <w:rFonts w:ascii="標楷體" w:eastAsia="標楷體" w:hAnsi="標楷體" w:cs="Tahoma"/>
                                <w:bCs/>
                                <w:kern w:val="0"/>
                                <w:sz w:val="20"/>
                                <w:szCs w:val="20"/>
                              </w:rPr>
                            </w:pPr>
                            <w:r w:rsidRPr="00FE3ED2">
                              <w:rPr>
                                <w:rFonts w:ascii="標楷體" w:eastAsia="標楷體" w:hAnsi="標楷體" w:cs="Tahoma" w:hint="eastAsia"/>
                                <w:bCs/>
                                <w:kern w:val="0"/>
                                <w:sz w:val="20"/>
                                <w:szCs w:val="20"/>
                              </w:rPr>
                              <w:t>25</w:t>
                            </w:r>
                            <w:r>
                              <w:rPr>
                                <w:rFonts w:ascii="標楷體" w:eastAsia="標楷體" w:hAnsi="標楷體" w:cs="Tahoma" w:hint="eastAsia"/>
                                <w:bCs/>
                                <w:kern w:val="0"/>
                                <w:sz w:val="20"/>
                                <w:szCs w:val="20"/>
                              </w:rPr>
                              <w:t>至</w:t>
                            </w:r>
                            <w:r w:rsidRPr="00FE3ED2">
                              <w:rPr>
                                <w:rFonts w:ascii="標楷體" w:eastAsia="標楷體" w:hAnsi="標楷體" w:cs="Tahoma" w:hint="eastAsia"/>
                                <w:bCs/>
                                <w:kern w:val="0"/>
                                <w:sz w:val="20"/>
                                <w:szCs w:val="20"/>
                              </w:rPr>
                              <w:t>29歲</w:t>
                            </w:r>
                          </w:p>
                        </w:tc>
                        <w:tc>
                          <w:tcPr>
                            <w:tcW w:w="877" w:type="dxa"/>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37DEB00C" w14:textId="77777777" w:rsidR="00980346" w:rsidRPr="00FE3ED2" w:rsidRDefault="00980346" w:rsidP="000044DE">
                            <w:pPr>
                              <w:widowControl/>
                              <w:spacing w:line="240" w:lineRule="exact"/>
                              <w:jc w:val="center"/>
                              <w:rPr>
                                <w:rFonts w:ascii="標楷體" w:eastAsia="標楷體" w:hAnsi="標楷體" w:cs="Tahoma"/>
                                <w:bCs/>
                                <w:kern w:val="0"/>
                                <w:sz w:val="20"/>
                                <w:szCs w:val="20"/>
                              </w:rPr>
                            </w:pPr>
                            <w:r w:rsidRPr="00FE3ED2">
                              <w:rPr>
                                <w:rFonts w:ascii="標楷體" w:eastAsia="標楷體" w:hAnsi="標楷體" w:cs="Tahoma" w:hint="eastAsia"/>
                                <w:bCs/>
                                <w:kern w:val="0"/>
                                <w:sz w:val="20"/>
                                <w:szCs w:val="20"/>
                              </w:rPr>
                              <w:t>大學以上</w:t>
                            </w:r>
                          </w:p>
                        </w:tc>
                      </w:tr>
                      <w:tr w:rsidR="00980346" w:rsidRPr="00987E55" w14:paraId="00FAC159" w14:textId="77777777" w:rsidTr="000044DE">
                        <w:trPr>
                          <w:trHeight w:val="3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2938B89" w14:textId="77777777" w:rsidR="00980346" w:rsidRPr="00FE3ED2" w:rsidRDefault="00980346" w:rsidP="00185A1A">
                            <w:pPr>
                              <w:widowControl/>
                              <w:spacing w:line="240" w:lineRule="exact"/>
                              <w:jc w:val="center"/>
                              <w:rPr>
                                <w:rFonts w:ascii="標楷體" w:eastAsia="標楷體" w:hAnsi="標楷體" w:cs="Tahoma"/>
                                <w:kern w:val="0"/>
                                <w:sz w:val="20"/>
                                <w:szCs w:val="20"/>
                              </w:rPr>
                            </w:pPr>
                            <w:r w:rsidRPr="00FE3ED2">
                              <w:rPr>
                                <w:rFonts w:ascii="標楷體" w:eastAsia="標楷體" w:hAnsi="標楷體" w:cs="Tahoma" w:hint="eastAsia"/>
                                <w:kern w:val="0"/>
                                <w:sz w:val="20"/>
                                <w:szCs w:val="20"/>
                              </w:rPr>
                              <w:t>104</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15CD8AA"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3.78</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41F0E00D"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8.63</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0D03AF2"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12.59</w:t>
                            </w:r>
                          </w:p>
                        </w:tc>
                        <w:tc>
                          <w:tcPr>
                            <w:tcW w:w="708" w:type="dxa"/>
                            <w:tcBorders>
                              <w:top w:val="single" w:sz="4" w:space="0" w:color="auto"/>
                              <w:left w:val="nil"/>
                              <w:bottom w:val="single" w:sz="4" w:space="0" w:color="auto"/>
                              <w:right w:val="double" w:sz="4" w:space="0" w:color="auto"/>
                            </w:tcBorders>
                            <w:shd w:val="clear" w:color="auto" w:fill="auto"/>
                            <w:noWrap/>
                            <w:vAlign w:val="center"/>
                            <w:hideMark/>
                          </w:tcPr>
                          <w:p w14:paraId="5F724927"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6.55</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3E6D44F2"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4.7</w:t>
                            </w:r>
                            <w:r>
                              <w:rPr>
                                <w:rFonts w:ascii="標楷體" w:eastAsia="標楷體" w:hAnsi="標楷體" w:cs="Tahoma"/>
                                <w:kern w:val="0"/>
                                <w:sz w:val="20"/>
                                <w:szCs w:val="20"/>
                              </w:rPr>
                              <w:t>8</w:t>
                            </w:r>
                          </w:p>
                        </w:tc>
                      </w:tr>
                      <w:tr w:rsidR="00980346" w:rsidRPr="00987E55" w14:paraId="2AA2F146" w14:textId="77777777" w:rsidTr="000044DE">
                        <w:trPr>
                          <w:trHeight w:val="3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ED8271C" w14:textId="77777777" w:rsidR="00980346" w:rsidRPr="00FE3ED2" w:rsidRDefault="00980346" w:rsidP="00185A1A">
                            <w:pPr>
                              <w:widowControl/>
                              <w:spacing w:line="240" w:lineRule="exact"/>
                              <w:jc w:val="center"/>
                              <w:rPr>
                                <w:rFonts w:ascii="標楷體" w:eastAsia="標楷體" w:hAnsi="標楷體" w:cs="Tahoma"/>
                                <w:kern w:val="0"/>
                                <w:sz w:val="20"/>
                                <w:szCs w:val="20"/>
                              </w:rPr>
                            </w:pPr>
                            <w:r w:rsidRPr="00FE3ED2">
                              <w:rPr>
                                <w:rFonts w:ascii="標楷體" w:eastAsia="標楷體" w:hAnsi="標楷體" w:cs="Tahoma" w:hint="eastAsia"/>
                                <w:kern w:val="0"/>
                                <w:sz w:val="20"/>
                                <w:szCs w:val="20"/>
                              </w:rPr>
                              <w:t>105</w:t>
                            </w:r>
                          </w:p>
                        </w:tc>
                        <w:tc>
                          <w:tcPr>
                            <w:tcW w:w="567" w:type="dxa"/>
                            <w:tcBorders>
                              <w:top w:val="nil"/>
                              <w:left w:val="nil"/>
                              <w:bottom w:val="single" w:sz="4" w:space="0" w:color="auto"/>
                              <w:right w:val="single" w:sz="4" w:space="0" w:color="auto"/>
                            </w:tcBorders>
                            <w:shd w:val="clear" w:color="auto" w:fill="auto"/>
                            <w:noWrap/>
                            <w:vAlign w:val="center"/>
                            <w:hideMark/>
                          </w:tcPr>
                          <w:p w14:paraId="3561245B"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3.92</w:t>
                            </w:r>
                          </w:p>
                        </w:tc>
                        <w:tc>
                          <w:tcPr>
                            <w:tcW w:w="683" w:type="dxa"/>
                            <w:tcBorders>
                              <w:top w:val="nil"/>
                              <w:left w:val="nil"/>
                              <w:bottom w:val="single" w:sz="4" w:space="0" w:color="auto"/>
                              <w:right w:val="single" w:sz="4" w:space="0" w:color="auto"/>
                            </w:tcBorders>
                            <w:shd w:val="clear" w:color="auto" w:fill="auto"/>
                            <w:noWrap/>
                            <w:vAlign w:val="center"/>
                            <w:hideMark/>
                          </w:tcPr>
                          <w:p w14:paraId="6ABC8B77"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8.94</w:t>
                            </w:r>
                          </w:p>
                        </w:tc>
                        <w:tc>
                          <w:tcPr>
                            <w:tcW w:w="709" w:type="dxa"/>
                            <w:tcBorders>
                              <w:top w:val="nil"/>
                              <w:left w:val="nil"/>
                              <w:bottom w:val="single" w:sz="4" w:space="0" w:color="auto"/>
                              <w:right w:val="single" w:sz="4" w:space="0" w:color="auto"/>
                            </w:tcBorders>
                            <w:shd w:val="clear" w:color="auto" w:fill="auto"/>
                            <w:noWrap/>
                            <w:vAlign w:val="center"/>
                            <w:hideMark/>
                          </w:tcPr>
                          <w:p w14:paraId="5E3F329A"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12.62</w:t>
                            </w:r>
                          </w:p>
                        </w:tc>
                        <w:tc>
                          <w:tcPr>
                            <w:tcW w:w="708" w:type="dxa"/>
                            <w:tcBorders>
                              <w:top w:val="nil"/>
                              <w:left w:val="nil"/>
                              <w:bottom w:val="single" w:sz="4" w:space="0" w:color="auto"/>
                              <w:right w:val="double" w:sz="4" w:space="0" w:color="auto"/>
                            </w:tcBorders>
                            <w:shd w:val="clear" w:color="auto" w:fill="auto"/>
                            <w:noWrap/>
                            <w:vAlign w:val="center"/>
                            <w:hideMark/>
                          </w:tcPr>
                          <w:p w14:paraId="3985225A"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6.76</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43839975"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4.84</w:t>
                            </w:r>
                          </w:p>
                        </w:tc>
                      </w:tr>
                      <w:tr w:rsidR="00980346" w:rsidRPr="00987E55" w14:paraId="193FA2F3" w14:textId="77777777" w:rsidTr="000044DE">
                        <w:trPr>
                          <w:trHeight w:val="3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80EE71E" w14:textId="77777777" w:rsidR="00980346" w:rsidRPr="00FE3ED2" w:rsidRDefault="00980346" w:rsidP="00185A1A">
                            <w:pPr>
                              <w:widowControl/>
                              <w:spacing w:line="240" w:lineRule="exact"/>
                              <w:jc w:val="center"/>
                              <w:rPr>
                                <w:rFonts w:ascii="標楷體" w:eastAsia="標楷體" w:hAnsi="標楷體" w:cs="Tahoma"/>
                                <w:kern w:val="0"/>
                                <w:sz w:val="20"/>
                                <w:szCs w:val="20"/>
                              </w:rPr>
                            </w:pPr>
                            <w:r w:rsidRPr="00FE3ED2">
                              <w:rPr>
                                <w:rFonts w:ascii="標楷體" w:eastAsia="標楷體" w:hAnsi="標楷體" w:cs="Tahoma" w:hint="eastAsia"/>
                                <w:kern w:val="0"/>
                                <w:sz w:val="20"/>
                                <w:szCs w:val="20"/>
                              </w:rPr>
                              <w:t>106</w:t>
                            </w:r>
                          </w:p>
                        </w:tc>
                        <w:tc>
                          <w:tcPr>
                            <w:tcW w:w="567" w:type="dxa"/>
                            <w:tcBorders>
                              <w:top w:val="nil"/>
                              <w:left w:val="nil"/>
                              <w:bottom w:val="single" w:sz="4" w:space="0" w:color="auto"/>
                              <w:right w:val="single" w:sz="4" w:space="0" w:color="auto"/>
                            </w:tcBorders>
                            <w:shd w:val="clear" w:color="auto" w:fill="auto"/>
                            <w:noWrap/>
                            <w:vAlign w:val="center"/>
                            <w:hideMark/>
                          </w:tcPr>
                          <w:p w14:paraId="7EC537D2"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3.76</w:t>
                            </w:r>
                          </w:p>
                        </w:tc>
                        <w:tc>
                          <w:tcPr>
                            <w:tcW w:w="683" w:type="dxa"/>
                            <w:tcBorders>
                              <w:top w:val="nil"/>
                              <w:left w:val="nil"/>
                              <w:bottom w:val="single" w:sz="4" w:space="0" w:color="auto"/>
                              <w:right w:val="single" w:sz="4" w:space="0" w:color="auto"/>
                            </w:tcBorders>
                            <w:shd w:val="clear" w:color="auto" w:fill="auto"/>
                            <w:noWrap/>
                            <w:vAlign w:val="center"/>
                            <w:hideMark/>
                          </w:tcPr>
                          <w:p w14:paraId="6EFB6FE4"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8.77</w:t>
                            </w:r>
                          </w:p>
                        </w:tc>
                        <w:tc>
                          <w:tcPr>
                            <w:tcW w:w="709" w:type="dxa"/>
                            <w:tcBorders>
                              <w:top w:val="nil"/>
                              <w:left w:val="nil"/>
                              <w:bottom w:val="single" w:sz="4" w:space="0" w:color="auto"/>
                              <w:right w:val="single" w:sz="4" w:space="0" w:color="auto"/>
                            </w:tcBorders>
                            <w:shd w:val="clear" w:color="auto" w:fill="auto"/>
                            <w:noWrap/>
                            <w:vAlign w:val="center"/>
                            <w:hideMark/>
                          </w:tcPr>
                          <w:p w14:paraId="3F0080BA"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12.38</w:t>
                            </w:r>
                          </w:p>
                        </w:tc>
                        <w:tc>
                          <w:tcPr>
                            <w:tcW w:w="708" w:type="dxa"/>
                            <w:tcBorders>
                              <w:top w:val="nil"/>
                              <w:left w:val="nil"/>
                              <w:bottom w:val="single" w:sz="4" w:space="0" w:color="auto"/>
                              <w:right w:val="double" w:sz="4" w:space="0" w:color="auto"/>
                            </w:tcBorders>
                            <w:shd w:val="clear" w:color="auto" w:fill="auto"/>
                            <w:noWrap/>
                            <w:vAlign w:val="center"/>
                            <w:hideMark/>
                          </w:tcPr>
                          <w:p w14:paraId="11574600"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6.58</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5C252D17"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4.65</w:t>
                            </w:r>
                          </w:p>
                        </w:tc>
                      </w:tr>
                      <w:tr w:rsidR="00980346" w:rsidRPr="00987E55" w14:paraId="65E590D5" w14:textId="77777777" w:rsidTr="000044DE">
                        <w:trPr>
                          <w:trHeight w:val="3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95B04B7" w14:textId="77777777" w:rsidR="00980346" w:rsidRPr="00FE3ED2" w:rsidRDefault="00980346" w:rsidP="00185A1A">
                            <w:pPr>
                              <w:widowControl/>
                              <w:spacing w:line="240" w:lineRule="exact"/>
                              <w:jc w:val="center"/>
                              <w:rPr>
                                <w:rFonts w:ascii="標楷體" w:eastAsia="標楷體" w:hAnsi="標楷體" w:cs="Tahoma"/>
                                <w:kern w:val="0"/>
                                <w:sz w:val="20"/>
                                <w:szCs w:val="20"/>
                              </w:rPr>
                            </w:pPr>
                            <w:r w:rsidRPr="00FE3ED2">
                              <w:rPr>
                                <w:rFonts w:ascii="標楷體" w:eastAsia="標楷體" w:hAnsi="標楷體" w:cs="Tahoma" w:hint="eastAsia"/>
                                <w:kern w:val="0"/>
                                <w:sz w:val="20"/>
                                <w:szCs w:val="20"/>
                              </w:rPr>
                              <w:t>107</w:t>
                            </w:r>
                          </w:p>
                        </w:tc>
                        <w:tc>
                          <w:tcPr>
                            <w:tcW w:w="567" w:type="dxa"/>
                            <w:tcBorders>
                              <w:top w:val="nil"/>
                              <w:left w:val="nil"/>
                              <w:bottom w:val="single" w:sz="4" w:space="0" w:color="auto"/>
                              <w:right w:val="single" w:sz="4" w:space="0" w:color="auto"/>
                            </w:tcBorders>
                            <w:shd w:val="clear" w:color="auto" w:fill="auto"/>
                            <w:noWrap/>
                            <w:vAlign w:val="center"/>
                            <w:hideMark/>
                          </w:tcPr>
                          <w:p w14:paraId="73D0C269"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3.71</w:t>
                            </w:r>
                          </w:p>
                        </w:tc>
                        <w:tc>
                          <w:tcPr>
                            <w:tcW w:w="683" w:type="dxa"/>
                            <w:tcBorders>
                              <w:top w:val="nil"/>
                              <w:left w:val="nil"/>
                              <w:bottom w:val="single" w:sz="4" w:space="0" w:color="auto"/>
                              <w:right w:val="single" w:sz="4" w:space="0" w:color="auto"/>
                            </w:tcBorders>
                            <w:shd w:val="clear" w:color="auto" w:fill="auto"/>
                            <w:noWrap/>
                            <w:vAlign w:val="center"/>
                            <w:hideMark/>
                          </w:tcPr>
                          <w:p w14:paraId="2ABF1F7F"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8.46</w:t>
                            </w:r>
                          </w:p>
                        </w:tc>
                        <w:tc>
                          <w:tcPr>
                            <w:tcW w:w="709" w:type="dxa"/>
                            <w:tcBorders>
                              <w:top w:val="nil"/>
                              <w:left w:val="nil"/>
                              <w:bottom w:val="single" w:sz="4" w:space="0" w:color="auto"/>
                              <w:right w:val="single" w:sz="4" w:space="0" w:color="auto"/>
                            </w:tcBorders>
                            <w:shd w:val="clear" w:color="auto" w:fill="auto"/>
                            <w:noWrap/>
                            <w:vAlign w:val="center"/>
                            <w:hideMark/>
                          </w:tcPr>
                          <w:p w14:paraId="01280D9A"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11.98</w:t>
                            </w:r>
                          </w:p>
                        </w:tc>
                        <w:tc>
                          <w:tcPr>
                            <w:tcW w:w="708" w:type="dxa"/>
                            <w:tcBorders>
                              <w:top w:val="nil"/>
                              <w:left w:val="nil"/>
                              <w:bottom w:val="single" w:sz="4" w:space="0" w:color="auto"/>
                              <w:right w:val="double" w:sz="4" w:space="0" w:color="auto"/>
                            </w:tcBorders>
                            <w:shd w:val="clear" w:color="auto" w:fill="auto"/>
                            <w:noWrap/>
                            <w:vAlign w:val="center"/>
                            <w:hideMark/>
                          </w:tcPr>
                          <w:p w14:paraId="789E84D7"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6.37</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745B1946"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4.6</w:t>
                            </w:r>
                            <w:r>
                              <w:rPr>
                                <w:rFonts w:ascii="標楷體" w:eastAsia="標楷體" w:hAnsi="標楷體" w:cs="Tahoma"/>
                                <w:kern w:val="0"/>
                                <w:sz w:val="20"/>
                                <w:szCs w:val="20"/>
                              </w:rPr>
                              <w:t>3</w:t>
                            </w:r>
                          </w:p>
                        </w:tc>
                      </w:tr>
                      <w:tr w:rsidR="00980346" w:rsidRPr="00987E55" w14:paraId="42A1BCB2" w14:textId="77777777" w:rsidTr="000044DE">
                        <w:trPr>
                          <w:trHeight w:val="3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2F225B4" w14:textId="77777777" w:rsidR="00980346" w:rsidRPr="00FE3ED2" w:rsidRDefault="00980346" w:rsidP="00185A1A">
                            <w:pPr>
                              <w:widowControl/>
                              <w:spacing w:line="240" w:lineRule="exact"/>
                              <w:jc w:val="center"/>
                              <w:rPr>
                                <w:rFonts w:ascii="標楷體" w:eastAsia="標楷體" w:hAnsi="標楷體" w:cs="Tahoma"/>
                                <w:kern w:val="0"/>
                                <w:sz w:val="20"/>
                                <w:szCs w:val="20"/>
                              </w:rPr>
                            </w:pPr>
                            <w:r w:rsidRPr="00FE3ED2">
                              <w:rPr>
                                <w:rFonts w:ascii="標楷體" w:eastAsia="標楷體" w:hAnsi="標楷體" w:cs="Tahoma" w:hint="eastAsia"/>
                                <w:kern w:val="0"/>
                                <w:sz w:val="20"/>
                                <w:szCs w:val="20"/>
                              </w:rPr>
                              <w:t>108</w:t>
                            </w:r>
                          </w:p>
                        </w:tc>
                        <w:tc>
                          <w:tcPr>
                            <w:tcW w:w="567" w:type="dxa"/>
                            <w:tcBorders>
                              <w:top w:val="nil"/>
                              <w:left w:val="nil"/>
                              <w:bottom w:val="single" w:sz="4" w:space="0" w:color="auto"/>
                              <w:right w:val="single" w:sz="4" w:space="0" w:color="auto"/>
                            </w:tcBorders>
                            <w:shd w:val="clear" w:color="auto" w:fill="auto"/>
                            <w:noWrap/>
                            <w:vAlign w:val="center"/>
                            <w:hideMark/>
                          </w:tcPr>
                          <w:p w14:paraId="0E9D3A91"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3.73</w:t>
                            </w:r>
                          </w:p>
                        </w:tc>
                        <w:tc>
                          <w:tcPr>
                            <w:tcW w:w="683" w:type="dxa"/>
                            <w:tcBorders>
                              <w:top w:val="nil"/>
                              <w:left w:val="nil"/>
                              <w:bottom w:val="single" w:sz="4" w:space="0" w:color="auto"/>
                              <w:right w:val="single" w:sz="4" w:space="0" w:color="auto"/>
                            </w:tcBorders>
                            <w:shd w:val="clear" w:color="auto" w:fill="auto"/>
                            <w:noWrap/>
                            <w:vAlign w:val="center"/>
                            <w:hideMark/>
                          </w:tcPr>
                          <w:p w14:paraId="40DC8DCA"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9.22</w:t>
                            </w:r>
                          </w:p>
                        </w:tc>
                        <w:tc>
                          <w:tcPr>
                            <w:tcW w:w="709" w:type="dxa"/>
                            <w:tcBorders>
                              <w:top w:val="nil"/>
                              <w:left w:val="nil"/>
                              <w:bottom w:val="single" w:sz="4" w:space="0" w:color="auto"/>
                              <w:right w:val="single" w:sz="4" w:space="0" w:color="auto"/>
                            </w:tcBorders>
                            <w:shd w:val="clear" w:color="auto" w:fill="auto"/>
                            <w:noWrap/>
                            <w:vAlign w:val="center"/>
                            <w:hideMark/>
                          </w:tcPr>
                          <w:p w14:paraId="6838524D"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12.27</w:t>
                            </w:r>
                          </w:p>
                        </w:tc>
                        <w:tc>
                          <w:tcPr>
                            <w:tcW w:w="708" w:type="dxa"/>
                            <w:tcBorders>
                              <w:top w:val="nil"/>
                              <w:left w:val="nil"/>
                              <w:bottom w:val="single" w:sz="4" w:space="0" w:color="auto"/>
                              <w:right w:val="double" w:sz="4" w:space="0" w:color="auto"/>
                            </w:tcBorders>
                            <w:shd w:val="clear" w:color="auto" w:fill="auto"/>
                            <w:noWrap/>
                            <w:vAlign w:val="center"/>
                            <w:hideMark/>
                          </w:tcPr>
                          <w:p w14:paraId="53BA3E98"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6.57</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2B003944"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4.7</w:t>
                            </w:r>
                            <w:r>
                              <w:rPr>
                                <w:rFonts w:ascii="標楷體" w:eastAsia="標楷體" w:hAnsi="標楷體" w:cs="Tahoma"/>
                                <w:kern w:val="0"/>
                                <w:sz w:val="20"/>
                                <w:szCs w:val="20"/>
                              </w:rPr>
                              <w:t>5</w:t>
                            </w:r>
                          </w:p>
                        </w:tc>
                      </w:tr>
                      <w:tr w:rsidR="00980346" w:rsidRPr="00987E55" w14:paraId="1F7D1DBC" w14:textId="77777777" w:rsidTr="000044DE">
                        <w:trPr>
                          <w:trHeight w:val="3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1D0CE15" w14:textId="77777777" w:rsidR="00980346" w:rsidRPr="00FE3ED2" w:rsidRDefault="00980346" w:rsidP="00185A1A">
                            <w:pPr>
                              <w:widowControl/>
                              <w:spacing w:line="240" w:lineRule="exact"/>
                              <w:jc w:val="center"/>
                              <w:rPr>
                                <w:rFonts w:ascii="標楷體" w:eastAsia="標楷體" w:hAnsi="標楷體" w:cs="Tahoma"/>
                                <w:kern w:val="0"/>
                                <w:sz w:val="20"/>
                                <w:szCs w:val="20"/>
                              </w:rPr>
                            </w:pPr>
                            <w:r w:rsidRPr="00FE3ED2">
                              <w:rPr>
                                <w:rFonts w:ascii="標楷體" w:eastAsia="標楷體" w:hAnsi="標楷體" w:cs="Tahoma" w:hint="eastAsia"/>
                                <w:kern w:val="0"/>
                                <w:sz w:val="20"/>
                                <w:szCs w:val="20"/>
                              </w:rPr>
                              <w:t>109</w:t>
                            </w:r>
                          </w:p>
                        </w:tc>
                        <w:tc>
                          <w:tcPr>
                            <w:tcW w:w="567" w:type="dxa"/>
                            <w:tcBorders>
                              <w:top w:val="nil"/>
                              <w:left w:val="nil"/>
                              <w:bottom w:val="single" w:sz="4" w:space="0" w:color="auto"/>
                              <w:right w:val="single" w:sz="4" w:space="0" w:color="auto"/>
                            </w:tcBorders>
                            <w:shd w:val="clear" w:color="auto" w:fill="auto"/>
                            <w:noWrap/>
                            <w:vAlign w:val="center"/>
                            <w:hideMark/>
                          </w:tcPr>
                          <w:p w14:paraId="527ED82A"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3.85</w:t>
                            </w:r>
                          </w:p>
                        </w:tc>
                        <w:tc>
                          <w:tcPr>
                            <w:tcW w:w="683" w:type="dxa"/>
                            <w:tcBorders>
                              <w:top w:val="nil"/>
                              <w:left w:val="nil"/>
                              <w:bottom w:val="single" w:sz="4" w:space="0" w:color="auto"/>
                              <w:right w:val="single" w:sz="4" w:space="0" w:color="auto"/>
                            </w:tcBorders>
                            <w:shd w:val="clear" w:color="auto" w:fill="auto"/>
                            <w:noWrap/>
                            <w:vAlign w:val="center"/>
                            <w:hideMark/>
                          </w:tcPr>
                          <w:p w14:paraId="6737A99C"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8.18</w:t>
                            </w:r>
                          </w:p>
                        </w:tc>
                        <w:tc>
                          <w:tcPr>
                            <w:tcW w:w="709" w:type="dxa"/>
                            <w:tcBorders>
                              <w:top w:val="nil"/>
                              <w:left w:val="nil"/>
                              <w:bottom w:val="single" w:sz="4" w:space="0" w:color="auto"/>
                              <w:right w:val="single" w:sz="4" w:space="0" w:color="auto"/>
                            </w:tcBorders>
                            <w:shd w:val="clear" w:color="auto" w:fill="auto"/>
                            <w:noWrap/>
                            <w:vAlign w:val="center"/>
                            <w:hideMark/>
                          </w:tcPr>
                          <w:p w14:paraId="5D72A428"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12.06</w:t>
                            </w:r>
                          </w:p>
                        </w:tc>
                        <w:tc>
                          <w:tcPr>
                            <w:tcW w:w="708" w:type="dxa"/>
                            <w:tcBorders>
                              <w:top w:val="nil"/>
                              <w:left w:val="nil"/>
                              <w:bottom w:val="single" w:sz="4" w:space="0" w:color="auto"/>
                              <w:right w:val="double" w:sz="4" w:space="0" w:color="auto"/>
                            </w:tcBorders>
                            <w:shd w:val="clear" w:color="auto" w:fill="auto"/>
                            <w:noWrap/>
                            <w:vAlign w:val="center"/>
                            <w:hideMark/>
                          </w:tcPr>
                          <w:p w14:paraId="12106E3F"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6.50</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1B6226F4"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4.9</w:t>
                            </w:r>
                            <w:r>
                              <w:rPr>
                                <w:rFonts w:ascii="標楷體" w:eastAsia="標楷體" w:hAnsi="標楷體" w:cs="Tahoma"/>
                                <w:kern w:val="0"/>
                                <w:sz w:val="20"/>
                                <w:szCs w:val="20"/>
                              </w:rPr>
                              <w:t>0</w:t>
                            </w:r>
                          </w:p>
                        </w:tc>
                      </w:tr>
                      <w:tr w:rsidR="00980346" w:rsidRPr="00987E55" w14:paraId="33D472BB" w14:textId="77777777" w:rsidTr="000044DE">
                        <w:trPr>
                          <w:trHeight w:val="3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DEA6687" w14:textId="77777777" w:rsidR="00980346" w:rsidRPr="00FE3ED2" w:rsidRDefault="00980346" w:rsidP="00185A1A">
                            <w:pPr>
                              <w:widowControl/>
                              <w:spacing w:line="240" w:lineRule="exact"/>
                              <w:jc w:val="center"/>
                              <w:rPr>
                                <w:rFonts w:ascii="標楷體" w:eastAsia="標楷體" w:hAnsi="標楷體" w:cs="Tahoma"/>
                                <w:kern w:val="0"/>
                                <w:sz w:val="20"/>
                                <w:szCs w:val="20"/>
                              </w:rPr>
                            </w:pPr>
                            <w:r w:rsidRPr="00FE3ED2">
                              <w:rPr>
                                <w:rFonts w:ascii="標楷體" w:eastAsia="標楷體" w:hAnsi="標楷體" w:cs="Tahoma" w:hint="eastAsia"/>
                                <w:kern w:val="0"/>
                                <w:sz w:val="20"/>
                                <w:szCs w:val="20"/>
                              </w:rPr>
                              <w:t>110</w:t>
                            </w:r>
                          </w:p>
                        </w:tc>
                        <w:tc>
                          <w:tcPr>
                            <w:tcW w:w="567" w:type="dxa"/>
                            <w:tcBorders>
                              <w:top w:val="nil"/>
                              <w:left w:val="nil"/>
                              <w:bottom w:val="single" w:sz="4" w:space="0" w:color="auto"/>
                              <w:right w:val="single" w:sz="4" w:space="0" w:color="auto"/>
                            </w:tcBorders>
                            <w:shd w:val="clear" w:color="auto" w:fill="auto"/>
                            <w:noWrap/>
                            <w:vAlign w:val="center"/>
                            <w:hideMark/>
                          </w:tcPr>
                          <w:p w14:paraId="446C097B"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3.95</w:t>
                            </w:r>
                          </w:p>
                        </w:tc>
                        <w:tc>
                          <w:tcPr>
                            <w:tcW w:w="683" w:type="dxa"/>
                            <w:tcBorders>
                              <w:top w:val="nil"/>
                              <w:left w:val="nil"/>
                              <w:bottom w:val="single" w:sz="4" w:space="0" w:color="auto"/>
                              <w:right w:val="single" w:sz="4" w:space="0" w:color="auto"/>
                            </w:tcBorders>
                            <w:shd w:val="clear" w:color="auto" w:fill="auto"/>
                            <w:noWrap/>
                            <w:vAlign w:val="center"/>
                            <w:hideMark/>
                          </w:tcPr>
                          <w:p w14:paraId="7FB4959C"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8.73</w:t>
                            </w:r>
                          </w:p>
                        </w:tc>
                        <w:tc>
                          <w:tcPr>
                            <w:tcW w:w="709" w:type="dxa"/>
                            <w:tcBorders>
                              <w:top w:val="nil"/>
                              <w:left w:val="nil"/>
                              <w:bottom w:val="single" w:sz="4" w:space="0" w:color="auto"/>
                              <w:right w:val="single" w:sz="4" w:space="0" w:color="auto"/>
                            </w:tcBorders>
                            <w:shd w:val="clear" w:color="auto" w:fill="auto"/>
                            <w:noWrap/>
                            <w:vAlign w:val="center"/>
                            <w:hideMark/>
                          </w:tcPr>
                          <w:p w14:paraId="4DDC9162"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12.52</w:t>
                            </w:r>
                          </w:p>
                        </w:tc>
                        <w:tc>
                          <w:tcPr>
                            <w:tcW w:w="708" w:type="dxa"/>
                            <w:tcBorders>
                              <w:top w:val="nil"/>
                              <w:left w:val="nil"/>
                              <w:bottom w:val="single" w:sz="4" w:space="0" w:color="auto"/>
                              <w:right w:val="double" w:sz="4" w:space="0" w:color="auto"/>
                            </w:tcBorders>
                            <w:shd w:val="clear" w:color="auto" w:fill="auto"/>
                            <w:noWrap/>
                            <w:vAlign w:val="center"/>
                            <w:hideMark/>
                          </w:tcPr>
                          <w:p w14:paraId="21C2456E"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6.59</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34EE44DC"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4.8</w:t>
                            </w:r>
                            <w:r>
                              <w:rPr>
                                <w:rFonts w:ascii="標楷體" w:eastAsia="標楷體" w:hAnsi="標楷體" w:cs="Tahoma"/>
                                <w:kern w:val="0"/>
                                <w:sz w:val="20"/>
                                <w:szCs w:val="20"/>
                              </w:rPr>
                              <w:t>6</w:t>
                            </w:r>
                          </w:p>
                        </w:tc>
                      </w:tr>
                      <w:tr w:rsidR="00980346" w:rsidRPr="00987E55" w14:paraId="35C66C3C" w14:textId="77777777" w:rsidTr="000044DE">
                        <w:trPr>
                          <w:trHeight w:val="3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8423C5B" w14:textId="77777777" w:rsidR="00980346" w:rsidRPr="00FE3ED2" w:rsidRDefault="00980346" w:rsidP="00185A1A">
                            <w:pPr>
                              <w:widowControl/>
                              <w:spacing w:line="240" w:lineRule="exact"/>
                              <w:jc w:val="center"/>
                              <w:rPr>
                                <w:rFonts w:ascii="標楷體" w:eastAsia="標楷體" w:hAnsi="標楷體" w:cs="Tahoma"/>
                                <w:kern w:val="0"/>
                                <w:sz w:val="20"/>
                                <w:szCs w:val="20"/>
                              </w:rPr>
                            </w:pPr>
                            <w:r w:rsidRPr="00FE3ED2">
                              <w:rPr>
                                <w:rFonts w:ascii="標楷體" w:eastAsia="標楷體" w:hAnsi="標楷體" w:cs="Tahoma" w:hint="eastAsia"/>
                                <w:kern w:val="0"/>
                                <w:sz w:val="20"/>
                                <w:szCs w:val="20"/>
                              </w:rPr>
                              <w:t>111</w:t>
                            </w:r>
                          </w:p>
                        </w:tc>
                        <w:tc>
                          <w:tcPr>
                            <w:tcW w:w="567" w:type="dxa"/>
                            <w:tcBorders>
                              <w:top w:val="nil"/>
                              <w:left w:val="nil"/>
                              <w:bottom w:val="single" w:sz="4" w:space="0" w:color="auto"/>
                              <w:right w:val="single" w:sz="4" w:space="0" w:color="auto"/>
                            </w:tcBorders>
                            <w:shd w:val="clear" w:color="auto" w:fill="auto"/>
                            <w:noWrap/>
                            <w:vAlign w:val="center"/>
                            <w:hideMark/>
                          </w:tcPr>
                          <w:p w14:paraId="201279C1"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3.67</w:t>
                            </w:r>
                          </w:p>
                        </w:tc>
                        <w:tc>
                          <w:tcPr>
                            <w:tcW w:w="683" w:type="dxa"/>
                            <w:tcBorders>
                              <w:top w:val="nil"/>
                              <w:left w:val="nil"/>
                              <w:bottom w:val="single" w:sz="4" w:space="0" w:color="auto"/>
                              <w:right w:val="single" w:sz="4" w:space="0" w:color="auto"/>
                            </w:tcBorders>
                            <w:shd w:val="clear" w:color="auto" w:fill="auto"/>
                            <w:noWrap/>
                            <w:vAlign w:val="center"/>
                            <w:hideMark/>
                          </w:tcPr>
                          <w:p w14:paraId="7FD59CFA"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8.72</w:t>
                            </w:r>
                          </w:p>
                        </w:tc>
                        <w:tc>
                          <w:tcPr>
                            <w:tcW w:w="709" w:type="dxa"/>
                            <w:tcBorders>
                              <w:top w:val="nil"/>
                              <w:left w:val="nil"/>
                              <w:bottom w:val="single" w:sz="4" w:space="0" w:color="auto"/>
                              <w:right w:val="single" w:sz="4" w:space="0" w:color="auto"/>
                            </w:tcBorders>
                            <w:shd w:val="clear" w:color="auto" w:fill="auto"/>
                            <w:noWrap/>
                            <w:vAlign w:val="center"/>
                            <w:hideMark/>
                          </w:tcPr>
                          <w:p w14:paraId="40F4280B"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12.36</w:t>
                            </w:r>
                          </w:p>
                        </w:tc>
                        <w:tc>
                          <w:tcPr>
                            <w:tcW w:w="708" w:type="dxa"/>
                            <w:tcBorders>
                              <w:top w:val="nil"/>
                              <w:left w:val="nil"/>
                              <w:bottom w:val="single" w:sz="4" w:space="0" w:color="auto"/>
                              <w:right w:val="double" w:sz="4" w:space="0" w:color="auto"/>
                            </w:tcBorders>
                            <w:shd w:val="clear" w:color="auto" w:fill="auto"/>
                            <w:noWrap/>
                            <w:vAlign w:val="center"/>
                            <w:hideMark/>
                          </w:tcPr>
                          <w:p w14:paraId="71B10655"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6.13</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2F4CF100"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4.66</w:t>
                            </w:r>
                          </w:p>
                        </w:tc>
                      </w:tr>
                      <w:tr w:rsidR="00980346" w:rsidRPr="00987E55" w14:paraId="73DB9881" w14:textId="77777777" w:rsidTr="000044DE">
                        <w:trPr>
                          <w:trHeight w:val="3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8330E78" w14:textId="77777777" w:rsidR="00980346" w:rsidRPr="00FE3ED2" w:rsidRDefault="00980346" w:rsidP="00185A1A">
                            <w:pPr>
                              <w:widowControl/>
                              <w:spacing w:line="240" w:lineRule="exact"/>
                              <w:jc w:val="center"/>
                              <w:rPr>
                                <w:rFonts w:ascii="標楷體" w:eastAsia="標楷體" w:hAnsi="標楷體" w:cs="Tahoma"/>
                                <w:kern w:val="0"/>
                                <w:sz w:val="20"/>
                                <w:szCs w:val="20"/>
                              </w:rPr>
                            </w:pPr>
                            <w:r w:rsidRPr="00FE3ED2">
                              <w:rPr>
                                <w:rFonts w:ascii="標楷體" w:eastAsia="標楷體" w:hAnsi="標楷體" w:cs="Tahoma" w:hint="eastAsia"/>
                                <w:kern w:val="0"/>
                                <w:sz w:val="20"/>
                                <w:szCs w:val="20"/>
                              </w:rPr>
                              <w:t>112</w:t>
                            </w:r>
                          </w:p>
                        </w:tc>
                        <w:tc>
                          <w:tcPr>
                            <w:tcW w:w="567" w:type="dxa"/>
                            <w:tcBorders>
                              <w:top w:val="nil"/>
                              <w:left w:val="nil"/>
                              <w:bottom w:val="single" w:sz="4" w:space="0" w:color="auto"/>
                              <w:right w:val="single" w:sz="4" w:space="0" w:color="auto"/>
                            </w:tcBorders>
                            <w:shd w:val="clear" w:color="auto" w:fill="auto"/>
                            <w:noWrap/>
                            <w:vAlign w:val="center"/>
                            <w:hideMark/>
                          </w:tcPr>
                          <w:p w14:paraId="79BECECF"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3.48</w:t>
                            </w:r>
                          </w:p>
                        </w:tc>
                        <w:tc>
                          <w:tcPr>
                            <w:tcW w:w="683" w:type="dxa"/>
                            <w:tcBorders>
                              <w:top w:val="nil"/>
                              <w:left w:val="nil"/>
                              <w:bottom w:val="single" w:sz="4" w:space="0" w:color="auto"/>
                              <w:right w:val="single" w:sz="4" w:space="0" w:color="auto"/>
                            </w:tcBorders>
                            <w:shd w:val="clear" w:color="auto" w:fill="auto"/>
                            <w:noWrap/>
                            <w:vAlign w:val="center"/>
                            <w:hideMark/>
                          </w:tcPr>
                          <w:p w14:paraId="2810C466"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8.39</w:t>
                            </w:r>
                          </w:p>
                        </w:tc>
                        <w:tc>
                          <w:tcPr>
                            <w:tcW w:w="709" w:type="dxa"/>
                            <w:tcBorders>
                              <w:top w:val="nil"/>
                              <w:left w:val="nil"/>
                              <w:bottom w:val="single" w:sz="4" w:space="0" w:color="auto"/>
                              <w:right w:val="single" w:sz="4" w:space="0" w:color="auto"/>
                            </w:tcBorders>
                            <w:shd w:val="clear" w:color="auto" w:fill="auto"/>
                            <w:noWrap/>
                            <w:vAlign w:val="center"/>
                            <w:hideMark/>
                          </w:tcPr>
                          <w:p w14:paraId="264B57CB"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11.76</w:t>
                            </w:r>
                          </w:p>
                        </w:tc>
                        <w:tc>
                          <w:tcPr>
                            <w:tcW w:w="708" w:type="dxa"/>
                            <w:tcBorders>
                              <w:top w:val="nil"/>
                              <w:left w:val="nil"/>
                              <w:bottom w:val="single" w:sz="4" w:space="0" w:color="auto"/>
                              <w:right w:val="double" w:sz="4" w:space="0" w:color="auto"/>
                            </w:tcBorders>
                            <w:shd w:val="clear" w:color="auto" w:fill="auto"/>
                            <w:noWrap/>
                            <w:vAlign w:val="center"/>
                            <w:hideMark/>
                          </w:tcPr>
                          <w:p w14:paraId="3373DF50"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5.99</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7F4ACE5C"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4.</w:t>
                            </w:r>
                            <w:r>
                              <w:rPr>
                                <w:rFonts w:ascii="標楷體" w:eastAsia="標楷體" w:hAnsi="標楷體" w:cs="Tahoma"/>
                                <w:kern w:val="0"/>
                                <w:sz w:val="20"/>
                                <w:szCs w:val="20"/>
                              </w:rPr>
                              <w:t>28</w:t>
                            </w:r>
                          </w:p>
                        </w:tc>
                      </w:tr>
                      <w:tr w:rsidR="00980346" w:rsidRPr="00987E55" w14:paraId="7ECBBCBD" w14:textId="77777777" w:rsidTr="000044DE">
                        <w:trPr>
                          <w:trHeight w:val="3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A767B15" w14:textId="77777777" w:rsidR="00980346" w:rsidRPr="00FE3ED2" w:rsidRDefault="00980346" w:rsidP="00185A1A">
                            <w:pPr>
                              <w:widowControl/>
                              <w:spacing w:line="240" w:lineRule="exact"/>
                              <w:jc w:val="center"/>
                              <w:rPr>
                                <w:rFonts w:ascii="標楷體" w:eastAsia="標楷體" w:hAnsi="標楷體" w:cs="Tahoma"/>
                                <w:kern w:val="0"/>
                                <w:sz w:val="20"/>
                                <w:szCs w:val="20"/>
                              </w:rPr>
                            </w:pPr>
                            <w:r w:rsidRPr="00FE3ED2">
                              <w:rPr>
                                <w:rFonts w:ascii="標楷體" w:eastAsia="標楷體" w:hAnsi="標楷體" w:cs="Tahoma" w:hint="eastAsia"/>
                                <w:kern w:val="0"/>
                                <w:sz w:val="20"/>
                                <w:szCs w:val="20"/>
                              </w:rPr>
                              <w:t>113</w:t>
                            </w:r>
                          </w:p>
                        </w:tc>
                        <w:tc>
                          <w:tcPr>
                            <w:tcW w:w="567" w:type="dxa"/>
                            <w:tcBorders>
                              <w:top w:val="nil"/>
                              <w:left w:val="nil"/>
                              <w:bottom w:val="single" w:sz="4" w:space="0" w:color="auto"/>
                              <w:right w:val="single" w:sz="4" w:space="0" w:color="auto"/>
                            </w:tcBorders>
                            <w:shd w:val="clear" w:color="auto" w:fill="auto"/>
                            <w:noWrap/>
                            <w:vAlign w:val="center"/>
                            <w:hideMark/>
                          </w:tcPr>
                          <w:p w14:paraId="3E5CB5F6"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3.38</w:t>
                            </w:r>
                          </w:p>
                        </w:tc>
                        <w:tc>
                          <w:tcPr>
                            <w:tcW w:w="683" w:type="dxa"/>
                            <w:tcBorders>
                              <w:top w:val="nil"/>
                              <w:left w:val="nil"/>
                              <w:bottom w:val="single" w:sz="4" w:space="0" w:color="auto"/>
                              <w:right w:val="single" w:sz="4" w:space="0" w:color="auto"/>
                            </w:tcBorders>
                            <w:shd w:val="clear" w:color="auto" w:fill="auto"/>
                            <w:noWrap/>
                            <w:vAlign w:val="center"/>
                            <w:hideMark/>
                          </w:tcPr>
                          <w:p w14:paraId="05BD7656"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8.58</w:t>
                            </w:r>
                          </w:p>
                        </w:tc>
                        <w:tc>
                          <w:tcPr>
                            <w:tcW w:w="709" w:type="dxa"/>
                            <w:tcBorders>
                              <w:top w:val="nil"/>
                              <w:left w:val="nil"/>
                              <w:bottom w:val="single" w:sz="4" w:space="0" w:color="auto"/>
                              <w:right w:val="single" w:sz="4" w:space="0" w:color="auto"/>
                            </w:tcBorders>
                            <w:shd w:val="clear" w:color="auto" w:fill="auto"/>
                            <w:noWrap/>
                            <w:vAlign w:val="center"/>
                            <w:hideMark/>
                          </w:tcPr>
                          <w:p w14:paraId="50717E29"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11.62</w:t>
                            </w:r>
                          </w:p>
                        </w:tc>
                        <w:tc>
                          <w:tcPr>
                            <w:tcW w:w="708" w:type="dxa"/>
                            <w:tcBorders>
                              <w:top w:val="nil"/>
                              <w:left w:val="nil"/>
                              <w:bottom w:val="single" w:sz="4" w:space="0" w:color="auto"/>
                              <w:right w:val="double" w:sz="4" w:space="0" w:color="auto"/>
                            </w:tcBorders>
                            <w:shd w:val="clear" w:color="auto" w:fill="auto"/>
                            <w:noWrap/>
                            <w:vAlign w:val="center"/>
                            <w:hideMark/>
                          </w:tcPr>
                          <w:p w14:paraId="2D01B839"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5.87</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36052791" w14:textId="77777777" w:rsidR="00980346" w:rsidRPr="00FE3ED2" w:rsidRDefault="00980346" w:rsidP="00185A1A">
                            <w:pPr>
                              <w:widowControl/>
                              <w:spacing w:line="240" w:lineRule="exact"/>
                              <w:ind w:rightChars="20" w:right="48"/>
                              <w:jc w:val="right"/>
                              <w:rPr>
                                <w:rFonts w:ascii="標楷體" w:eastAsia="標楷體" w:hAnsi="標楷體" w:cs="Tahoma"/>
                                <w:kern w:val="0"/>
                                <w:sz w:val="20"/>
                                <w:szCs w:val="20"/>
                              </w:rPr>
                            </w:pPr>
                            <w:r w:rsidRPr="00FE3ED2">
                              <w:rPr>
                                <w:rFonts w:ascii="標楷體" w:eastAsia="標楷體" w:hAnsi="標楷體" w:cs="Tahoma" w:hint="eastAsia"/>
                                <w:kern w:val="0"/>
                                <w:sz w:val="20"/>
                                <w:szCs w:val="20"/>
                              </w:rPr>
                              <w:t>4.0</w:t>
                            </w:r>
                            <w:r>
                              <w:rPr>
                                <w:rFonts w:ascii="標楷體" w:eastAsia="標楷體" w:hAnsi="標楷體" w:cs="Tahoma"/>
                                <w:kern w:val="0"/>
                                <w:sz w:val="20"/>
                                <w:szCs w:val="20"/>
                              </w:rPr>
                              <w:t>1</w:t>
                            </w:r>
                          </w:p>
                        </w:tc>
                      </w:tr>
                    </w:tbl>
                    <w:p w14:paraId="6914A168" w14:textId="77777777" w:rsidR="00980346" w:rsidRPr="00FE3ED2" w:rsidRDefault="00980346" w:rsidP="00980346">
                      <w:pPr>
                        <w:spacing w:line="240" w:lineRule="exact"/>
                      </w:pPr>
                      <w:r w:rsidRPr="00FE3ED2">
                        <w:rPr>
                          <w:rFonts w:ascii="標楷體" w:eastAsia="標楷體" w:hAnsi="標楷體"/>
                          <w:sz w:val="18"/>
                          <w:szCs w:val="18"/>
                        </w:rPr>
                        <w:t>資料來</w:t>
                      </w:r>
                      <w:r w:rsidRPr="00FE3ED2">
                        <w:rPr>
                          <w:rFonts w:ascii="標楷體" w:eastAsia="標楷體" w:hAnsi="標楷體" w:hint="eastAsia"/>
                          <w:sz w:val="18"/>
                          <w:szCs w:val="18"/>
                        </w:rPr>
                        <w:t>源：整理自中華民國統計資訊網網站資料。</w:t>
                      </w:r>
                    </w:p>
                  </w:txbxContent>
                </v:textbox>
                <w10:wrap type="square" anchorx="margin"/>
              </v:shape>
            </w:pict>
          </mc:Fallback>
        </mc:AlternateContent>
      </w:r>
      <w:r w:rsidR="00FB6A98" w:rsidRPr="005629AE">
        <w:rPr>
          <w:rFonts w:hAnsi="標楷體" w:cs="全字庫正楷體" w:hint="eastAsia"/>
          <w:sz w:val="28"/>
          <w:szCs w:val="28"/>
        </w:rPr>
        <w:t>且未接受就業訓練者，亦有「躺平族」、「</w:t>
      </w:r>
      <w:proofErr w:type="gramStart"/>
      <w:r w:rsidR="00FB6A98" w:rsidRPr="005629AE">
        <w:rPr>
          <w:rFonts w:hAnsi="標楷體" w:cs="全字庫正楷體" w:hint="eastAsia"/>
          <w:sz w:val="28"/>
          <w:szCs w:val="28"/>
        </w:rPr>
        <w:t>啃老族</w:t>
      </w:r>
      <w:proofErr w:type="gramEnd"/>
      <w:r w:rsidR="00FB6A98" w:rsidRPr="005629AE">
        <w:rPr>
          <w:rFonts w:hAnsi="標楷體" w:cs="全字庫正楷體" w:hint="eastAsia"/>
          <w:sz w:val="28"/>
          <w:szCs w:val="28"/>
        </w:rPr>
        <w:t>」等稱呼。又按行政院主計總處有關失業率定義，大專校院學生畢業後若未尋找工作，處於「尼特」、「躺平」、「</w:t>
      </w:r>
      <w:proofErr w:type="gramStart"/>
      <w:r w:rsidR="00FB6A98" w:rsidRPr="005629AE">
        <w:rPr>
          <w:rFonts w:hAnsi="標楷體" w:cs="全字庫正楷體" w:hint="eastAsia"/>
          <w:sz w:val="28"/>
          <w:szCs w:val="28"/>
        </w:rPr>
        <w:t>啃老</w:t>
      </w:r>
      <w:proofErr w:type="gramEnd"/>
      <w:r w:rsidR="00FB6A98" w:rsidRPr="005629AE">
        <w:rPr>
          <w:rFonts w:hAnsi="標楷體" w:cs="全字庫正楷體" w:hint="eastAsia"/>
          <w:sz w:val="28"/>
          <w:szCs w:val="28"/>
        </w:rPr>
        <w:t>」狀態，並未納入失業率計算，隱含我國青年失業情形可能較統計數據嚴重。經查，111年勞動部統計，23.1％畢業青年於學期結束後未立即找工作，其中更</w:t>
      </w:r>
      <w:r w:rsidR="00FB6A98" w:rsidRPr="005629AE">
        <w:rPr>
          <w:rFonts w:hAnsi="標楷體" w:cs="全字庫正楷體" w:hint="eastAsia"/>
          <w:spacing w:val="4"/>
          <w:sz w:val="28"/>
          <w:szCs w:val="28"/>
        </w:rPr>
        <w:t>有47％選擇</w:t>
      </w:r>
      <w:proofErr w:type="gramStart"/>
      <w:r w:rsidR="00FB6A98" w:rsidRPr="005629AE">
        <w:rPr>
          <w:rFonts w:hAnsi="標楷體" w:cs="全字庫正楷體" w:hint="eastAsia"/>
          <w:spacing w:val="4"/>
          <w:sz w:val="28"/>
          <w:szCs w:val="28"/>
        </w:rPr>
        <w:t>宅</w:t>
      </w:r>
      <w:proofErr w:type="gramEnd"/>
      <w:r w:rsidR="00FB6A98" w:rsidRPr="005629AE">
        <w:rPr>
          <w:rFonts w:hAnsi="標楷體" w:cs="全字庫正楷體" w:hint="eastAsia"/>
          <w:spacing w:val="4"/>
          <w:sz w:val="28"/>
          <w:szCs w:val="28"/>
        </w:rPr>
        <w:t>居家中</w:t>
      </w:r>
      <w:r w:rsidR="00FB6A98" w:rsidRPr="0008467D">
        <w:rPr>
          <w:rFonts w:hAnsi="標楷體" w:cs="全字庫正楷體" w:hint="eastAsia"/>
          <w:spacing w:val="-4"/>
          <w:sz w:val="28"/>
          <w:szCs w:val="28"/>
        </w:rPr>
        <w:t>。</w:t>
      </w:r>
      <w:r w:rsidR="00FB6A98" w:rsidRPr="0003189A">
        <w:rPr>
          <w:rFonts w:hAnsi="標楷體" w:cs="全字庫正楷體" w:hint="eastAsia"/>
          <w:spacing w:val="-4"/>
          <w:sz w:val="28"/>
          <w:szCs w:val="28"/>
        </w:rPr>
        <w:t>另據勞動部「薪資行情及大專生</w:t>
      </w:r>
      <w:r w:rsidR="00FB6A98" w:rsidRPr="0012704A">
        <w:rPr>
          <w:rFonts w:hAnsi="標楷體" w:cs="全字庫正楷體" w:hint="eastAsia"/>
          <w:spacing w:val="-4"/>
          <w:sz w:val="28"/>
          <w:szCs w:val="28"/>
        </w:rPr>
        <w:t>就業導航」網站統計資料，109至113年度大專校院畢業生於114年1月底投保率分別為85.78％</w:t>
      </w:r>
      <w:r w:rsidR="0008467D" w:rsidRPr="0012704A">
        <w:rPr>
          <w:rFonts w:hAnsi="標楷體" w:cs="全字庫正楷體" w:hint="eastAsia"/>
          <w:bCs w:val="0"/>
          <w:spacing w:val="-4"/>
          <w:kern w:val="0"/>
          <w:sz w:val="28"/>
          <w:szCs w:val="28"/>
        </w:rPr>
        <w:t>（</w:t>
      </w:r>
      <w:proofErr w:type="gramStart"/>
      <w:r w:rsidR="0008467D" w:rsidRPr="0012704A">
        <w:rPr>
          <w:rFonts w:hAnsi="標楷體" w:cs="全字庫正楷體" w:hint="eastAsia"/>
          <w:spacing w:val="-4"/>
          <w:sz w:val="28"/>
          <w:szCs w:val="28"/>
        </w:rPr>
        <w:t>109</w:t>
      </w:r>
      <w:proofErr w:type="gramEnd"/>
      <w:r w:rsidR="0008467D" w:rsidRPr="0012704A">
        <w:rPr>
          <w:rFonts w:hAnsi="標楷體" w:cs="全字庫正楷體" w:hint="eastAsia"/>
          <w:spacing w:val="-4"/>
          <w:sz w:val="28"/>
          <w:szCs w:val="28"/>
        </w:rPr>
        <w:t>年度畢業</w:t>
      </w:r>
      <w:r w:rsidR="0008467D" w:rsidRPr="0012704A">
        <w:rPr>
          <w:rFonts w:hAnsi="標楷體" w:cs="全字庫正楷體" w:hint="eastAsia"/>
          <w:bCs w:val="0"/>
          <w:spacing w:val="-4"/>
          <w:kern w:val="0"/>
          <w:sz w:val="28"/>
          <w:szCs w:val="28"/>
        </w:rPr>
        <w:t>）</w:t>
      </w:r>
      <w:r w:rsidR="00FB6A98" w:rsidRPr="0012704A">
        <w:rPr>
          <w:rFonts w:hAnsi="標楷體" w:cs="全字庫正楷體" w:hint="eastAsia"/>
          <w:spacing w:val="-4"/>
          <w:sz w:val="28"/>
          <w:szCs w:val="28"/>
        </w:rPr>
        <w:t>、85.89％、84.15％、81.71％、67.08％</w:t>
      </w:r>
      <w:r w:rsidR="0008467D" w:rsidRPr="0012704A">
        <w:rPr>
          <w:rFonts w:hAnsi="標楷體" w:cs="全字庫正楷體" w:hint="eastAsia"/>
          <w:bCs w:val="0"/>
          <w:spacing w:val="-4"/>
          <w:kern w:val="0"/>
          <w:sz w:val="28"/>
          <w:szCs w:val="28"/>
        </w:rPr>
        <w:t>（</w:t>
      </w:r>
      <w:proofErr w:type="gramStart"/>
      <w:r w:rsidR="0008467D" w:rsidRPr="0012704A">
        <w:rPr>
          <w:rFonts w:hAnsi="標楷體" w:cs="全字庫正楷體" w:hint="eastAsia"/>
          <w:spacing w:val="-4"/>
          <w:sz w:val="28"/>
          <w:szCs w:val="28"/>
        </w:rPr>
        <w:t>113</w:t>
      </w:r>
      <w:proofErr w:type="gramEnd"/>
      <w:r w:rsidR="0008467D" w:rsidRPr="0012704A">
        <w:rPr>
          <w:rFonts w:hAnsi="標楷體" w:cs="全字庫正楷體" w:hint="eastAsia"/>
          <w:spacing w:val="-4"/>
          <w:sz w:val="28"/>
          <w:szCs w:val="28"/>
        </w:rPr>
        <w:t>年度畢業</w:t>
      </w:r>
      <w:r w:rsidR="0008467D" w:rsidRPr="0012704A">
        <w:rPr>
          <w:rFonts w:hAnsi="標楷體" w:cs="全字庫正楷體" w:hint="eastAsia"/>
          <w:bCs w:val="0"/>
          <w:spacing w:val="-4"/>
          <w:kern w:val="0"/>
          <w:sz w:val="28"/>
          <w:szCs w:val="28"/>
        </w:rPr>
        <w:t>）</w:t>
      </w:r>
      <w:r w:rsidR="00FB6A98" w:rsidRPr="0012704A">
        <w:rPr>
          <w:rFonts w:hAnsi="標楷體" w:cs="全字庫正楷體" w:hint="eastAsia"/>
          <w:spacing w:val="-2"/>
          <w:sz w:val="28"/>
          <w:szCs w:val="28"/>
        </w:rPr>
        <w:t>，顯示投保率隨</w:t>
      </w:r>
      <w:r w:rsidR="0008467D" w:rsidRPr="0012704A">
        <w:rPr>
          <w:rFonts w:hAnsi="標楷體" w:cs="全字庫正楷體" w:hint="eastAsia"/>
          <w:spacing w:val="-2"/>
          <w:sz w:val="28"/>
          <w:szCs w:val="28"/>
        </w:rPr>
        <w:t>學生</w:t>
      </w:r>
      <w:r w:rsidR="00FB6A98" w:rsidRPr="0012704A">
        <w:rPr>
          <w:rFonts w:hAnsi="標楷體" w:cs="全字庫正楷體" w:hint="eastAsia"/>
          <w:spacing w:val="-2"/>
          <w:sz w:val="28"/>
          <w:szCs w:val="28"/>
        </w:rPr>
        <w:t>畢業年數增加而提升，惟亦有部分畢業生未投入職場。又瑞士洛桑管理學院2021至2024年IMD世界競爭力年報均指出，我國於「</w:t>
      </w:r>
      <w:proofErr w:type="gramStart"/>
      <w:r w:rsidR="00FB6A98" w:rsidRPr="0012704A">
        <w:rPr>
          <w:rFonts w:hAnsi="標楷體" w:cs="全字庫正楷體" w:hint="eastAsia"/>
          <w:spacing w:val="-2"/>
          <w:sz w:val="28"/>
          <w:szCs w:val="28"/>
        </w:rPr>
        <w:t>不</w:t>
      </w:r>
      <w:proofErr w:type="gramEnd"/>
      <w:r w:rsidR="00FB6A98" w:rsidRPr="0012704A">
        <w:rPr>
          <w:rFonts w:hAnsi="標楷體" w:cs="全字庫正楷體" w:hint="eastAsia"/>
          <w:spacing w:val="-2"/>
          <w:sz w:val="28"/>
          <w:szCs w:val="28"/>
        </w:rPr>
        <w:t>在學亦</w:t>
      </w:r>
      <w:proofErr w:type="gramStart"/>
      <w:r w:rsidR="00FB6A98" w:rsidRPr="0012704A">
        <w:rPr>
          <w:rFonts w:hAnsi="標楷體" w:cs="全字庫正楷體" w:hint="eastAsia"/>
          <w:spacing w:val="-2"/>
          <w:sz w:val="28"/>
          <w:szCs w:val="28"/>
        </w:rPr>
        <w:t>不</w:t>
      </w:r>
      <w:proofErr w:type="gramEnd"/>
      <w:r w:rsidR="00FB6A98" w:rsidRPr="0012704A">
        <w:rPr>
          <w:rFonts w:hAnsi="標楷體" w:cs="全字庫正楷體" w:hint="eastAsia"/>
          <w:spacing w:val="-2"/>
          <w:sz w:val="28"/>
          <w:szCs w:val="28"/>
        </w:rPr>
        <w:t>在職青年比例」國際評比指標，長期以來相較於其他</w:t>
      </w:r>
      <w:proofErr w:type="gramStart"/>
      <w:r w:rsidR="00FB6A98" w:rsidRPr="0012704A">
        <w:rPr>
          <w:rFonts w:hAnsi="標楷體" w:cs="全字庫正楷體" w:hint="eastAsia"/>
          <w:spacing w:val="-2"/>
          <w:sz w:val="28"/>
          <w:szCs w:val="28"/>
        </w:rPr>
        <w:t>國家均居於</w:t>
      </w:r>
      <w:proofErr w:type="gramEnd"/>
      <w:r w:rsidR="00FB6A98" w:rsidRPr="0012704A">
        <w:rPr>
          <w:rFonts w:hAnsi="標楷體" w:cs="全字庫正楷體" w:hint="eastAsia"/>
          <w:spacing w:val="-2"/>
          <w:sz w:val="28"/>
          <w:szCs w:val="28"/>
        </w:rPr>
        <w:t>弱勢，顯示政府投入教育資源培育高等教育人才，</w:t>
      </w:r>
      <w:proofErr w:type="gramStart"/>
      <w:r w:rsidR="00FB6A98" w:rsidRPr="0012704A">
        <w:rPr>
          <w:rFonts w:hAnsi="標楷體" w:cs="全字庫正楷體" w:hint="eastAsia"/>
          <w:spacing w:val="-2"/>
          <w:sz w:val="28"/>
          <w:szCs w:val="28"/>
        </w:rPr>
        <w:t>惟間有學生畢業後遲未</w:t>
      </w:r>
      <w:proofErr w:type="gramEnd"/>
      <w:r w:rsidR="00FB6A98" w:rsidRPr="0012704A">
        <w:rPr>
          <w:rFonts w:hAnsi="標楷體" w:cs="全字庫正楷體" w:hint="eastAsia"/>
          <w:spacing w:val="-2"/>
          <w:sz w:val="28"/>
          <w:szCs w:val="28"/>
        </w:rPr>
        <w:t>進入職場，未能發揮</w:t>
      </w:r>
      <w:r w:rsidR="0008467D" w:rsidRPr="0012704A">
        <w:rPr>
          <w:rFonts w:hAnsi="標楷體" w:cs="全字庫正楷體" w:hint="eastAsia"/>
          <w:spacing w:val="-2"/>
          <w:sz w:val="28"/>
          <w:szCs w:val="28"/>
        </w:rPr>
        <w:t>教育資源</w:t>
      </w:r>
      <w:r w:rsidR="00FB6A98" w:rsidRPr="0012704A">
        <w:rPr>
          <w:rFonts w:hAnsi="標楷體" w:cs="全字庫正楷體" w:hint="eastAsia"/>
          <w:spacing w:val="-2"/>
          <w:sz w:val="28"/>
          <w:szCs w:val="28"/>
        </w:rPr>
        <w:t>預期效益情事，經函請教育部縝密盤點人才培育相關措施</w:t>
      </w:r>
      <w:r w:rsidR="00FB6A98" w:rsidRPr="00F54CDE">
        <w:rPr>
          <w:rFonts w:hAnsi="標楷體" w:cs="全字庫正楷體" w:hint="eastAsia"/>
          <w:spacing w:val="-2"/>
          <w:sz w:val="28"/>
          <w:szCs w:val="28"/>
        </w:rPr>
        <w:t>，並督促學校落實學生在學期間職</w:t>
      </w:r>
      <w:proofErr w:type="gramStart"/>
      <w:r w:rsidR="00FB6A98" w:rsidRPr="00F54CDE">
        <w:rPr>
          <w:rFonts w:hAnsi="標楷體" w:cs="全字庫正楷體" w:hint="eastAsia"/>
          <w:spacing w:val="-2"/>
          <w:sz w:val="28"/>
          <w:szCs w:val="28"/>
        </w:rPr>
        <w:t>涯</w:t>
      </w:r>
      <w:proofErr w:type="gramEnd"/>
      <w:r w:rsidR="00FB6A98" w:rsidRPr="00F54CDE">
        <w:rPr>
          <w:rFonts w:hAnsi="標楷體" w:cs="全字庫正楷體" w:hint="eastAsia"/>
          <w:spacing w:val="-2"/>
          <w:sz w:val="28"/>
          <w:szCs w:val="28"/>
        </w:rPr>
        <w:t>輔導工作，暨針對高學歷高失業率情形，</w:t>
      </w:r>
      <w:r w:rsidRPr="00F54CDE">
        <w:rPr>
          <w:rFonts w:hAnsi="標楷體" w:cs="全字庫正楷體" w:hint="eastAsia"/>
          <w:spacing w:val="-2"/>
          <w:sz w:val="28"/>
          <w:szCs w:val="28"/>
        </w:rPr>
        <w:t>持續關注學生畢業後之就業率情形及N</w:t>
      </w:r>
      <w:r w:rsidRPr="00F54CDE">
        <w:rPr>
          <w:rFonts w:hAnsi="標楷體" w:cs="全字庫正楷體"/>
          <w:spacing w:val="-2"/>
          <w:sz w:val="28"/>
          <w:szCs w:val="28"/>
        </w:rPr>
        <w:t>EET相關指標變化</w:t>
      </w:r>
      <w:r w:rsidRPr="00F54CDE">
        <w:rPr>
          <w:rFonts w:hAnsi="標楷體" w:cs="全字庫正楷體" w:hint="eastAsia"/>
          <w:spacing w:val="-2"/>
          <w:sz w:val="28"/>
          <w:szCs w:val="28"/>
        </w:rPr>
        <w:t>，</w:t>
      </w:r>
      <w:r w:rsidR="00FB6A98" w:rsidRPr="00F54CDE">
        <w:rPr>
          <w:rFonts w:hAnsi="標楷體" w:cs="全字庫正楷體" w:hint="eastAsia"/>
          <w:spacing w:val="-2"/>
          <w:sz w:val="28"/>
          <w:szCs w:val="28"/>
        </w:rPr>
        <w:t>強化跨部會合作機制（如勞動部促進青年就業方案等</w:t>
      </w:r>
      <w:r w:rsidR="00FB6A98" w:rsidRPr="00F54CDE">
        <w:rPr>
          <w:rFonts w:hAnsi="標楷體" w:cs="全字庫正楷體"/>
          <w:spacing w:val="-2"/>
          <w:sz w:val="28"/>
          <w:szCs w:val="28"/>
        </w:rPr>
        <w:t>）</w:t>
      </w:r>
      <w:r w:rsidR="00FB6A98" w:rsidRPr="00F54CDE">
        <w:rPr>
          <w:rFonts w:hAnsi="標楷體" w:cs="全字庫正楷體" w:hint="eastAsia"/>
          <w:spacing w:val="-2"/>
          <w:sz w:val="28"/>
          <w:szCs w:val="28"/>
        </w:rPr>
        <w:t>，以有效改善青年失業問題，充實勞動市場所需人力。</w:t>
      </w:r>
      <w:proofErr w:type="gramStart"/>
      <w:r w:rsidR="00FB6A98" w:rsidRPr="00F54CDE">
        <w:rPr>
          <w:rFonts w:hAnsi="標楷體" w:cs="全字庫正楷體" w:hint="eastAsia"/>
          <w:bCs w:val="0"/>
          <w:spacing w:val="-2"/>
          <w:kern w:val="0"/>
          <w:sz w:val="28"/>
          <w:szCs w:val="28"/>
        </w:rPr>
        <w:t>【</w:t>
      </w:r>
      <w:proofErr w:type="gramEnd"/>
      <w:r w:rsidR="00FB6A98" w:rsidRPr="00F54CDE">
        <w:rPr>
          <w:rFonts w:hAnsi="標楷體" w:cs="全字庫正楷體" w:hint="eastAsia"/>
          <w:bCs w:val="0"/>
          <w:spacing w:val="-2"/>
          <w:kern w:val="0"/>
          <w:sz w:val="28"/>
          <w:szCs w:val="28"/>
        </w:rPr>
        <w:t>詳總決算審核報告</w:t>
      </w:r>
      <w:proofErr w:type="gramStart"/>
      <w:r w:rsidR="00FB6A98" w:rsidRPr="00F54CDE">
        <w:rPr>
          <w:rFonts w:hAnsi="標楷體" w:cs="全字庫正楷體" w:hint="eastAsia"/>
          <w:bCs w:val="0"/>
          <w:spacing w:val="-2"/>
          <w:kern w:val="0"/>
          <w:sz w:val="28"/>
          <w:szCs w:val="28"/>
        </w:rPr>
        <w:t>第2冊丙</w:t>
      </w:r>
      <w:proofErr w:type="gramEnd"/>
      <w:r w:rsidR="00FB6A98" w:rsidRPr="00F54CDE">
        <w:rPr>
          <w:rFonts w:hAnsi="標楷體" w:cs="全字庫正楷體" w:hint="eastAsia"/>
          <w:bCs w:val="0"/>
          <w:spacing w:val="-2"/>
          <w:kern w:val="0"/>
          <w:sz w:val="28"/>
          <w:szCs w:val="28"/>
        </w:rPr>
        <w:t>、拾壹、教育部主管項下重要審核意見（一）4</w:t>
      </w:r>
      <w:r w:rsidR="00FB6A98" w:rsidRPr="00F54CDE">
        <w:rPr>
          <w:rFonts w:hAnsi="標楷體" w:cs="全字庫正楷體"/>
          <w:bCs w:val="0"/>
          <w:spacing w:val="-2"/>
          <w:kern w:val="0"/>
          <w:sz w:val="28"/>
          <w:szCs w:val="28"/>
        </w:rPr>
        <w:t>.</w:t>
      </w:r>
      <w:r w:rsidR="00FB6A98" w:rsidRPr="00F54CDE">
        <w:rPr>
          <w:rFonts w:hAnsi="標楷體" w:cs="全字庫正楷體" w:hint="eastAsia"/>
          <w:bCs w:val="0"/>
          <w:spacing w:val="-2"/>
          <w:kern w:val="0"/>
          <w:sz w:val="28"/>
          <w:szCs w:val="28"/>
        </w:rPr>
        <w:t>】</w:t>
      </w:r>
    </w:p>
    <w:p w14:paraId="2B2376CA" w14:textId="55EAB006" w:rsidR="00E340F6" w:rsidRPr="00F54CDE" w:rsidRDefault="00E340F6" w:rsidP="0007489E">
      <w:pPr>
        <w:overflowPunct w:val="0"/>
        <w:adjustRightInd w:val="0"/>
        <w:snapToGrid w:val="0"/>
        <w:spacing w:beforeLines="20" w:before="72" w:afterLines="20" w:after="72" w:line="490" w:lineRule="exact"/>
        <w:ind w:firstLineChars="200" w:firstLine="641"/>
        <w:jc w:val="both"/>
        <w:outlineLvl w:val="2"/>
        <w:rPr>
          <w:rFonts w:ascii="標楷體" w:eastAsia="標楷體" w:hAnsi="標楷體" w:cs="全字庫正楷體"/>
          <w:b/>
          <w:sz w:val="32"/>
          <w:szCs w:val="32"/>
        </w:rPr>
      </w:pPr>
      <w:r w:rsidRPr="00F54CDE">
        <w:rPr>
          <w:rFonts w:ascii="標楷體" w:eastAsia="標楷體" w:hAnsi="標楷體" w:cs="全字庫正楷體" w:hint="eastAsia"/>
          <w:b/>
          <w:sz w:val="32"/>
          <w:szCs w:val="32"/>
        </w:rPr>
        <w:t>（二）　強化師資結構面向</w:t>
      </w:r>
    </w:p>
    <w:p w14:paraId="4A5D87DF" w14:textId="77777777" w:rsidR="008F4A31" w:rsidRPr="00F54CDE" w:rsidRDefault="00E340F6" w:rsidP="0007489E">
      <w:pPr>
        <w:pStyle w:val="1"/>
        <w:overflowPunct w:val="0"/>
        <w:spacing w:line="476" w:lineRule="exact"/>
        <w:ind w:firstLine="1261"/>
        <w:rPr>
          <w:rFonts w:hAnsi="標楷體" w:cs="全字庫正楷體"/>
          <w:spacing w:val="-6"/>
          <w:sz w:val="28"/>
          <w:szCs w:val="28"/>
        </w:rPr>
      </w:pPr>
      <w:r w:rsidRPr="00F54CDE">
        <w:rPr>
          <w:rFonts w:hAnsi="標楷體" w:cs="全字庫正楷體"/>
          <w:b/>
          <w:bCs w:val="0"/>
          <w:kern w:val="28"/>
          <w:sz w:val="28"/>
          <w:szCs w:val="32"/>
        </w:rPr>
        <w:t>1</w:t>
      </w:r>
      <w:r w:rsidRPr="00F54CDE">
        <w:rPr>
          <w:rFonts w:hAnsi="標楷體" w:cs="全字庫正楷體" w:hint="eastAsia"/>
          <w:b/>
          <w:bCs w:val="0"/>
          <w:kern w:val="28"/>
          <w:sz w:val="28"/>
          <w:szCs w:val="32"/>
        </w:rPr>
        <w:t xml:space="preserve">.　</w:t>
      </w:r>
      <w:r w:rsidR="00575DC5" w:rsidRPr="00F54CDE">
        <w:rPr>
          <w:rFonts w:hAnsi="標楷體" w:cs="全字庫正楷體" w:hint="eastAsia"/>
          <w:b/>
          <w:bCs w:val="0"/>
          <w:kern w:val="28"/>
          <w:sz w:val="28"/>
          <w:szCs w:val="32"/>
        </w:rPr>
        <w:t>我國</w:t>
      </w:r>
      <w:r w:rsidR="00575DC5" w:rsidRPr="00F54CDE">
        <w:rPr>
          <w:rFonts w:hAnsi="標楷體" w:cs="全字庫正楷體" w:hint="eastAsia"/>
          <w:b/>
          <w:bCs w:val="0"/>
          <w:spacing w:val="1"/>
          <w:kern w:val="28"/>
          <w:sz w:val="28"/>
          <w:szCs w:val="32"/>
        </w:rPr>
        <w:t>高等教育師資素質持續提升，惟大專校院專任教師高齡化現象加劇，113學年度55歲以上教師占比已達</w:t>
      </w:r>
      <w:proofErr w:type="gramStart"/>
      <w:r w:rsidR="00575DC5" w:rsidRPr="00F54CDE">
        <w:rPr>
          <w:rFonts w:hAnsi="標楷體" w:cs="全字庫正楷體" w:hint="eastAsia"/>
          <w:b/>
          <w:bCs w:val="0"/>
          <w:spacing w:val="1"/>
          <w:kern w:val="28"/>
          <w:sz w:val="28"/>
          <w:szCs w:val="32"/>
        </w:rPr>
        <w:t>4成</w:t>
      </w:r>
      <w:proofErr w:type="gramEnd"/>
      <w:r w:rsidR="00575DC5" w:rsidRPr="00F54CDE">
        <w:rPr>
          <w:rFonts w:hAnsi="標楷體" w:cs="全字庫正楷體" w:hint="eastAsia"/>
          <w:b/>
          <w:bCs w:val="0"/>
          <w:spacing w:val="1"/>
          <w:kern w:val="28"/>
          <w:sz w:val="28"/>
          <w:szCs w:val="32"/>
        </w:rPr>
        <w:t>5，又未來5年將面臨約有</w:t>
      </w:r>
      <w:proofErr w:type="gramStart"/>
      <w:r w:rsidR="00575DC5" w:rsidRPr="00F54CDE">
        <w:rPr>
          <w:rFonts w:hAnsi="標楷體" w:cs="全字庫正楷體" w:hint="eastAsia"/>
          <w:b/>
          <w:bCs w:val="0"/>
          <w:spacing w:val="1"/>
          <w:kern w:val="28"/>
          <w:sz w:val="28"/>
          <w:szCs w:val="32"/>
        </w:rPr>
        <w:t>2成</w:t>
      </w:r>
      <w:proofErr w:type="gramEnd"/>
      <w:r w:rsidR="00575DC5" w:rsidRPr="00F54CDE">
        <w:rPr>
          <w:rFonts w:hAnsi="標楷體" w:cs="全字庫正楷體" w:hint="eastAsia"/>
          <w:b/>
          <w:bCs w:val="0"/>
          <w:spacing w:val="1"/>
          <w:kern w:val="28"/>
          <w:sz w:val="28"/>
          <w:szCs w:val="32"/>
        </w:rPr>
        <w:t>2</w:t>
      </w:r>
      <w:proofErr w:type="gramStart"/>
      <w:r w:rsidR="00575DC5" w:rsidRPr="00F54CDE">
        <w:rPr>
          <w:rFonts w:hAnsi="標楷體" w:cs="全字庫正楷體" w:hint="eastAsia"/>
          <w:b/>
          <w:bCs w:val="0"/>
          <w:spacing w:val="1"/>
          <w:kern w:val="28"/>
          <w:sz w:val="28"/>
          <w:szCs w:val="32"/>
        </w:rPr>
        <w:t>教師屆齡退休</w:t>
      </w:r>
      <w:proofErr w:type="gramEnd"/>
      <w:r w:rsidR="00575DC5" w:rsidRPr="00F54CDE">
        <w:rPr>
          <w:rFonts w:hAnsi="標楷體" w:cs="全字庫正楷體" w:hint="eastAsia"/>
          <w:b/>
          <w:bCs w:val="0"/>
          <w:spacing w:val="1"/>
          <w:kern w:val="28"/>
          <w:sz w:val="28"/>
          <w:szCs w:val="32"/>
        </w:rPr>
        <w:t>之嚴峻情勢，其中以一般大學、科技領域、工程及工程業學門面臨衝擊較大，</w:t>
      </w:r>
      <w:r w:rsidR="00980346" w:rsidRPr="00F54CDE">
        <w:rPr>
          <w:rFonts w:hAnsi="標楷體" w:cs="全字庫正楷體" w:hint="eastAsia"/>
          <w:b/>
          <w:bCs w:val="0"/>
          <w:spacing w:val="1"/>
          <w:kern w:val="28"/>
          <w:sz w:val="28"/>
          <w:szCs w:val="32"/>
        </w:rPr>
        <w:t>為維持</w:t>
      </w:r>
      <w:r w:rsidR="00575DC5" w:rsidRPr="00F54CDE">
        <w:rPr>
          <w:rFonts w:hAnsi="標楷體" w:cs="全字庫正楷體" w:hint="eastAsia"/>
          <w:b/>
          <w:bCs w:val="0"/>
          <w:spacing w:val="1"/>
          <w:kern w:val="28"/>
          <w:sz w:val="28"/>
          <w:szCs w:val="32"/>
        </w:rPr>
        <w:t>教學品質及學術研究能量</w:t>
      </w:r>
      <w:r w:rsidR="00637E24" w:rsidRPr="00F54CDE">
        <w:rPr>
          <w:rFonts w:hint="eastAsia"/>
          <w:b/>
          <w:bCs w:val="0"/>
          <w:spacing w:val="1"/>
          <w:sz w:val="28"/>
          <w:szCs w:val="28"/>
        </w:rPr>
        <w:t>，允宜</w:t>
      </w:r>
      <w:r w:rsidR="00980346" w:rsidRPr="00F54CDE">
        <w:rPr>
          <w:rFonts w:hint="eastAsia"/>
          <w:b/>
          <w:bCs w:val="0"/>
          <w:spacing w:val="1"/>
          <w:sz w:val="28"/>
          <w:szCs w:val="28"/>
        </w:rPr>
        <w:t>就師資之需求與供給</w:t>
      </w:r>
      <w:r w:rsidR="005D5DF1" w:rsidRPr="00F54CDE">
        <w:rPr>
          <w:rFonts w:hint="eastAsia"/>
          <w:b/>
          <w:bCs w:val="0"/>
          <w:spacing w:val="1"/>
          <w:sz w:val="28"/>
          <w:szCs w:val="28"/>
        </w:rPr>
        <w:t>妥</w:t>
      </w:r>
      <w:proofErr w:type="gramStart"/>
      <w:r w:rsidR="005D5DF1" w:rsidRPr="00F54CDE">
        <w:rPr>
          <w:rFonts w:hint="eastAsia"/>
          <w:b/>
          <w:bCs w:val="0"/>
          <w:spacing w:val="1"/>
          <w:sz w:val="28"/>
          <w:szCs w:val="28"/>
        </w:rPr>
        <w:t>謀善策</w:t>
      </w:r>
      <w:proofErr w:type="gramEnd"/>
      <w:r w:rsidR="005D5DF1" w:rsidRPr="00F54CDE">
        <w:rPr>
          <w:rFonts w:hint="eastAsia"/>
          <w:b/>
          <w:bCs w:val="0"/>
          <w:spacing w:val="1"/>
          <w:sz w:val="28"/>
          <w:szCs w:val="28"/>
        </w:rPr>
        <w:t>因應</w:t>
      </w:r>
      <w:r w:rsidRPr="00F54CDE">
        <w:rPr>
          <w:rFonts w:hAnsi="標楷體" w:cs="全字庫正楷體" w:hint="eastAsia"/>
          <w:b/>
          <w:bCs w:val="0"/>
          <w:kern w:val="28"/>
          <w:sz w:val="28"/>
          <w:szCs w:val="32"/>
        </w:rPr>
        <w:t>：</w:t>
      </w:r>
      <w:bookmarkStart w:id="0" w:name="_Hlk200983456"/>
      <w:r w:rsidR="00061120" w:rsidRPr="00F54CDE">
        <w:rPr>
          <w:rFonts w:hAnsi="標楷體" w:cs="全字庫正楷體" w:hint="eastAsia"/>
          <w:spacing w:val="-6"/>
          <w:kern w:val="28"/>
          <w:sz w:val="28"/>
          <w:szCs w:val="32"/>
        </w:rPr>
        <w:t>我</w:t>
      </w:r>
      <w:r w:rsidR="000044DE" w:rsidRPr="00F54CDE">
        <w:rPr>
          <w:rFonts w:hAnsi="標楷體" w:cs="全字庫正楷體" w:hint="eastAsia"/>
          <w:spacing w:val="-6"/>
          <w:kern w:val="28"/>
          <w:sz w:val="28"/>
          <w:szCs w:val="32"/>
        </w:rPr>
        <w:t>國大專校</w:t>
      </w:r>
      <w:r w:rsidR="000044DE" w:rsidRPr="00F54CDE">
        <w:rPr>
          <w:rFonts w:hAnsi="標楷體" w:cs="全字庫正楷體" w:hint="eastAsia"/>
          <w:spacing w:val="-6"/>
          <w:sz w:val="28"/>
          <w:szCs w:val="28"/>
        </w:rPr>
        <w:t>院113學年度專任教師計42,262人，其中具博士學位者34,668人（82.03％），較107學年度專任教師具博士學位比率76.94％，增加5.09個百分點，師資</w:t>
      </w:r>
      <w:r w:rsidR="00AA7F6C" w:rsidRPr="00F54CDE">
        <w:rPr>
          <w:rFonts w:hAnsi="標楷體" w:cs="全字庫正楷體" w:hint="eastAsia"/>
          <w:spacing w:val="-6"/>
          <w:sz w:val="28"/>
          <w:szCs w:val="28"/>
        </w:rPr>
        <w:t>素質持續提升</w:t>
      </w:r>
      <w:bookmarkEnd w:id="0"/>
      <w:r w:rsidR="00AA7F6C" w:rsidRPr="00F54CDE">
        <w:rPr>
          <w:rFonts w:hAnsi="標楷體" w:cs="全字庫正楷體" w:hint="eastAsia"/>
          <w:spacing w:val="-6"/>
          <w:sz w:val="28"/>
          <w:szCs w:val="28"/>
        </w:rPr>
        <w:t>。</w:t>
      </w:r>
      <w:r w:rsidR="004A0AA9" w:rsidRPr="00F54CDE">
        <w:rPr>
          <w:rFonts w:hAnsi="標楷體" w:cs="全字庫正楷體" w:hint="eastAsia"/>
          <w:spacing w:val="-6"/>
          <w:sz w:val="28"/>
          <w:szCs w:val="28"/>
        </w:rPr>
        <w:t>經查，</w:t>
      </w:r>
      <w:r w:rsidR="00AA7F6C" w:rsidRPr="00F54CDE">
        <w:rPr>
          <w:rFonts w:hAnsi="標楷體" w:cs="全字庫正楷體" w:hint="eastAsia"/>
          <w:spacing w:val="-6"/>
          <w:sz w:val="28"/>
          <w:szCs w:val="28"/>
        </w:rPr>
        <w:t>113學年度</w:t>
      </w:r>
      <w:r w:rsidR="005D5DF1" w:rsidRPr="00F54CDE">
        <w:rPr>
          <w:rFonts w:hAnsi="標楷體" w:cs="全字庫正楷體" w:hint="eastAsia"/>
          <w:spacing w:val="-6"/>
          <w:sz w:val="28"/>
          <w:szCs w:val="28"/>
        </w:rPr>
        <w:t>大專校院</w:t>
      </w:r>
      <w:r w:rsidR="00AA7F6C" w:rsidRPr="00F54CDE">
        <w:rPr>
          <w:rFonts w:hAnsi="標楷體" w:cs="全字庫正楷體" w:hint="eastAsia"/>
          <w:spacing w:val="-6"/>
          <w:sz w:val="28"/>
          <w:szCs w:val="28"/>
        </w:rPr>
        <w:t>專任教師55歲以上之比率45.45％，</w:t>
      </w:r>
    </w:p>
    <w:p w14:paraId="75D3D672" w14:textId="7DCBC4E4" w:rsidR="00E340F6" w:rsidRPr="00F54CDE" w:rsidRDefault="00EF799F" w:rsidP="00891587">
      <w:pPr>
        <w:pStyle w:val="1"/>
        <w:overflowPunct w:val="0"/>
        <w:spacing w:line="480" w:lineRule="exact"/>
        <w:ind w:firstLineChars="0" w:firstLine="0"/>
        <w:rPr>
          <w:rFonts w:hAnsi="標楷體" w:cs="全字庫正楷體"/>
          <w:spacing w:val="-2"/>
          <w:sz w:val="28"/>
          <w:szCs w:val="28"/>
        </w:rPr>
      </w:pPr>
      <w:r w:rsidRPr="00F54CDE">
        <w:rPr>
          <w:rFonts w:hAnsi="標楷體" w:cs="全字庫正楷體" w:hint="eastAsia"/>
          <w:spacing w:val="-6"/>
          <w:sz w:val="28"/>
          <w:szCs w:val="28"/>
        </w:rPr>
        <w:lastRenderedPageBreak/>
        <w:t>較</w:t>
      </w:r>
      <w:r w:rsidR="00E3375F" w:rsidRPr="00F54CDE">
        <w:rPr>
          <w:rFonts w:hAnsi="標楷體" w:cs="全字庫正楷體" w:hint="eastAsia"/>
          <w:spacing w:val="-2"/>
          <w:sz w:val="28"/>
          <w:szCs w:val="28"/>
        </w:rPr>
        <w:t>107</w:t>
      </w:r>
      <w:r w:rsidR="00891587" w:rsidRPr="00F54CDE">
        <w:rPr>
          <w:rFonts w:hint="eastAsia"/>
          <w:b/>
          <w:noProof/>
          <w:szCs w:val="20"/>
        </w:rPr>
        <mc:AlternateContent>
          <mc:Choice Requires="wps">
            <w:drawing>
              <wp:anchor distT="0" distB="0" distL="114300" distR="114300" simplePos="0" relativeHeight="251815936" behindDoc="0" locked="0" layoutInCell="1" allowOverlap="1" wp14:anchorId="55714AB4" wp14:editId="6811E208">
                <wp:simplePos x="0" y="0"/>
                <wp:positionH relativeFrom="margin">
                  <wp:posOffset>2600076</wp:posOffset>
                </wp:positionH>
                <wp:positionV relativeFrom="paragraph">
                  <wp:posOffset>55135</wp:posOffset>
                </wp:positionV>
                <wp:extent cx="3655695" cy="4458970"/>
                <wp:effectExtent l="0" t="0" r="0" b="0"/>
                <wp:wrapSquare wrapText="bothSides"/>
                <wp:docPr id="12" name="文字方塊 12"/>
                <wp:cNvGraphicFramePr/>
                <a:graphic xmlns:a="http://schemas.openxmlformats.org/drawingml/2006/main">
                  <a:graphicData uri="http://schemas.microsoft.com/office/word/2010/wordprocessingShape">
                    <wps:wsp>
                      <wps:cNvSpPr txBox="1"/>
                      <wps:spPr>
                        <a:xfrm>
                          <a:off x="0" y="0"/>
                          <a:ext cx="3655695" cy="4458970"/>
                        </a:xfrm>
                        <a:prstGeom prst="rect">
                          <a:avLst/>
                        </a:prstGeom>
                        <a:noFill/>
                        <a:ln w="6350">
                          <a:noFill/>
                        </a:ln>
                      </wps:spPr>
                      <wps:txbx>
                        <w:txbxContent>
                          <w:p w14:paraId="606B06E1" w14:textId="77777777" w:rsidR="00891587" w:rsidRPr="00042918" w:rsidRDefault="00891587" w:rsidP="00891587">
                            <w:pPr>
                              <w:spacing w:afterLines="20" w:after="72" w:line="240" w:lineRule="exact"/>
                              <w:ind w:left="663" w:rightChars="35" w:right="84" w:hangingChars="276" w:hanging="663"/>
                              <w:jc w:val="center"/>
                              <w:rPr>
                                <w:rFonts w:ascii="標楷體" w:eastAsia="標楷體" w:hAnsi="標楷體" w:cs="新細明體"/>
                                <w:b/>
                                <w:bCs/>
                                <w:color w:val="000000" w:themeColor="text1"/>
                                <w:kern w:val="0"/>
                              </w:rPr>
                            </w:pPr>
                            <w:r w:rsidRPr="00981FBB">
                              <w:rPr>
                                <w:rFonts w:ascii="標楷體" w:eastAsia="標楷體" w:hAnsi="標楷體" w:hint="eastAsia"/>
                                <w:b/>
                              </w:rPr>
                              <w:t xml:space="preserve">表6　</w:t>
                            </w:r>
                            <w:r w:rsidRPr="00042918">
                              <w:rPr>
                                <w:rFonts w:ascii="標楷體" w:eastAsia="標楷體" w:hAnsi="標楷體" w:hint="eastAsia"/>
                                <w:b/>
                                <w:color w:val="000000" w:themeColor="text1"/>
                              </w:rPr>
                              <w:t>大專校院專任教師年齡層分布</w:t>
                            </w:r>
                            <w:r w:rsidRPr="00042918">
                              <w:rPr>
                                <w:rFonts w:ascii="標楷體" w:eastAsia="標楷體" w:hAnsi="標楷體" w:cs="新細明體" w:hint="eastAsia"/>
                                <w:b/>
                                <w:bCs/>
                                <w:color w:val="000000" w:themeColor="text1"/>
                                <w:kern w:val="0"/>
                              </w:rPr>
                              <w:t>情形</w:t>
                            </w:r>
                          </w:p>
                          <w:p w14:paraId="04F3D5FC" w14:textId="77777777" w:rsidR="00891587" w:rsidRDefault="00891587" w:rsidP="00891587">
                            <w:pPr>
                              <w:spacing w:line="240" w:lineRule="exact"/>
                              <w:jc w:val="right"/>
                            </w:pPr>
                            <w:r w:rsidRPr="000F3409">
                              <w:rPr>
                                <w:rFonts w:ascii="標楷體" w:eastAsia="標楷體" w:hAnsi="標楷體" w:hint="eastAsia"/>
                                <w:sz w:val="20"/>
                                <w:szCs w:val="20"/>
                              </w:rPr>
                              <w:t>單位：人、％</w:t>
                            </w:r>
                          </w:p>
                          <w:tbl>
                            <w:tblPr>
                              <w:tblW w:w="5567"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04"/>
                              <w:gridCol w:w="531"/>
                              <w:gridCol w:w="1842"/>
                              <w:gridCol w:w="705"/>
                              <w:gridCol w:w="646"/>
                              <w:gridCol w:w="646"/>
                              <w:gridCol w:w="693"/>
                            </w:tblGrid>
                            <w:tr w:rsidR="0012704A" w:rsidRPr="0012704A" w14:paraId="235C888E" w14:textId="77777777" w:rsidTr="000044DE">
                              <w:trPr>
                                <w:trHeight w:val="305"/>
                              </w:trPr>
                              <w:tc>
                                <w:tcPr>
                                  <w:tcW w:w="2877" w:type="dxa"/>
                                  <w:gridSpan w:val="3"/>
                                  <w:vMerge w:val="restart"/>
                                  <w:tcBorders>
                                    <w:tl2br w:val="single" w:sz="4" w:space="0" w:color="auto"/>
                                  </w:tcBorders>
                                  <w:shd w:val="clear" w:color="auto" w:fill="DAEEF3" w:themeFill="accent5" w:themeFillTint="33"/>
                                  <w:noWrap/>
                                  <w:vAlign w:val="bottom"/>
                                  <w:hideMark/>
                                </w:tcPr>
                                <w:p w14:paraId="1964DBC6" w14:textId="77777777" w:rsidR="00891587" w:rsidRPr="0012704A" w:rsidRDefault="00891587" w:rsidP="00585FA4">
                                  <w:pPr>
                                    <w:widowControl/>
                                    <w:spacing w:line="200" w:lineRule="exact"/>
                                    <w:ind w:rightChars="27" w:right="65"/>
                                    <w:jc w:val="right"/>
                                    <w:rPr>
                                      <w:rFonts w:ascii="標楷體" w:eastAsia="標楷體" w:hAnsi="標楷體" w:cs="新細明體"/>
                                      <w:bCs/>
                                      <w:kern w:val="0"/>
                                      <w:sz w:val="20"/>
                                      <w:szCs w:val="20"/>
                                    </w:rPr>
                                  </w:pPr>
                                  <w:r w:rsidRPr="0012704A">
                                    <w:rPr>
                                      <w:rFonts w:ascii="標楷體" w:eastAsia="標楷體" w:hAnsi="標楷體" w:cs="新細明體"/>
                                      <w:bCs/>
                                      <w:kern w:val="0"/>
                                      <w:sz w:val="20"/>
                                      <w:szCs w:val="20"/>
                                    </w:rPr>
                                    <w:t>學年度</w:t>
                                  </w:r>
                                </w:p>
                                <w:p w14:paraId="4D4FE962" w14:textId="77777777" w:rsidR="00891587" w:rsidRPr="0012704A" w:rsidRDefault="00891587" w:rsidP="00585FA4">
                                  <w:pPr>
                                    <w:widowControl/>
                                    <w:spacing w:line="200" w:lineRule="exact"/>
                                    <w:ind w:rightChars="27" w:right="65"/>
                                    <w:jc w:val="right"/>
                                    <w:rPr>
                                      <w:rFonts w:ascii="標楷體" w:eastAsia="標楷體" w:hAnsi="標楷體" w:cs="新細明體"/>
                                      <w:bCs/>
                                      <w:kern w:val="0"/>
                                      <w:sz w:val="20"/>
                                      <w:szCs w:val="20"/>
                                    </w:rPr>
                                  </w:pPr>
                                </w:p>
                                <w:p w14:paraId="0DB9461F" w14:textId="77777777" w:rsidR="00891587" w:rsidRPr="0012704A" w:rsidRDefault="00891587" w:rsidP="00585FA4">
                                  <w:pPr>
                                    <w:spacing w:line="20" w:lineRule="exact"/>
                                    <w:rPr>
                                      <w:rFonts w:ascii="標楷體" w:eastAsia="標楷體" w:hAnsi="標楷體" w:cs="新細明體"/>
                                      <w:bCs/>
                                      <w:spacing w:val="-4"/>
                                      <w:kern w:val="0"/>
                                      <w:sz w:val="20"/>
                                      <w:szCs w:val="20"/>
                                    </w:rPr>
                                  </w:pPr>
                                </w:p>
                                <w:p w14:paraId="17C3CDDC" w14:textId="79D1166D" w:rsidR="00891587" w:rsidRPr="0012704A" w:rsidRDefault="00891587" w:rsidP="00585FA4">
                                  <w:pPr>
                                    <w:spacing w:line="200" w:lineRule="exact"/>
                                    <w:rPr>
                                      <w:rFonts w:ascii="標楷體" w:eastAsia="標楷體" w:hAnsi="標楷體" w:cs="新細明體"/>
                                      <w:bCs/>
                                      <w:spacing w:val="-14"/>
                                      <w:kern w:val="0"/>
                                      <w:sz w:val="20"/>
                                      <w:szCs w:val="20"/>
                                    </w:rPr>
                                  </w:pPr>
                                  <w:r w:rsidRPr="0012704A">
                                    <w:rPr>
                                      <w:rFonts w:ascii="標楷體" w:eastAsia="標楷體" w:hAnsi="標楷體" w:cs="新細明體" w:hint="eastAsia"/>
                                      <w:bCs/>
                                      <w:spacing w:val="-14"/>
                                      <w:kern w:val="0"/>
                                      <w:sz w:val="20"/>
                                      <w:szCs w:val="20"/>
                                    </w:rPr>
                                    <w:t>體</w:t>
                                  </w:r>
                                  <w:r w:rsidRPr="0012704A">
                                    <w:rPr>
                                      <w:rFonts w:ascii="標楷體" w:eastAsia="標楷體" w:hAnsi="標楷體" w:cs="新細明體"/>
                                      <w:bCs/>
                                      <w:spacing w:val="-14"/>
                                      <w:kern w:val="0"/>
                                      <w:sz w:val="20"/>
                                      <w:szCs w:val="20"/>
                                    </w:rPr>
                                    <w:t>系</w:t>
                                  </w:r>
                                  <w:r w:rsidR="009D776F" w:rsidRPr="0012704A">
                                    <w:rPr>
                                      <w:rFonts w:ascii="標楷體" w:eastAsia="標楷體" w:hAnsi="標楷體" w:cs="新細明體" w:hint="eastAsia"/>
                                      <w:bCs/>
                                      <w:spacing w:val="-14"/>
                                      <w:kern w:val="0"/>
                                      <w:sz w:val="20"/>
                                      <w:szCs w:val="20"/>
                                    </w:rPr>
                                    <w:t>/</w:t>
                                  </w:r>
                                  <w:r w:rsidR="009D776F" w:rsidRPr="0012704A">
                                    <w:rPr>
                                      <w:rFonts w:ascii="標楷體" w:eastAsia="標楷體" w:hAnsi="標楷體" w:cs="新細明體"/>
                                      <w:bCs/>
                                      <w:spacing w:val="-14"/>
                                      <w:kern w:val="0"/>
                                      <w:sz w:val="20"/>
                                      <w:szCs w:val="20"/>
                                    </w:rPr>
                                    <w:t>年齡</w:t>
                                  </w:r>
                                  <w:r w:rsidRPr="0012704A">
                                    <w:rPr>
                                      <w:rFonts w:ascii="標楷體" w:eastAsia="標楷體" w:hAnsi="標楷體" w:cs="新細明體" w:hint="eastAsia"/>
                                      <w:bCs/>
                                      <w:spacing w:val="-14"/>
                                      <w:kern w:val="0"/>
                                      <w:sz w:val="20"/>
                                      <w:szCs w:val="20"/>
                                    </w:rPr>
                                    <w:t>/領</w:t>
                                  </w:r>
                                  <w:r w:rsidRPr="0012704A">
                                    <w:rPr>
                                      <w:rFonts w:ascii="標楷體" w:eastAsia="標楷體" w:hAnsi="標楷體" w:cs="新細明體"/>
                                      <w:bCs/>
                                      <w:spacing w:val="-14"/>
                                      <w:kern w:val="0"/>
                                      <w:sz w:val="20"/>
                                      <w:szCs w:val="20"/>
                                    </w:rPr>
                                    <w:t>域</w:t>
                                  </w:r>
                                  <w:r w:rsidRPr="0012704A">
                                    <w:rPr>
                                      <w:rFonts w:ascii="標楷體" w:eastAsia="標楷體" w:hAnsi="標楷體" w:cs="新細明體" w:hint="eastAsia"/>
                                      <w:bCs/>
                                      <w:spacing w:val="-14"/>
                                      <w:kern w:val="0"/>
                                      <w:sz w:val="20"/>
                                      <w:szCs w:val="20"/>
                                    </w:rPr>
                                    <w:t>/學</w:t>
                                  </w:r>
                                  <w:r w:rsidRPr="0012704A">
                                    <w:rPr>
                                      <w:rFonts w:ascii="標楷體" w:eastAsia="標楷體" w:hAnsi="標楷體" w:cs="新細明體"/>
                                      <w:bCs/>
                                      <w:spacing w:val="-14"/>
                                      <w:kern w:val="0"/>
                                      <w:sz w:val="20"/>
                                      <w:szCs w:val="20"/>
                                    </w:rPr>
                                    <w:t>門</w:t>
                                  </w:r>
                                </w:p>
                              </w:tc>
                              <w:tc>
                                <w:tcPr>
                                  <w:tcW w:w="1351" w:type="dxa"/>
                                  <w:gridSpan w:val="2"/>
                                  <w:tcBorders>
                                    <w:tl2br w:val="nil"/>
                                  </w:tcBorders>
                                  <w:shd w:val="clear" w:color="auto" w:fill="DAEEF3" w:themeFill="accent5" w:themeFillTint="33"/>
                                  <w:noWrap/>
                                  <w:vAlign w:val="center"/>
                                  <w:hideMark/>
                                </w:tcPr>
                                <w:p w14:paraId="4DBD260C" w14:textId="77777777" w:rsidR="00891587" w:rsidRPr="0012704A" w:rsidRDefault="00891587" w:rsidP="00CD395D">
                                  <w:pPr>
                                    <w:widowControl/>
                                    <w:spacing w:line="200" w:lineRule="exact"/>
                                    <w:jc w:val="center"/>
                                    <w:rPr>
                                      <w:rFonts w:ascii="標楷體" w:eastAsia="標楷體" w:hAnsi="標楷體" w:cs="新細明體"/>
                                      <w:bCs/>
                                      <w:kern w:val="0"/>
                                      <w:sz w:val="20"/>
                                      <w:szCs w:val="20"/>
                                    </w:rPr>
                                  </w:pPr>
                                  <w:r w:rsidRPr="0012704A">
                                    <w:rPr>
                                      <w:rFonts w:ascii="標楷體" w:eastAsia="標楷體" w:hAnsi="標楷體" w:cs="新細明體" w:hint="eastAsia"/>
                                      <w:bCs/>
                                      <w:kern w:val="0"/>
                                      <w:sz w:val="20"/>
                                      <w:szCs w:val="20"/>
                                    </w:rPr>
                                    <w:t>107</w:t>
                                  </w:r>
                                </w:p>
                              </w:tc>
                              <w:tc>
                                <w:tcPr>
                                  <w:tcW w:w="1339" w:type="dxa"/>
                                  <w:gridSpan w:val="2"/>
                                  <w:tcBorders>
                                    <w:tl2br w:val="nil"/>
                                  </w:tcBorders>
                                  <w:shd w:val="clear" w:color="auto" w:fill="DAEEF3" w:themeFill="accent5" w:themeFillTint="33"/>
                                  <w:noWrap/>
                                  <w:vAlign w:val="center"/>
                                  <w:hideMark/>
                                </w:tcPr>
                                <w:p w14:paraId="6C696BE1" w14:textId="77777777" w:rsidR="00891587" w:rsidRPr="0012704A" w:rsidRDefault="00891587" w:rsidP="00CD395D">
                                  <w:pPr>
                                    <w:widowControl/>
                                    <w:spacing w:line="200" w:lineRule="exact"/>
                                    <w:jc w:val="center"/>
                                    <w:rPr>
                                      <w:rFonts w:ascii="標楷體" w:eastAsia="標楷體" w:hAnsi="標楷體" w:cs="新細明體"/>
                                      <w:bCs/>
                                      <w:kern w:val="0"/>
                                      <w:sz w:val="20"/>
                                      <w:szCs w:val="20"/>
                                    </w:rPr>
                                  </w:pPr>
                                  <w:r w:rsidRPr="0012704A">
                                    <w:rPr>
                                      <w:rFonts w:ascii="標楷體" w:eastAsia="標楷體" w:hAnsi="標楷體" w:cs="新細明體" w:hint="eastAsia"/>
                                      <w:bCs/>
                                      <w:kern w:val="0"/>
                                      <w:sz w:val="20"/>
                                      <w:szCs w:val="20"/>
                                    </w:rPr>
                                    <w:t>113</w:t>
                                  </w:r>
                                </w:p>
                              </w:tc>
                            </w:tr>
                            <w:tr w:rsidR="0012704A" w:rsidRPr="0012704A" w14:paraId="4A8CBB08" w14:textId="77777777" w:rsidTr="000044DE">
                              <w:trPr>
                                <w:trHeight w:val="305"/>
                              </w:trPr>
                              <w:tc>
                                <w:tcPr>
                                  <w:tcW w:w="2877" w:type="dxa"/>
                                  <w:gridSpan w:val="3"/>
                                  <w:vMerge/>
                                  <w:tcBorders>
                                    <w:bottom w:val="single" w:sz="4" w:space="0" w:color="auto"/>
                                    <w:tl2br w:val="single" w:sz="4" w:space="0" w:color="auto"/>
                                  </w:tcBorders>
                                  <w:shd w:val="clear" w:color="auto" w:fill="DAEEF3" w:themeFill="accent5" w:themeFillTint="33"/>
                                  <w:noWrap/>
                                  <w:vAlign w:val="center"/>
                                  <w:hideMark/>
                                </w:tcPr>
                                <w:p w14:paraId="2FEF8621" w14:textId="77777777" w:rsidR="00891587" w:rsidRPr="0012704A" w:rsidRDefault="00891587" w:rsidP="00CD395D">
                                  <w:pPr>
                                    <w:widowControl/>
                                    <w:spacing w:line="200" w:lineRule="exact"/>
                                    <w:jc w:val="both"/>
                                    <w:rPr>
                                      <w:rFonts w:ascii="標楷體" w:eastAsia="標楷體" w:hAnsi="標楷體" w:cs="新細明體"/>
                                      <w:bCs/>
                                      <w:kern w:val="0"/>
                                      <w:sz w:val="20"/>
                                      <w:szCs w:val="20"/>
                                    </w:rPr>
                                  </w:pPr>
                                </w:p>
                              </w:tc>
                              <w:tc>
                                <w:tcPr>
                                  <w:tcW w:w="705" w:type="dxa"/>
                                  <w:tcBorders>
                                    <w:tl2br w:val="nil"/>
                                  </w:tcBorders>
                                  <w:shd w:val="clear" w:color="auto" w:fill="DAEEF3" w:themeFill="accent5" w:themeFillTint="33"/>
                                  <w:noWrap/>
                                  <w:vAlign w:val="center"/>
                                  <w:hideMark/>
                                </w:tcPr>
                                <w:p w14:paraId="12F971F7" w14:textId="77777777" w:rsidR="00891587" w:rsidRPr="0012704A" w:rsidRDefault="00891587" w:rsidP="00CD395D">
                                  <w:pPr>
                                    <w:widowControl/>
                                    <w:spacing w:line="200" w:lineRule="exact"/>
                                    <w:jc w:val="center"/>
                                    <w:rPr>
                                      <w:rFonts w:ascii="標楷體" w:eastAsia="標楷體" w:hAnsi="標楷體" w:cs="新細明體"/>
                                      <w:bCs/>
                                      <w:kern w:val="0"/>
                                      <w:sz w:val="20"/>
                                      <w:szCs w:val="20"/>
                                    </w:rPr>
                                  </w:pPr>
                                  <w:r w:rsidRPr="0012704A">
                                    <w:rPr>
                                      <w:rFonts w:ascii="標楷體" w:eastAsia="標楷體" w:hAnsi="標楷體" w:cs="新細明體" w:hint="eastAsia"/>
                                      <w:bCs/>
                                      <w:kern w:val="0"/>
                                      <w:sz w:val="20"/>
                                      <w:szCs w:val="20"/>
                                    </w:rPr>
                                    <w:t>人數</w:t>
                                  </w:r>
                                </w:p>
                              </w:tc>
                              <w:tc>
                                <w:tcPr>
                                  <w:tcW w:w="646" w:type="dxa"/>
                                  <w:tcBorders>
                                    <w:tl2br w:val="nil"/>
                                  </w:tcBorders>
                                  <w:shd w:val="clear" w:color="auto" w:fill="DAEEF3" w:themeFill="accent5" w:themeFillTint="33"/>
                                  <w:vAlign w:val="center"/>
                                </w:tcPr>
                                <w:p w14:paraId="0695B945" w14:textId="77777777" w:rsidR="00891587" w:rsidRPr="0012704A" w:rsidRDefault="00891587" w:rsidP="00CD395D">
                                  <w:pPr>
                                    <w:widowControl/>
                                    <w:spacing w:line="200" w:lineRule="exact"/>
                                    <w:jc w:val="center"/>
                                    <w:rPr>
                                      <w:rFonts w:ascii="標楷體" w:eastAsia="標楷體" w:hAnsi="標楷體" w:cs="新細明體"/>
                                      <w:bCs/>
                                      <w:kern w:val="0"/>
                                      <w:sz w:val="20"/>
                                      <w:szCs w:val="20"/>
                                    </w:rPr>
                                  </w:pPr>
                                  <w:r w:rsidRPr="0012704A">
                                    <w:rPr>
                                      <w:rFonts w:ascii="標楷體" w:eastAsia="標楷體" w:hAnsi="標楷體" w:cs="新細明體" w:hint="eastAsia"/>
                                      <w:bCs/>
                                      <w:kern w:val="0"/>
                                      <w:sz w:val="20"/>
                                      <w:szCs w:val="20"/>
                                    </w:rPr>
                                    <w:t>比率</w:t>
                                  </w:r>
                                </w:p>
                              </w:tc>
                              <w:tc>
                                <w:tcPr>
                                  <w:tcW w:w="646" w:type="dxa"/>
                                  <w:tcBorders>
                                    <w:tl2br w:val="nil"/>
                                  </w:tcBorders>
                                  <w:shd w:val="clear" w:color="auto" w:fill="DAEEF3" w:themeFill="accent5" w:themeFillTint="33"/>
                                  <w:noWrap/>
                                  <w:vAlign w:val="center"/>
                                  <w:hideMark/>
                                </w:tcPr>
                                <w:p w14:paraId="38F149CF" w14:textId="77777777" w:rsidR="00891587" w:rsidRPr="0012704A" w:rsidRDefault="00891587" w:rsidP="00CD395D">
                                  <w:pPr>
                                    <w:widowControl/>
                                    <w:spacing w:line="200" w:lineRule="exact"/>
                                    <w:jc w:val="center"/>
                                    <w:rPr>
                                      <w:rFonts w:ascii="標楷體" w:eastAsia="標楷體" w:hAnsi="標楷體" w:cs="新細明體"/>
                                      <w:bCs/>
                                      <w:kern w:val="0"/>
                                      <w:sz w:val="20"/>
                                      <w:szCs w:val="20"/>
                                    </w:rPr>
                                  </w:pPr>
                                  <w:r w:rsidRPr="0012704A">
                                    <w:rPr>
                                      <w:rFonts w:ascii="標楷體" w:eastAsia="標楷體" w:hAnsi="標楷體" w:cs="新細明體" w:hint="eastAsia"/>
                                      <w:bCs/>
                                      <w:kern w:val="0"/>
                                      <w:sz w:val="20"/>
                                      <w:szCs w:val="20"/>
                                    </w:rPr>
                                    <w:t>人數</w:t>
                                  </w:r>
                                </w:p>
                              </w:tc>
                              <w:tc>
                                <w:tcPr>
                                  <w:tcW w:w="693" w:type="dxa"/>
                                  <w:tcBorders>
                                    <w:tl2br w:val="nil"/>
                                  </w:tcBorders>
                                  <w:shd w:val="clear" w:color="auto" w:fill="DAEEF3" w:themeFill="accent5" w:themeFillTint="33"/>
                                  <w:vAlign w:val="center"/>
                                </w:tcPr>
                                <w:p w14:paraId="1BA95774" w14:textId="77777777" w:rsidR="00891587" w:rsidRPr="0012704A" w:rsidRDefault="00891587" w:rsidP="00CD395D">
                                  <w:pPr>
                                    <w:widowControl/>
                                    <w:spacing w:line="200" w:lineRule="exact"/>
                                    <w:jc w:val="center"/>
                                    <w:rPr>
                                      <w:rFonts w:ascii="標楷體" w:eastAsia="標楷體" w:hAnsi="標楷體" w:cs="新細明體"/>
                                      <w:bCs/>
                                      <w:kern w:val="0"/>
                                      <w:sz w:val="20"/>
                                      <w:szCs w:val="20"/>
                                    </w:rPr>
                                  </w:pPr>
                                  <w:r w:rsidRPr="0012704A">
                                    <w:rPr>
                                      <w:rFonts w:ascii="標楷體" w:eastAsia="標楷體" w:hAnsi="標楷體" w:cs="新細明體" w:hint="eastAsia"/>
                                      <w:bCs/>
                                      <w:kern w:val="0"/>
                                      <w:sz w:val="20"/>
                                      <w:szCs w:val="20"/>
                                    </w:rPr>
                                    <w:t>比率</w:t>
                                  </w:r>
                                </w:p>
                              </w:tc>
                            </w:tr>
                            <w:tr w:rsidR="0012704A" w:rsidRPr="0012704A" w14:paraId="32110AC6" w14:textId="77777777" w:rsidTr="000044DE">
                              <w:trPr>
                                <w:trHeight w:val="255"/>
                              </w:trPr>
                              <w:tc>
                                <w:tcPr>
                                  <w:tcW w:w="504" w:type="dxa"/>
                                  <w:vMerge w:val="restart"/>
                                  <w:tcBorders>
                                    <w:top w:val="single" w:sz="4" w:space="0" w:color="auto"/>
                                    <w:left w:val="single" w:sz="4" w:space="0" w:color="auto"/>
                                    <w:bottom w:val="nil"/>
                                    <w:right w:val="nil"/>
                                  </w:tcBorders>
                                  <w:shd w:val="clear" w:color="auto" w:fill="auto"/>
                                  <w:noWrap/>
                                  <w:vAlign w:val="center"/>
                                </w:tcPr>
                                <w:p w14:paraId="13EFFD19" w14:textId="168C2C89" w:rsidR="00891587" w:rsidRPr="0012704A" w:rsidRDefault="00891587" w:rsidP="00CD395D">
                                  <w:pPr>
                                    <w:widowControl/>
                                    <w:spacing w:line="200" w:lineRule="exact"/>
                                    <w:jc w:val="center"/>
                                    <w:rPr>
                                      <w:rFonts w:ascii="標楷體" w:eastAsia="標楷體" w:hAnsi="標楷體" w:cs="新細明體"/>
                                      <w:kern w:val="0"/>
                                      <w:sz w:val="20"/>
                                      <w:szCs w:val="20"/>
                                    </w:rPr>
                                  </w:pPr>
                                </w:p>
                              </w:tc>
                              <w:tc>
                                <w:tcPr>
                                  <w:tcW w:w="2373" w:type="dxa"/>
                                  <w:gridSpan w:val="2"/>
                                  <w:tcBorders>
                                    <w:top w:val="single" w:sz="4" w:space="0" w:color="auto"/>
                                    <w:left w:val="nil"/>
                                    <w:bottom w:val="single" w:sz="4" w:space="0" w:color="auto"/>
                                    <w:right w:val="single" w:sz="4" w:space="0" w:color="auto"/>
                                  </w:tcBorders>
                                  <w:shd w:val="clear" w:color="auto" w:fill="auto"/>
                                  <w:vAlign w:val="center"/>
                                </w:tcPr>
                                <w:p w14:paraId="78CD5DBA" w14:textId="1A9539B8" w:rsidR="00891587" w:rsidRPr="00055C2B" w:rsidRDefault="00055C2B" w:rsidP="00055C2B">
                                  <w:pPr>
                                    <w:widowControl/>
                                    <w:spacing w:line="200" w:lineRule="exact"/>
                                    <w:ind w:leftChars="250" w:left="600"/>
                                    <w:rPr>
                                      <w:rFonts w:ascii="標楷體" w:eastAsia="標楷體" w:hAnsi="標楷體" w:cs="新細明體"/>
                                      <w:b/>
                                      <w:bCs/>
                                      <w:kern w:val="0"/>
                                      <w:sz w:val="20"/>
                                      <w:szCs w:val="20"/>
                                    </w:rPr>
                                  </w:pPr>
                                  <w:r w:rsidRPr="00055C2B">
                                    <w:rPr>
                                      <w:rFonts w:ascii="標楷體" w:eastAsia="標楷體" w:hAnsi="標楷體" w:cs="新細明體" w:hint="eastAsia"/>
                                      <w:b/>
                                      <w:bCs/>
                                      <w:kern w:val="0"/>
                                      <w:sz w:val="20"/>
                                      <w:szCs w:val="20"/>
                                    </w:rPr>
                                    <w:t>合計</w:t>
                                  </w:r>
                                </w:p>
                              </w:tc>
                              <w:tc>
                                <w:tcPr>
                                  <w:tcW w:w="705" w:type="dxa"/>
                                  <w:tcBorders>
                                    <w:left w:val="single" w:sz="4" w:space="0" w:color="auto"/>
                                    <w:bottom w:val="single" w:sz="4" w:space="0" w:color="auto"/>
                                  </w:tcBorders>
                                  <w:shd w:val="clear" w:color="auto" w:fill="auto"/>
                                  <w:noWrap/>
                                  <w:vAlign w:val="center"/>
                                </w:tcPr>
                                <w:p w14:paraId="7991AADE" w14:textId="77777777" w:rsidR="00891587" w:rsidRPr="0012704A" w:rsidRDefault="00891587" w:rsidP="000044DE">
                                  <w:pPr>
                                    <w:widowControl/>
                                    <w:spacing w:line="240" w:lineRule="exact"/>
                                    <w:ind w:rightChars="10" w:right="24"/>
                                    <w:jc w:val="right"/>
                                    <w:rPr>
                                      <w:rFonts w:ascii="標楷體" w:eastAsia="標楷體" w:hAnsi="標楷體" w:cs="新細明體"/>
                                      <w:b/>
                                      <w:bCs/>
                                      <w:spacing w:val="-6"/>
                                      <w:kern w:val="0"/>
                                      <w:sz w:val="20"/>
                                      <w:szCs w:val="20"/>
                                    </w:rPr>
                                  </w:pPr>
                                  <w:r w:rsidRPr="0012704A">
                                    <w:rPr>
                                      <w:rFonts w:ascii="標楷體" w:eastAsia="標楷體" w:hAnsi="標楷體" w:cs="新細明體" w:hint="eastAsia"/>
                                      <w:b/>
                                      <w:bCs/>
                                      <w:spacing w:val="-6"/>
                                      <w:kern w:val="0"/>
                                      <w:sz w:val="20"/>
                                      <w:szCs w:val="20"/>
                                    </w:rPr>
                                    <w:t>46,794</w:t>
                                  </w:r>
                                </w:p>
                              </w:tc>
                              <w:tc>
                                <w:tcPr>
                                  <w:tcW w:w="646" w:type="dxa"/>
                                  <w:tcBorders>
                                    <w:bottom w:val="single" w:sz="4" w:space="0" w:color="auto"/>
                                  </w:tcBorders>
                                  <w:shd w:val="clear" w:color="auto" w:fill="auto"/>
                                  <w:vAlign w:val="center"/>
                                </w:tcPr>
                                <w:p w14:paraId="6455020E" w14:textId="77777777" w:rsidR="00891587" w:rsidRPr="0012704A" w:rsidRDefault="00891587" w:rsidP="000044DE">
                                  <w:pPr>
                                    <w:widowControl/>
                                    <w:spacing w:line="240" w:lineRule="exact"/>
                                    <w:ind w:rightChars="10" w:right="24"/>
                                    <w:jc w:val="right"/>
                                    <w:rPr>
                                      <w:rFonts w:ascii="標楷體" w:eastAsia="標楷體" w:hAnsi="標楷體"/>
                                      <w:b/>
                                      <w:spacing w:val="-6"/>
                                      <w:sz w:val="20"/>
                                      <w:szCs w:val="20"/>
                                    </w:rPr>
                                  </w:pPr>
                                  <w:r w:rsidRPr="0012704A">
                                    <w:rPr>
                                      <w:rFonts w:ascii="標楷體" w:eastAsia="標楷體" w:hAnsi="標楷體" w:hint="eastAsia"/>
                                      <w:b/>
                                      <w:spacing w:val="-6"/>
                                      <w:sz w:val="20"/>
                                      <w:szCs w:val="20"/>
                                    </w:rPr>
                                    <w:t xml:space="preserve">100.00 </w:t>
                                  </w:r>
                                </w:p>
                              </w:tc>
                              <w:tc>
                                <w:tcPr>
                                  <w:tcW w:w="646" w:type="dxa"/>
                                  <w:tcBorders>
                                    <w:bottom w:val="single" w:sz="4" w:space="0" w:color="auto"/>
                                  </w:tcBorders>
                                  <w:shd w:val="clear" w:color="auto" w:fill="auto"/>
                                  <w:noWrap/>
                                  <w:vAlign w:val="center"/>
                                </w:tcPr>
                                <w:p w14:paraId="2C3CB338" w14:textId="77777777" w:rsidR="00891587" w:rsidRPr="0012704A" w:rsidRDefault="00891587" w:rsidP="000044DE">
                                  <w:pPr>
                                    <w:widowControl/>
                                    <w:spacing w:line="240" w:lineRule="exact"/>
                                    <w:ind w:rightChars="10" w:right="24"/>
                                    <w:jc w:val="right"/>
                                    <w:rPr>
                                      <w:rFonts w:ascii="標楷體" w:eastAsia="標楷體" w:hAnsi="標楷體" w:cs="新細明體"/>
                                      <w:b/>
                                      <w:bCs/>
                                      <w:spacing w:val="-6"/>
                                      <w:kern w:val="0"/>
                                      <w:sz w:val="20"/>
                                      <w:szCs w:val="20"/>
                                    </w:rPr>
                                  </w:pPr>
                                  <w:r w:rsidRPr="0012704A">
                                    <w:rPr>
                                      <w:rFonts w:ascii="標楷體" w:eastAsia="標楷體" w:hAnsi="標楷體" w:cs="新細明體" w:hint="eastAsia"/>
                                      <w:b/>
                                      <w:bCs/>
                                      <w:spacing w:val="-6"/>
                                      <w:kern w:val="0"/>
                                      <w:sz w:val="20"/>
                                      <w:szCs w:val="20"/>
                                    </w:rPr>
                                    <w:t>42,262</w:t>
                                  </w:r>
                                </w:p>
                              </w:tc>
                              <w:tc>
                                <w:tcPr>
                                  <w:tcW w:w="693" w:type="dxa"/>
                                  <w:tcBorders>
                                    <w:bottom w:val="single" w:sz="4" w:space="0" w:color="auto"/>
                                  </w:tcBorders>
                                  <w:shd w:val="clear" w:color="auto" w:fill="auto"/>
                                  <w:vAlign w:val="center"/>
                                </w:tcPr>
                                <w:p w14:paraId="2FB446E8" w14:textId="77777777" w:rsidR="00891587" w:rsidRPr="0012704A" w:rsidRDefault="00891587" w:rsidP="000044DE">
                                  <w:pPr>
                                    <w:widowControl/>
                                    <w:spacing w:line="240" w:lineRule="exact"/>
                                    <w:ind w:rightChars="10" w:right="24"/>
                                    <w:jc w:val="right"/>
                                    <w:rPr>
                                      <w:rFonts w:ascii="標楷體" w:eastAsia="標楷體" w:hAnsi="標楷體"/>
                                      <w:b/>
                                      <w:spacing w:val="-6"/>
                                      <w:sz w:val="20"/>
                                      <w:szCs w:val="20"/>
                                    </w:rPr>
                                  </w:pPr>
                                  <w:r w:rsidRPr="0012704A">
                                    <w:rPr>
                                      <w:rFonts w:ascii="標楷體" w:eastAsia="標楷體" w:hAnsi="標楷體" w:hint="eastAsia"/>
                                      <w:b/>
                                      <w:spacing w:val="-6"/>
                                      <w:sz w:val="20"/>
                                      <w:szCs w:val="20"/>
                                    </w:rPr>
                                    <w:t xml:space="preserve">100.00 </w:t>
                                  </w:r>
                                </w:p>
                              </w:tc>
                            </w:tr>
                            <w:tr w:rsidR="0012704A" w:rsidRPr="0012704A" w14:paraId="0E3C6390" w14:textId="77777777" w:rsidTr="000044DE">
                              <w:trPr>
                                <w:trHeight w:val="255"/>
                              </w:trPr>
                              <w:tc>
                                <w:tcPr>
                                  <w:tcW w:w="504" w:type="dxa"/>
                                  <w:vMerge/>
                                  <w:tcBorders>
                                    <w:top w:val="nil"/>
                                    <w:left w:val="single" w:sz="4" w:space="0" w:color="auto"/>
                                    <w:bottom w:val="nil"/>
                                    <w:right w:val="single" w:sz="4" w:space="0" w:color="auto"/>
                                  </w:tcBorders>
                                  <w:shd w:val="clear" w:color="auto" w:fill="auto"/>
                                  <w:noWrap/>
                                  <w:vAlign w:val="center"/>
                                </w:tcPr>
                                <w:p w14:paraId="52D71543" w14:textId="77777777" w:rsidR="00891587" w:rsidRPr="0012704A" w:rsidRDefault="00891587" w:rsidP="00CD395D">
                                  <w:pPr>
                                    <w:widowControl/>
                                    <w:spacing w:line="200" w:lineRule="exact"/>
                                    <w:jc w:val="center"/>
                                    <w:rPr>
                                      <w:rFonts w:ascii="標楷體" w:eastAsia="標楷體" w:hAnsi="標楷體" w:cs="新細明體"/>
                                      <w:kern w:val="0"/>
                                      <w:sz w:val="20"/>
                                      <w:szCs w:val="20"/>
                                    </w:rPr>
                                  </w:pPr>
                                </w:p>
                              </w:tc>
                              <w:tc>
                                <w:tcPr>
                                  <w:tcW w:w="531" w:type="dxa"/>
                                  <w:vMerge w:val="restart"/>
                                  <w:tcBorders>
                                    <w:top w:val="single" w:sz="4" w:space="0" w:color="auto"/>
                                    <w:left w:val="single" w:sz="4" w:space="0" w:color="auto"/>
                                    <w:right w:val="nil"/>
                                  </w:tcBorders>
                                  <w:shd w:val="clear" w:color="auto" w:fill="auto"/>
                                  <w:vAlign w:val="center"/>
                                </w:tcPr>
                                <w:p w14:paraId="2057822F" w14:textId="77777777" w:rsidR="00891587" w:rsidRPr="0012704A" w:rsidRDefault="00891587" w:rsidP="00CD395D">
                                  <w:pPr>
                                    <w:widowControl/>
                                    <w:spacing w:line="200" w:lineRule="exact"/>
                                    <w:rPr>
                                      <w:rFonts w:ascii="標楷體" w:eastAsia="標楷體" w:hAnsi="標楷體" w:cs="新細明體"/>
                                      <w:kern w:val="0"/>
                                      <w:sz w:val="20"/>
                                      <w:szCs w:val="20"/>
                                    </w:rPr>
                                  </w:pPr>
                                  <w:r w:rsidRPr="0012704A">
                                    <w:rPr>
                                      <w:rFonts w:ascii="標楷體" w:eastAsia="標楷體" w:hAnsi="標楷體" w:cs="新細明體" w:hint="eastAsia"/>
                                      <w:kern w:val="0"/>
                                      <w:sz w:val="20"/>
                                      <w:szCs w:val="20"/>
                                    </w:rPr>
                                    <w:t>未滿55歲</w:t>
                                  </w:r>
                                </w:p>
                              </w:tc>
                              <w:tc>
                                <w:tcPr>
                                  <w:tcW w:w="1842" w:type="dxa"/>
                                  <w:tcBorders>
                                    <w:top w:val="single" w:sz="4" w:space="0" w:color="auto"/>
                                    <w:left w:val="nil"/>
                                    <w:bottom w:val="single" w:sz="4" w:space="0" w:color="auto"/>
                                    <w:right w:val="single" w:sz="4" w:space="0" w:color="auto"/>
                                  </w:tcBorders>
                                  <w:shd w:val="clear" w:color="auto" w:fill="auto"/>
                                  <w:vAlign w:val="center"/>
                                </w:tcPr>
                                <w:p w14:paraId="582A0C8E" w14:textId="77777777" w:rsidR="00891587" w:rsidRPr="0012704A" w:rsidRDefault="00891587" w:rsidP="00CD395D">
                                  <w:pPr>
                                    <w:spacing w:line="200" w:lineRule="exact"/>
                                    <w:rPr>
                                      <w:rFonts w:ascii="標楷體" w:eastAsia="標楷體" w:hAnsi="標楷體" w:cs="新細明體"/>
                                      <w:kern w:val="0"/>
                                      <w:sz w:val="20"/>
                                      <w:szCs w:val="20"/>
                                    </w:rPr>
                                  </w:pPr>
                                </w:p>
                              </w:tc>
                              <w:tc>
                                <w:tcPr>
                                  <w:tcW w:w="705" w:type="dxa"/>
                                  <w:tcBorders>
                                    <w:left w:val="single" w:sz="4" w:space="0" w:color="auto"/>
                                    <w:bottom w:val="single" w:sz="4" w:space="0" w:color="auto"/>
                                  </w:tcBorders>
                                  <w:shd w:val="clear" w:color="auto" w:fill="auto"/>
                                  <w:noWrap/>
                                  <w:vAlign w:val="center"/>
                                </w:tcPr>
                                <w:p w14:paraId="6030885D"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hint="eastAsia"/>
                                      <w:spacing w:val="-6"/>
                                      <w:sz w:val="20"/>
                                      <w:szCs w:val="20"/>
                                    </w:rPr>
                                    <w:t>31,210</w:t>
                                  </w:r>
                                </w:p>
                              </w:tc>
                              <w:tc>
                                <w:tcPr>
                                  <w:tcW w:w="646" w:type="dxa"/>
                                  <w:tcBorders>
                                    <w:bottom w:val="single" w:sz="4" w:space="0" w:color="auto"/>
                                  </w:tcBorders>
                                  <w:shd w:val="clear" w:color="auto" w:fill="auto"/>
                                  <w:vAlign w:val="center"/>
                                </w:tcPr>
                                <w:p w14:paraId="40EC3D63"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66.70</w:t>
                                  </w:r>
                                </w:p>
                              </w:tc>
                              <w:tc>
                                <w:tcPr>
                                  <w:tcW w:w="646" w:type="dxa"/>
                                  <w:tcBorders>
                                    <w:bottom w:val="single" w:sz="4" w:space="0" w:color="auto"/>
                                  </w:tcBorders>
                                  <w:shd w:val="clear" w:color="auto" w:fill="auto"/>
                                  <w:noWrap/>
                                  <w:vAlign w:val="center"/>
                                </w:tcPr>
                                <w:p w14:paraId="41FBE47E"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hint="eastAsia"/>
                                      <w:spacing w:val="-6"/>
                                      <w:sz w:val="20"/>
                                      <w:szCs w:val="20"/>
                                    </w:rPr>
                                    <w:t>23,052</w:t>
                                  </w:r>
                                </w:p>
                              </w:tc>
                              <w:tc>
                                <w:tcPr>
                                  <w:tcW w:w="693" w:type="dxa"/>
                                  <w:tcBorders>
                                    <w:bottom w:val="single" w:sz="4" w:space="0" w:color="auto"/>
                                  </w:tcBorders>
                                  <w:shd w:val="clear" w:color="auto" w:fill="auto"/>
                                  <w:vAlign w:val="center"/>
                                </w:tcPr>
                                <w:p w14:paraId="77799454"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54.55</w:t>
                                  </w:r>
                                </w:p>
                              </w:tc>
                            </w:tr>
                            <w:tr w:rsidR="0012704A" w:rsidRPr="0012704A" w14:paraId="2664AB36" w14:textId="77777777" w:rsidTr="000044DE">
                              <w:trPr>
                                <w:trHeight w:val="255"/>
                              </w:trPr>
                              <w:tc>
                                <w:tcPr>
                                  <w:tcW w:w="504" w:type="dxa"/>
                                  <w:vMerge/>
                                  <w:tcBorders>
                                    <w:top w:val="nil"/>
                                    <w:left w:val="single" w:sz="4" w:space="0" w:color="auto"/>
                                    <w:bottom w:val="nil"/>
                                    <w:right w:val="single" w:sz="4" w:space="0" w:color="auto"/>
                                  </w:tcBorders>
                                  <w:shd w:val="clear" w:color="auto" w:fill="auto"/>
                                  <w:noWrap/>
                                  <w:vAlign w:val="center"/>
                                </w:tcPr>
                                <w:p w14:paraId="3DC44755" w14:textId="77777777" w:rsidR="00891587" w:rsidRPr="0012704A" w:rsidRDefault="00891587" w:rsidP="00CD395D">
                                  <w:pPr>
                                    <w:widowControl/>
                                    <w:spacing w:line="200" w:lineRule="exact"/>
                                    <w:jc w:val="center"/>
                                    <w:rPr>
                                      <w:rFonts w:ascii="標楷體" w:eastAsia="標楷體" w:hAnsi="標楷體" w:cs="新細明體"/>
                                      <w:kern w:val="0"/>
                                      <w:sz w:val="20"/>
                                      <w:szCs w:val="20"/>
                                    </w:rPr>
                                  </w:pPr>
                                </w:p>
                              </w:tc>
                              <w:tc>
                                <w:tcPr>
                                  <w:tcW w:w="531" w:type="dxa"/>
                                  <w:vMerge/>
                                  <w:tcBorders>
                                    <w:left w:val="single" w:sz="4" w:space="0" w:color="auto"/>
                                    <w:right w:val="single" w:sz="4" w:space="0" w:color="auto"/>
                                  </w:tcBorders>
                                  <w:shd w:val="clear" w:color="auto" w:fill="auto"/>
                                  <w:vAlign w:val="center"/>
                                </w:tcPr>
                                <w:p w14:paraId="2DF14E50" w14:textId="77777777" w:rsidR="00891587" w:rsidRPr="0012704A" w:rsidRDefault="00891587" w:rsidP="00CD395D">
                                  <w:pPr>
                                    <w:spacing w:line="200" w:lineRule="exact"/>
                                    <w:rPr>
                                      <w:rFonts w:ascii="標楷體" w:eastAsia="標楷體" w:hAnsi="標楷體" w:cs="新細明體"/>
                                      <w:kern w:val="0"/>
                                      <w:sz w:val="20"/>
                                      <w:szCs w:val="20"/>
                                    </w:rPr>
                                  </w:pPr>
                                </w:p>
                              </w:tc>
                              <w:tc>
                                <w:tcPr>
                                  <w:tcW w:w="1842" w:type="dxa"/>
                                  <w:tcBorders>
                                    <w:left w:val="single" w:sz="4" w:space="0" w:color="auto"/>
                                    <w:right w:val="single" w:sz="4" w:space="0" w:color="auto"/>
                                  </w:tcBorders>
                                  <w:shd w:val="clear" w:color="auto" w:fill="auto"/>
                                  <w:vAlign w:val="center"/>
                                </w:tcPr>
                                <w:p w14:paraId="1D562303" w14:textId="77777777" w:rsidR="00891587" w:rsidRPr="0012704A" w:rsidRDefault="00891587" w:rsidP="00CD395D">
                                  <w:pPr>
                                    <w:spacing w:line="200" w:lineRule="exact"/>
                                    <w:rPr>
                                      <w:rFonts w:ascii="標楷體" w:eastAsia="標楷體" w:hAnsi="標楷體" w:cs="新細明體"/>
                                      <w:kern w:val="0"/>
                                      <w:sz w:val="20"/>
                                      <w:szCs w:val="20"/>
                                    </w:rPr>
                                  </w:pPr>
                                  <w:r w:rsidRPr="0012704A">
                                    <w:rPr>
                                      <w:rFonts w:ascii="標楷體" w:eastAsia="標楷體" w:hAnsi="標楷體" w:cs="新細明體" w:hint="eastAsia"/>
                                      <w:kern w:val="0"/>
                                      <w:sz w:val="20"/>
                                      <w:szCs w:val="20"/>
                                    </w:rPr>
                                    <w:t>未滿40歲</w:t>
                                  </w:r>
                                </w:p>
                              </w:tc>
                              <w:tc>
                                <w:tcPr>
                                  <w:tcW w:w="705" w:type="dxa"/>
                                  <w:tcBorders>
                                    <w:left w:val="single" w:sz="4" w:space="0" w:color="auto"/>
                                    <w:bottom w:val="single" w:sz="4" w:space="0" w:color="auto"/>
                                  </w:tcBorders>
                                  <w:shd w:val="clear" w:color="auto" w:fill="auto"/>
                                  <w:noWrap/>
                                  <w:vAlign w:val="center"/>
                                </w:tcPr>
                                <w:p w14:paraId="0C89FCAA"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4,575</w:t>
                                  </w:r>
                                </w:p>
                              </w:tc>
                              <w:tc>
                                <w:tcPr>
                                  <w:tcW w:w="646" w:type="dxa"/>
                                  <w:tcBorders>
                                    <w:bottom w:val="single" w:sz="4" w:space="0" w:color="auto"/>
                                  </w:tcBorders>
                                  <w:shd w:val="clear" w:color="auto" w:fill="auto"/>
                                  <w:vAlign w:val="center"/>
                                </w:tcPr>
                                <w:p w14:paraId="24AEBFAE"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 xml:space="preserve">9.78 </w:t>
                                  </w:r>
                                </w:p>
                              </w:tc>
                              <w:tc>
                                <w:tcPr>
                                  <w:tcW w:w="646" w:type="dxa"/>
                                  <w:tcBorders>
                                    <w:bottom w:val="single" w:sz="4" w:space="0" w:color="auto"/>
                                  </w:tcBorders>
                                  <w:shd w:val="clear" w:color="auto" w:fill="auto"/>
                                  <w:noWrap/>
                                  <w:vAlign w:val="center"/>
                                </w:tcPr>
                                <w:p w14:paraId="5EFC3958"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3,069</w:t>
                                  </w:r>
                                </w:p>
                              </w:tc>
                              <w:tc>
                                <w:tcPr>
                                  <w:tcW w:w="693" w:type="dxa"/>
                                  <w:tcBorders>
                                    <w:bottom w:val="single" w:sz="4" w:space="0" w:color="auto"/>
                                  </w:tcBorders>
                                  <w:shd w:val="clear" w:color="auto" w:fill="auto"/>
                                  <w:vAlign w:val="center"/>
                                </w:tcPr>
                                <w:p w14:paraId="0D30DB95"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 xml:space="preserve">7.26 </w:t>
                                  </w:r>
                                </w:p>
                              </w:tc>
                            </w:tr>
                            <w:tr w:rsidR="0012704A" w:rsidRPr="0012704A" w14:paraId="3F0E1E4F" w14:textId="77777777" w:rsidTr="000044DE">
                              <w:trPr>
                                <w:trHeight w:val="255"/>
                              </w:trPr>
                              <w:tc>
                                <w:tcPr>
                                  <w:tcW w:w="504" w:type="dxa"/>
                                  <w:vMerge/>
                                  <w:tcBorders>
                                    <w:top w:val="nil"/>
                                    <w:left w:val="single" w:sz="4" w:space="0" w:color="auto"/>
                                    <w:bottom w:val="nil"/>
                                    <w:right w:val="single" w:sz="4" w:space="0" w:color="auto"/>
                                  </w:tcBorders>
                                  <w:shd w:val="clear" w:color="auto" w:fill="auto"/>
                                  <w:noWrap/>
                                  <w:vAlign w:val="center"/>
                                </w:tcPr>
                                <w:p w14:paraId="7F09066A" w14:textId="77777777" w:rsidR="00891587" w:rsidRPr="0012704A" w:rsidRDefault="00891587" w:rsidP="00CD395D">
                                  <w:pPr>
                                    <w:widowControl/>
                                    <w:spacing w:line="200" w:lineRule="exact"/>
                                    <w:jc w:val="center"/>
                                    <w:rPr>
                                      <w:rFonts w:ascii="標楷體" w:eastAsia="標楷體" w:hAnsi="標楷體" w:cs="新細明體"/>
                                      <w:kern w:val="0"/>
                                      <w:sz w:val="20"/>
                                      <w:szCs w:val="20"/>
                                    </w:rPr>
                                  </w:pPr>
                                </w:p>
                              </w:tc>
                              <w:tc>
                                <w:tcPr>
                                  <w:tcW w:w="531" w:type="dxa"/>
                                  <w:vMerge/>
                                  <w:tcBorders>
                                    <w:left w:val="single" w:sz="4" w:space="0" w:color="auto"/>
                                    <w:bottom w:val="single" w:sz="4" w:space="0" w:color="auto"/>
                                    <w:right w:val="single" w:sz="4" w:space="0" w:color="auto"/>
                                  </w:tcBorders>
                                  <w:shd w:val="clear" w:color="auto" w:fill="auto"/>
                                  <w:vAlign w:val="center"/>
                                </w:tcPr>
                                <w:p w14:paraId="1847FB82" w14:textId="77777777" w:rsidR="00891587" w:rsidRPr="0012704A" w:rsidRDefault="00891587" w:rsidP="00CD395D">
                                  <w:pPr>
                                    <w:widowControl/>
                                    <w:spacing w:line="200" w:lineRule="exact"/>
                                    <w:rPr>
                                      <w:rFonts w:ascii="標楷體" w:eastAsia="標楷體" w:hAnsi="標楷體" w:cs="新細明體"/>
                                      <w:kern w:val="0"/>
                                      <w:sz w:val="20"/>
                                      <w:szCs w:val="20"/>
                                    </w:rPr>
                                  </w:pPr>
                                </w:p>
                              </w:tc>
                              <w:tc>
                                <w:tcPr>
                                  <w:tcW w:w="1842" w:type="dxa"/>
                                  <w:tcBorders>
                                    <w:left w:val="single" w:sz="4" w:space="0" w:color="auto"/>
                                    <w:bottom w:val="single" w:sz="4" w:space="0" w:color="auto"/>
                                    <w:right w:val="single" w:sz="4" w:space="0" w:color="auto"/>
                                  </w:tcBorders>
                                  <w:shd w:val="clear" w:color="auto" w:fill="auto"/>
                                  <w:vAlign w:val="center"/>
                                </w:tcPr>
                                <w:p w14:paraId="1C886C64" w14:textId="77777777" w:rsidR="00891587" w:rsidRPr="0012704A" w:rsidRDefault="00891587" w:rsidP="00CD395D">
                                  <w:pPr>
                                    <w:widowControl/>
                                    <w:spacing w:line="200" w:lineRule="exac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40歲以上未滿55歲</w:t>
                                  </w:r>
                                </w:p>
                              </w:tc>
                              <w:tc>
                                <w:tcPr>
                                  <w:tcW w:w="705" w:type="dxa"/>
                                  <w:tcBorders>
                                    <w:left w:val="single" w:sz="4" w:space="0" w:color="auto"/>
                                    <w:bottom w:val="single" w:sz="4" w:space="0" w:color="auto"/>
                                  </w:tcBorders>
                                  <w:shd w:val="clear" w:color="auto" w:fill="auto"/>
                                  <w:noWrap/>
                                  <w:vAlign w:val="center"/>
                                </w:tcPr>
                                <w:p w14:paraId="38B2FAB7"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26,635</w:t>
                                  </w:r>
                                </w:p>
                              </w:tc>
                              <w:tc>
                                <w:tcPr>
                                  <w:tcW w:w="646" w:type="dxa"/>
                                  <w:tcBorders>
                                    <w:bottom w:val="single" w:sz="4" w:space="0" w:color="auto"/>
                                  </w:tcBorders>
                                  <w:shd w:val="clear" w:color="auto" w:fill="auto"/>
                                  <w:vAlign w:val="center"/>
                                </w:tcPr>
                                <w:p w14:paraId="454915C6"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 xml:space="preserve">56.92 </w:t>
                                  </w:r>
                                </w:p>
                              </w:tc>
                              <w:tc>
                                <w:tcPr>
                                  <w:tcW w:w="646" w:type="dxa"/>
                                  <w:tcBorders>
                                    <w:bottom w:val="single" w:sz="4" w:space="0" w:color="auto"/>
                                  </w:tcBorders>
                                  <w:shd w:val="clear" w:color="auto" w:fill="auto"/>
                                  <w:noWrap/>
                                  <w:vAlign w:val="center"/>
                                </w:tcPr>
                                <w:p w14:paraId="1FD517DC"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19,983</w:t>
                                  </w:r>
                                </w:p>
                              </w:tc>
                              <w:tc>
                                <w:tcPr>
                                  <w:tcW w:w="693" w:type="dxa"/>
                                  <w:tcBorders>
                                    <w:bottom w:val="single" w:sz="4" w:space="0" w:color="auto"/>
                                  </w:tcBorders>
                                  <w:shd w:val="clear" w:color="auto" w:fill="auto"/>
                                  <w:vAlign w:val="center"/>
                                </w:tcPr>
                                <w:p w14:paraId="4D011EF9"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 xml:space="preserve">47.28 </w:t>
                                  </w:r>
                                </w:p>
                              </w:tc>
                            </w:tr>
                            <w:tr w:rsidR="0012704A" w:rsidRPr="0012704A" w14:paraId="2A82E0F7" w14:textId="77777777" w:rsidTr="000044DE">
                              <w:trPr>
                                <w:trHeight w:val="255"/>
                              </w:trPr>
                              <w:tc>
                                <w:tcPr>
                                  <w:tcW w:w="504" w:type="dxa"/>
                                  <w:vMerge/>
                                  <w:tcBorders>
                                    <w:top w:val="nil"/>
                                    <w:left w:val="single" w:sz="4" w:space="0" w:color="auto"/>
                                    <w:bottom w:val="nil"/>
                                    <w:right w:val="single" w:sz="4" w:space="0" w:color="auto"/>
                                  </w:tcBorders>
                                  <w:shd w:val="clear" w:color="auto" w:fill="auto"/>
                                  <w:noWrap/>
                                  <w:vAlign w:val="center"/>
                                </w:tcPr>
                                <w:p w14:paraId="1BAD8D1A" w14:textId="77777777" w:rsidR="00891587" w:rsidRPr="0012704A" w:rsidRDefault="00891587" w:rsidP="00CD395D">
                                  <w:pPr>
                                    <w:widowControl/>
                                    <w:spacing w:line="200" w:lineRule="exact"/>
                                    <w:jc w:val="center"/>
                                    <w:rPr>
                                      <w:rFonts w:ascii="標楷體" w:eastAsia="標楷體" w:hAnsi="標楷體" w:cs="新細明體"/>
                                      <w:kern w:val="0"/>
                                      <w:sz w:val="20"/>
                                      <w:szCs w:val="20"/>
                                    </w:rPr>
                                  </w:pPr>
                                </w:p>
                              </w:tc>
                              <w:tc>
                                <w:tcPr>
                                  <w:tcW w:w="531" w:type="dxa"/>
                                  <w:vMerge w:val="restart"/>
                                  <w:tcBorders>
                                    <w:top w:val="single" w:sz="4" w:space="0" w:color="auto"/>
                                    <w:left w:val="single" w:sz="4" w:space="0" w:color="auto"/>
                                    <w:bottom w:val="nil"/>
                                    <w:right w:val="nil"/>
                                  </w:tcBorders>
                                  <w:shd w:val="clear" w:color="auto" w:fill="auto"/>
                                  <w:vAlign w:val="center"/>
                                </w:tcPr>
                                <w:p w14:paraId="6C0ACE19" w14:textId="77777777" w:rsidR="00891587" w:rsidRPr="0012704A" w:rsidRDefault="00891587" w:rsidP="00CD395D">
                                  <w:pPr>
                                    <w:widowControl/>
                                    <w:spacing w:line="200" w:lineRule="exact"/>
                                    <w:rPr>
                                      <w:rFonts w:ascii="標楷體" w:eastAsia="標楷體" w:hAnsi="標楷體" w:cs="新細明體"/>
                                      <w:bCs/>
                                      <w:spacing w:val="-10"/>
                                      <w:kern w:val="0"/>
                                      <w:sz w:val="20"/>
                                      <w:szCs w:val="20"/>
                                    </w:rPr>
                                  </w:pPr>
                                  <w:r w:rsidRPr="0012704A">
                                    <w:rPr>
                                      <w:rFonts w:ascii="標楷體" w:eastAsia="標楷體" w:hAnsi="標楷體" w:cs="新細明體" w:hint="eastAsia"/>
                                      <w:bCs/>
                                      <w:spacing w:val="-10"/>
                                      <w:kern w:val="0"/>
                                      <w:sz w:val="20"/>
                                      <w:szCs w:val="20"/>
                                    </w:rPr>
                                    <w:t>55歲</w:t>
                                  </w:r>
                                </w:p>
                                <w:p w14:paraId="75918300" w14:textId="77777777" w:rsidR="00891587" w:rsidRPr="0012704A" w:rsidRDefault="00891587" w:rsidP="00CD395D">
                                  <w:pPr>
                                    <w:widowControl/>
                                    <w:spacing w:line="200" w:lineRule="exact"/>
                                    <w:rPr>
                                      <w:rFonts w:ascii="標楷體" w:eastAsia="標楷體" w:hAnsi="標楷體" w:cs="新細明體"/>
                                      <w:bCs/>
                                      <w:spacing w:val="-10"/>
                                      <w:kern w:val="0"/>
                                      <w:sz w:val="20"/>
                                      <w:szCs w:val="20"/>
                                    </w:rPr>
                                  </w:pPr>
                                  <w:r w:rsidRPr="0012704A">
                                    <w:rPr>
                                      <w:rFonts w:ascii="標楷體" w:eastAsia="標楷體" w:hAnsi="標楷體" w:cs="新細明體" w:hint="eastAsia"/>
                                      <w:bCs/>
                                      <w:spacing w:val="-10"/>
                                      <w:kern w:val="0"/>
                                      <w:sz w:val="20"/>
                                      <w:szCs w:val="20"/>
                                    </w:rPr>
                                    <w:t>以上</w:t>
                                  </w:r>
                                </w:p>
                              </w:tc>
                              <w:tc>
                                <w:tcPr>
                                  <w:tcW w:w="1842" w:type="dxa"/>
                                  <w:tcBorders>
                                    <w:top w:val="single" w:sz="4" w:space="0" w:color="auto"/>
                                    <w:left w:val="nil"/>
                                    <w:bottom w:val="single" w:sz="4" w:space="0" w:color="auto"/>
                                    <w:right w:val="single" w:sz="4" w:space="0" w:color="auto"/>
                                  </w:tcBorders>
                                  <w:shd w:val="clear" w:color="auto" w:fill="auto"/>
                                  <w:vAlign w:val="center"/>
                                </w:tcPr>
                                <w:p w14:paraId="6A5B82D2" w14:textId="77777777" w:rsidR="00891587" w:rsidRPr="0012704A" w:rsidRDefault="00891587" w:rsidP="00CD395D">
                                  <w:pPr>
                                    <w:widowControl/>
                                    <w:spacing w:line="200" w:lineRule="exact"/>
                                    <w:jc w:val="center"/>
                                    <w:rPr>
                                      <w:rFonts w:ascii="標楷體" w:eastAsia="標楷體" w:hAnsi="標楷體" w:cs="新細明體"/>
                                      <w:spacing w:val="-6"/>
                                      <w:kern w:val="0"/>
                                      <w:sz w:val="20"/>
                                      <w:szCs w:val="20"/>
                                    </w:rPr>
                                  </w:pPr>
                                </w:p>
                              </w:tc>
                              <w:tc>
                                <w:tcPr>
                                  <w:tcW w:w="705" w:type="dxa"/>
                                  <w:tcBorders>
                                    <w:left w:val="single" w:sz="4" w:space="0" w:color="auto"/>
                                    <w:bottom w:val="single" w:sz="4" w:space="0" w:color="auto"/>
                                  </w:tcBorders>
                                  <w:shd w:val="clear" w:color="auto" w:fill="auto"/>
                                  <w:noWrap/>
                                  <w:vAlign w:val="center"/>
                                </w:tcPr>
                                <w:p w14:paraId="53B69AD0" w14:textId="77777777" w:rsidR="00891587" w:rsidRPr="0012704A" w:rsidRDefault="00891587" w:rsidP="00CD395D">
                                  <w:pPr>
                                    <w:widowControl/>
                                    <w:spacing w:line="200" w:lineRule="exact"/>
                                    <w:ind w:rightChars="10" w:right="24"/>
                                    <w:jc w:val="right"/>
                                    <w:rPr>
                                      <w:rFonts w:ascii="標楷體" w:eastAsia="標楷體" w:hAnsi="標楷體" w:cs="新細明體"/>
                                      <w:bCs/>
                                      <w:spacing w:val="-6"/>
                                      <w:kern w:val="0"/>
                                      <w:sz w:val="20"/>
                                      <w:szCs w:val="20"/>
                                    </w:rPr>
                                  </w:pPr>
                                  <w:r w:rsidRPr="0012704A">
                                    <w:rPr>
                                      <w:rFonts w:ascii="標楷體" w:eastAsia="標楷體" w:hAnsi="標楷體" w:cs="新細明體" w:hint="eastAsia"/>
                                      <w:bCs/>
                                      <w:spacing w:val="-6"/>
                                      <w:kern w:val="0"/>
                                      <w:sz w:val="20"/>
                                      <w:szCs w:val="20"/>
                                    </w:rPr>
                                    <w:t xml:space="preserve">15,584 </w:t>
                                  </w:r>
                                </w:p>
                              </w:tc>
                              <w:tc>
                                <w:tcPr>
                                  <w:tcW w:w="646" w:type="dxa"/>
                                  <w:tcBorders>
                                    <w:bottom w:val="single" w:sz="4" w:space="0" w:color="auto"/>
                                  </w:tcBorders>
                                  <w:shd w:val="clear" w:color="auto" w:fill="auto"/>
                                  <w:vAlign w:val="center"/>
                                </w:tcPr>
                                <w:p w14:paraId="1F5E0651" w14:textId="77777777" w:rsidR="00891587" w:rsidRPr="0012704A" w:rsidRDefault="00891587" w:rsidP="00CD395D">
                                  <w:pPr>
                                    <w:spacing w:line="200" w:lineRule="exact"/>
                                    <w:ind w:rightChars="10" w:right="24"/>
                                    <w:jc w:val="right"/>
                                    <w:rPr>
                                      <w:rFonts w:ascii="標楷體" w:eastAsia="標楷體" w:hAnsi="標楷體"/>
                                      <w:bCs/>
                                      <w:spacing w:val="-6"/>
                                      <w:sz w:val="20"/>
                                      <w:szCs w:val="20"/>
                                    </w:rPr>
                                  </w:pPr>
                                  <w:r w:rsidRPr="0012704A">
                                    <w:rPr>
                                      <w:rFonts w:ascii="標楷體" w:eastAsia="標楷體" w:hAnsi="標楷體" w:hint="eastAsia"/>
                                      <w:bCs/>
                                      <w:spacing w:val="-6"/>
                                      <w:sz w:val="20"/>
                                      <w:szCs w:val="20"/>
                                    </w:rPr>
                                    <w:t xml:space="preserve">33.30 </w:t>
                                  </w:r>
                                </w:p>
                              </w:tc>
                              <w:tc>
                                <w:tcPr>
                                  <w:tcW w:w="646" w:type="dxa"/>
                                  <w:tcBorders>
                                    <w:bottom w:val="single" w:sz="4" w:space="0" w:color="auto"/>
                                  </w:tcBorders>
                                  <w:shd w:val="clear" w:color="auto" w:fill="auto"/>
                                  <w:noWrap/>
                                  <w:vAlign w:val="center"/>
                                </w:tcPr>
                                <w:p w14:paraId="7525025A" w14:textId="77777777" w:rsidR="00891587" w:rsidRPr="0012704A" w:rsidRDefault="00891587" w:rsidP="00CD395D">
                                  <w:pPr>
                                    <w:widowControl/>
                                    <w:spacing w:line="200" w:lineRule="exact"/>
                                    <w:ind w:rightChars="10" w:right="24"/>
                                    <w:jc w:val="right"/>
                                    <w:rPr>
                                      <w:rFonts w:ascii="標楷體" w:eastAsia="標楷體" w:hAnsi="標楷體" w:cs="新細明體"/>
                                      <w:bCs/>
                                      <w:spacing w:val="-6"/>
                                      <w:kern w:val="0"/>
                                      <w:sz w:val="20"/>
                                      <w:szCs w:val="20"/>
                                    </w:rPr>
                                  </w:pPr>
                                  <w:r w:rsidRPr="0012704A">
                                    <w:rPr>
                                      <w:rFonts w:ascii="標楷體" w:eastAsia="標楷體" w:hAnsi="標楷體" w:cs="新細明體" w:hint="eastAsia"/>
                                      <w:bCs/>
                                      <w:spacing w:val="-6"/>
                                      <w:kern w:val="0"/>
                                      <w:sz w:val="20"/>
                                      <w:szCs w:val="20"/>
                                    </w:rPr>
                                    <w:t xml:space="preserve">19,210 </w:t>
                                  </w:r>
                                </w:p>
                              </w:tc>
                              <w:tc>
                                <w:tcPr>
                                  <w:tcW w:w="693" w:type="dxa"/>
                                  <w:tcBorders>
                                    <w:bottom w:val="single" w:sz="4" w:space="0" w:color="auto"/>
                                  </w:tcBorders>
                                  <w:shd w:val="clear" w:color="auto" w:fill="auto"/>
                                  <w:vAlign w:val="center"/>
                                </w:tcPr>
                                <w:p w14:paraId="27D827FD" w14:textId="77777777" w:rsidR="00891587" w:rsidRPr="0012704A" w:rsidRDefault="00891587" w:rsidP="00CD395D">
                                  <w:pPr>
                                    <w:spacing w:line="200" w:lineRule="exact"/>
                                    <w:ind w:rightChars="10" w:right="24"/>
                                    <w:jc w:val="right"/>
                                    <w:rPr>
                                      <w:rFonts w:ascii="標楷體" w:eastAsia="標楷體" w:hAnsi="標楷體"/>
                                      <w:bCs/>
                                      <w:spacing w:val="-6"/>
                                      <w:sz w:val="20"/>
                                      <w:szCs w:val="20"/>
                                    </w:rPr>
                                  </w:pPr>
                                  <w:r w:rsidRPr="0012704A">
                                    <w:rPr>
                                      <w:rFonts w:ascii="標楷體" w:eastAsia="標楷體" w:hAnsi="標楷體" w:hint="eastAsia"/>
                                      <w:bCs/>
                                      <w:spacing w:val="-6"/>
                                      <w:sz w:val="20"/>
                                      <w:szCs w:val="20"/>
                                    </w:rPr>
                                    <w:t xml:space="preserve">45.45 </w:t>
                                  </w:r>
                                </w:p>
                              </w:tc>
                            </w:tr>
                            <w:tr w:rsidR="0012704A" w:rsidRPr="0012704A" w14:paraId="30D6DAA7" w14:textId="77777777" w:rsidTr="000044DE">
                              <w:trPr>
                                <w:trHeight w:val="255"/>
                              </w:trPr>
                              <w:tc>
                                <w:tcPr>
                                  <w:tcW w:w="504" w:type="dxa"/>
                                  <w:vMerge/>
                                  <w:tcBorders>
                                    <w:top w:val="nil"/>
                                    <w:left w:val="single" w:sz="4" w:space="0" w:color="auto"/>
                                    <w:bottom w:val="nil"/>
                                    <w:right w:val="single" w:sz="4" w:space="0" w:color="auto"/>
                                  </w:tcBorders>
                                  <w:shd w:val="clear" w:color="auto" w:fill="auto"/>
                                  <w:noWrap/>
                                  <w:vAlign w:val="center"/>
                                </w:tcPr>
                                <w:p w14:paraId="79FD2537" w14:textId="77777777" w:rsidR="00891587" w:rsidRPr="0012704A" w:rsidRDefault="00891587" w:rsidP="00CD395D">
                                  <w:pPr>
                                    <w:widowControl/>
                                    <w:spacing w:line="200" w:lineRule="exact"/>
                                    <w:jc w:val="center"/>
                                    <w:rPr>
                                      <w:rFonts w:ascii="標楷體" w:eastAsia="標楷體" w:hAnsi="標楷體" w:cs="新細明體"/>
                                      <w:kern w:val="0"/>
                                      <w:sz w:val="20"/>
                                      <w:szCs w:val="20"/>
                                    </w:rPr>
                                  </w:pPr>
                                </w:p>
                              </w:tc>
                              <w:tc>
                                <w:tcPr>
                                  <w:tcW w:w="531" w:type="dxa"/>
                                  <w:vMerge/>
                                  <w:tcBorders>
                                    <w:top w:val="nil"/>
                                    <w:left w:val="single" w:sz="4" w:space="0" w:color="auto"/>
                                    <w:bottom w:val="nil"/>
                                    <w:right w:val="single" w:sz="4" w:space="0" w:color="auto"/>
                                  </w:tcBorders>
                                  <w:shd w:val="clear" w:color="auto" w:fill="auto"/>
                                  <w:vAlign w:val="center"/>
                                </w:tcPr>
                                <w:p w14:paraId="7F89A5BD" w14:textId="77777777" w:rsidR="00891587" w:rsidRPr="0012704A" w:rsidRDefault="00891587" w:rsidP="00CD395D">
                                  <w:pPr>
                                    <w:widowControl/>
                                    <w:spacing w:line="200" w:lineRule="exact"/>
                                    <w:jc w:val="center"/>
                                    <w:rPr>
                                      <w:rFonts w:ascii="標楷體" w:eastAsia="標楷體" w:hAnsi="標楷體" w:cs="新細明體"/>
                                      <w:kern w:val="0"/>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EA8401D" w14:textId="77777777" w:rsidR="00891587" w:rsidRPr="0012704A" w:rsidRDefault="00891587" w:rsidP="00CD395D">
                                  <w:pPr>
                                    <w:widowControl/>
                                    <w:spacing w:line="200" w:lineRule="exact"/>
                                    <w:jc w:val="both"/>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55歲以上未滿60歲</w:t>
                                  </w:r>
                                </w:p>
                              </w:tc>
                              <w:tc>
                                <w:tcPr>
                                  <w:tcW w:w="705" w:type="dxa"/>
                                  <w:tcBorders>
                                    <w:left w:val="single" w:sz="4" w:space="0" w:color="auto"/>
                                    <w:bottom w:val="single" w:sz="4" w:space="0" w:color="auto"/>
                                  </w:tcBorders>
                                  <w:shd w:val="clear" w:color="auto" w:fill="auto"/>
                                  <w:noWrap/>
                                  <w:vAlign w:val="center"/>
                                </w:tcPr>
                                <w:p w14:paraId="77B08D7F"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9,032</w:t>
                                  </w:r>
                                </w:p>
                              </w:tc>
                              <w:tc>
                                <w:tcPr>
                                  <w:tcW w:w="646" w:type="dxa"/>
                                  <w:tcBorders>
                                    <w:bottom w:val="single" w:sz="4" w:space="0" w:color="auto"/>
                                  </w:tcBorders>
                                  <w:shd w:val="clear" w:color="auto" w:fill="auto"/>
                                  <w:vAlign w:val="center"/>
                                </w:tcPr>
                                <w:p w14:paraId="4B312FBB"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 xml:space="preserve">19.30 </w:t>
                                  </w:r>
                                </w:p>
                              </w:tc>
                              <w:tc>
                                <w:tcPr>
                                  <w:tcW w:w="646" w:type="dxa"/>
                                  <w:tcBorders>
                                    <w:bottom w:val="single" w:sz="4" w:space="0" w:color="auto"/>
                                  </w:tcBorders>
                                  <w:shd w:val="clear" w:color="auto" w:fill="auto"/>
                                  <w:noWrap/>
                                  <w:vAlign w:val="center"/>
                                </w:tcPr>
                                <w:p w14:paraId="3900F6AB"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9,747</w:t>
                                  </w:r>
                                </w:p>
                              </w:tc>
                              <w:tc>
                                <w:tcPr>
                                  <w:tcW w:w="693" w:type="dxa"/>
                                  <w:tcBorders>
                                    <w:bottom w:val="single" w:sz="4" w:space="0" w:color="auto"/>
                                  </w:tcBorders>
                                  <w:shd w:val="clear" w:color="auto" w:fill="auto"/>
                                  <w:vAlign w:val="center"/>
                                </w:tcPr>
                                <w:p w14:paraId="7503E0E0"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 xml:space="preserve">23.06 </w:t>
                                  </w:r>
                                </w:p>
                              </w:tc>
                            </w:tr>
                            <w:tr w:rsidR="0012704A" w:rsidRPr="0012704A" w14:paraId="03CCFB2F" w14:textId="77777777" w:rsidTr="008340D5">
                              <w:trPr>
                                <w:trHeight w:val="255"/>
                              </w:trPr>
                              <w:tc>
                                <w:tcPr>
                                  <w:tcW w:w="504" w:type="dxa"/>
                                  <w:vMerge/>
                                  <w:tcBorders>
                                    <w:top w:val="nil"/>
                                    <w:left w:val="single" w:sz="4" w:space="0" w:color="auto"/>
                                    <w:bottom w:val="single" w:sz="4" w:space="0" w:color="auto"/>
                                    <w:right w:val="single" w:sz="4" w:space="0" w:color="auto"/>
                                  </w:tcBorders>
                                  <w:shd w:val="clear" w:color="auto" w:fill="auto"/>
                                  <w:noWrap/>
                                  <w:vAlign w:val="center"/>
                                </w:tcPr>
                                <w:p w14:paraId="3D8EF416" w14:textId="77777777" w:rsidR="00891587" w:rsidRPr="0012704A" w:rsidRDefault="00891587" w:rsidP="00CD395D">
                                  <w:pPr>
                                    <w:widowControl/>
                                    <w:spacing w:line="200" w:lineRule="exact"/>
                                    <w:jc w:val="center"/>
                                    <w:rPr>
                                      <w:rFonts w:ascii="標楷體" w:eastAsia="標楷體" w:hAnsi="標楷體" w:cs="新細明體"/>
                                      <w:kern w:val="0"/>
                                      <w:sz w:val="20"/>
                                      <w:szCs w:val="20"/>
                                    </w:rPr>
                                  </w:pPr>
                                </w:p>
                              </w:tc>
                              <w:tc>
                                <w:tcPr>
                                  <w:tcW w:w="531" w:type="dxa"/>
                                  <w:vMerge/>
                                  <w:tcBorders>
                                    <w:top w:val="nil"/>
                                    <w:left w:val="single" w:sz="4" w:space="0" w:color="auto"/>
                                    <w:bottom w:val="single" w:sz="4" w:space="0" w:color="auto"/>
                                    <w:right w:val="single" w:sz="4" w:space="0" w:color="auto"/>
                                  </w:tcBorders>
                                  <w:shd w:val="clear" w:color="auto" w:fill="auto"/>
                                  <w:vAlign w:val="center"/>
                                </w:tcPr>
                                <w:p w14:paraId="3036CB68" w14:textId="77777777" w:rsidR="00891587" w:rsidRPr="0012704A" w:rsidRDefault="00891587" w:rsidP="00CD395D">
                                  <w:pPr>
                                    <w:widowControl/>
                                    <w:spacing w:line="200" w:lineRule="exact"/>
                                    <w:jc w:val="center"/>
                                    <w:rPr>
                                      <w:rFonts w:ascii="標楷體" w:eastAsia="標楷體" w:hAnsi="標楷體" w:cs="新細明體"/>
                                      <w:kern w:val="0"/>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1261F56" w14:textId="77777777" w:rsidR="00891587" w:rsidRPr="0012704A" w:rsidRDefault="00891587" w:rsidP="00CD395D">
                                  <w:pPr>
                                    <w:widowControl/>
                                    <w:spacing w:line="200" w:lineRule="exact"/>
                                    <w:jc w:val="both"/>
                                    <w:rPr>
                                      <w:rFonts w:ascii="標楷體" w:eastAsia="標楷體" w:hAnsi="標楷體" w:cs="新細明體"/>
                                      <w:kern w:val="0"/>
                                      <w:sz w:val="20"/>
                                      <w:szCs w:val="20"/>
                                    </w:rPr>
                                  </w:pPr>
                                  <w:r w:rsidRPr="0012704A">
                                    <w:rPr>
                                      <w:rFonts w:ascii="標楷體" w:eastAsia="標楷體" w:hAnsi="標楷體" w:cs="新細明體" w:hint="eastAsia"/>
                                      <w:kern w:val="0"/>
                                      <w:sz w:val="20"/>
                                      <w:szCs w:val="20"/>
                                    </w:rPr>
                                    <w:t>60歲以上</w:t>
                                  </w:r>
                                </w:p>
                              </w:tc>
                              <w:tc>
                                <w:tcPr>
                                  <w:tcW w:w="705" w:type="dxa"/>
                                  <w:tcBorders>
                                    <w:left w:val="single" w:sz="4" w:space="0" w:color="auto"/>
                                    <w:bottom w:val="single" w:sz="4" w:space="0" w:color="auto"/>
                                  </w:tcBorders>
                                  <w:shd w:val="clear" w:color="auto" w:fill="auto"/>
                                  <w:noWrap/>
                                  <w:vAlign w:val="center"/>
                                </w:tcPr>
                                <w:p w14:paraId="6E8CF5D0"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6,552</w:t>
                                  </w:r>
                                </w:p>
                              </w:tc>
                              <w:tc>
                                <w:tcPr>
                                  <w:tcW w:w="646" w:type="dxa"/>
                                  <w:tcBorders>
                                    <w:bottom w:val="single" w:sz="4" w:space="0" w:color="auto"/>
                                  </w:tcBorders>
                                  <w:shd w:val="clear" w:color="auto" w:fill="auto"/>
                                  <w:vAlign w:val="center"/>
                                </w:tcPr>
                                <w:p w14:paraId="30BF2905"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 xml:space="preserve">14.00 </w:t>
                                  </w:r>
                                </w:p>
                              </w:tc>
                              <w:tc>
                                <w:tcPr>
                                  <w:tcW w:w="646" w:type="dxa"/>
                                  <w:tcBorders>
                                    <w:bottom w:val="single" w:sz="4" w:space="0" w:color="auto"/>
                                  </w:tcBorders>
                                  <w:shd w:val="clear" w:color="auto" w:fill="auto"/>
                                  <w:noWrap/>
                                  <w:vAlign w:val="center"/>
                                </w:tcPr>
                                <w:p w14:paraId="3095736B"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9,463</w:t>
                                  </w:r>
                                </w:p>
                              </w:tc>
                              <w:tc>
                                <w:tcPr>
                                  <w:tcW w:w="693" w:type="dxa"/>
                                  <w:tcBorders>
                                    <w:bottom w:val="single" w:sz="4" w:space="0" w:color="auto"/>
                                  </w:tcBorders>
                                  <w:shd w:val="clear" w:color="auto" w:fill="auto"/>
                                  <w:vAlign w:val="center"/>
                                </w:tcPr>
                                <w:p w14:paraId="70799819"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 xml:space="preserve">22.39 </w:t>
                                  </w:r>
                                </w:p>
                              </w:tc>
                            </w:tr>
                            <w:tr w:rsidR="0012704A" w:rsidRPr="0012704A" w14:paraId="56881343" w14:textId="77777777" w:rsidTr="008340D5">
                              <w:trPr>
                                <w:trHeight w:val="255"/>
                              </w:trPr>
                              <w:tc>
                                <w:tcPr>
                                  <w:tcW w:w="504" w:type="dxa"/>
                                  <w:vMerge w:val="restart"/>
                                  <w:tcBorders>
                                    <w:top w:val="single" w:sz="4" w:space="0" w:color="auto"/>
                                    <w:left w:val="single" w:sz="4" w:space="0" w:color="auto"/>
                                    <w:bottom w:val="nil"/>
                                    <w:right w:val="nil"/>
                                  </w:tcBorders>
                                  <w:shd w:val="clear" w:color="auto" w:fill="auto"/>
                                  <w:noWrap/>
                                  <w:vAlign w:val="center"/>
                                </w:tcPr>
                                <w:p w14:paraId="69CCF68A" w14:textId="77777777" w:rsidR="00891587" w:rsidRPr="0012704A" w:rsidRDefault="00891587" w:rsidP="00CD395D">
                                  <w:pPr>
                                    <w:widowControl/>
                                    <w:spacing w:line="200" w:lineRule="exact"/>
                                    <w:jc w:val="center"/>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一</w:t>
                                  </w:r>
                                  <w:r w:rsidRPr="0012704A">
                                    <w:rPr>
                                      <w:rFonts w:ascii="標楷體" w:eastAsia="標楷體" w:hAnsi="標楷體" w:cs="新細明體"/>
                                      <w:spacing w:val="-10"/>
                                      <w:kern w:val="0"/>
                                      <w:sz w:val="20"/>
                                      <w:szCs w:val="20"/>
                                    </w:rPr>
                                    <w:t>般</w:t>
                                  </w:r>
                                </w:p>
                                <w:p w14:paraId="771AFC5F" w14:textId="77777777" w:rsidR="00891587" w:rsidRPr="0012704A" w:rsidRDefault="00891587" w:rsidP="00CD395D">
                                  <w:pPr>
                                    <w:widowControl/>
                                    <w:spacing w:line="200" w:lineRule="exact"/>
                                    <w:jc w:val="center"/>
                                    <w:rPr>
                                      <w:rFonts w:ascii="標楷體" w:eastAsia="標楷體" w:hAnsi="標楷體" w:cs="新細明體"/>
                                      <w:spacing w:val="-10"/>
                                      <w:kern w:val="0"/>
                                      <w:sz w:val="20"/>
                                      <w:szCs w:val="20"/>
                                    </w:rPr>
                                  </w:pPr>
                                  <w:r w:rsidRPr="0012704A">
                                    <w:rPr>
                                      <w:rFonts w:ascii="標楷體" w:eastAsia="標楷體" w:hAnsi="標楷體" w:cs="新細明體"/>
                                      <w:spacing w:val="-10"/>
                                      <w:kern w:val="0"/>
                                      <w:sz w:val="20"/>
                                      <w:szCs w:val="20"/>
                                    </w:rPr>
                                    <w:t>大學</w:t>
                                  </w:r>
                                </w:p>
                              </w:tc>
                              <w:tc>
                                <w:tcPr>
                                  <w:tcW w:w="2373" w:type="dxa"/>
                                  <w:gridSpan w:val="2"/>
                                  <w:tcBorders>
                                    <w:top w:val="single" w:sz="4" w:space="0" w:color="auto"/>
                                    <w:left w:val="nil"/>
                                    <w:bottom w:val="single" w:sz="4" w:space="0" w:color="auto"/>
                                    <w:right w:val="single" w:sz="4" w:space="0" w:color="auto"/>
                                  </w:tcBorders>
                                  <w:shd w:val="clear" w:color="auto" w:fill="auto"/>
                                  <w:vAlign w:val="center"/>
                                </w:tcPr>
                                <w:p w14:paraId="6150CC75" w14:textId="77777777" w:rsidR="00891587" w:rsidRPr="0012704A" w:rsidRDefault="00891587" w:rsidP="00CD395D">
                                  <w:pPr>
                                    <w:spacing w:line="200" w:lineRule="exact"/>
                                    <w:ind w:leftChars="100" w:left="240"/>
                                    <w:jc w:val="both"/>
                                    <w:rPr>
                                      <w:rFonts w:ascii="標楷體" w:eastAsia="標楷體" w:hAnsi="標楷體" w:cs="新細明體"/>
                                      <w:spacing w:val="-10"/>
                                      <w:kern w:val="0"/>
                                      <w:sz w:val="20"/>
                                      <w:szCs w:val="20"/>
                                    </w:rPr>
                                  </w:pPr>
                                </w:p>
                              </w:tc>
                              <w:tc>
                                <w:tcPr>
                                  <w:tcW w:w="705" w:type="dxa"/>
                                  <w:tcBorders>
                                    <w:top w:val="single" w:sz="4" w:space="0" w:color="auto"/>
                                    <w:left w:val="single" w:sz="4" w:space="0" w:color="auto"/>
                                  </w:tcBorders>
                                  <w:shd w:val="clear" w:color="auto" w:fill="auto"/>
                                  <w:noWrap/>
                                  <w:vAlign w:val="center"/>
                                </w:tcPr>
                                <w:p w14:paraId="73C09FC2"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hint="eastAsia"/>
                                      <w:spacing w:val="-6"/>
                                      <w:sz w:val="20"/>
                                      <w:szCs w:val="20"/>
                                    </w:rPr>
                                    <w:t>27,997</w:t>
                                  </w:r>
                                </w:p>
                              </w:tc>
                              <w:tc>
                                <w:tcPr>
                                  <w:tcW w:w="646" w:type="dxa"/>
                                  <w:tcBorders>
                                    <w:top w:val="single" w:sz="4" w:space="0" w:color="auto"/>
                                    <w:tl2br w:val="nil"/>
                                  </w:tcBorders>
                                  <w:shd w:val="clear" w:color="auto" w:fill="auto"/>
                                  <w:vAlign w:val="center"/>
                                </w:tcPr>
                                <w:p w14:paraId="3FBDCDF6" w14:textId="60AD570D" w:rsidR="00891587" w:rsidRPr="0012704A" w:rsidRDefault="008340D5"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00.00</w:t>
                                  </w:r>
                                </w:p>
                              </w:tc>
                              <w:tc>
                                <w:tcPr>
                                  <w:tcW w:w="646" w:type="dxa"/>
                                  <w:tcBorders>
                                    <w:top w:val="single" w:sz="4" w:space="0" w:color="auto"/>
                                  </w:tcBorders>
                                  <w:shd w:val="clear" w:color="auto" w:fill="auto"/>
                                  <w:noWrap/>
                                  <w:vAlign w:val="center"/>
                                </w:tcPr>
                                <w:p w14:paraId="6F933333"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hint="eastAsia"/>
                                      <w:spacing w:val="-6"/>
                                      <w:sz w:val="20"/>
                                      <w:szCs w:val="20"/>
                                    </w:rPr>
                                    <w:t>26,993</w:t>
                                  </w:r>
                                </w:p>
                              </w:tc>
                              <w:tc>
                                <w:tcPr>
                                  <w:tcW w:w="693" w:type="dxa"/>
                                  <w:tcBorders>
                                    <w:top w:val="single" w:sz="4" w:space="0" w:color="auto"/>
                                    <w:tl2br w:val="nil"/>
                                  </w:tcBorders>
                                  <w:shd w:val="clear" w:color="auto" w:fill="auto"/>
                                  <w:vAlign w:val="center"/>
                                </w:tcPr>
                                <w:p w14:paraId="7D202DC0" w14:textId="6189E4E6" w:rsidR="00891587" w:rsidRPr="0012704A" w:rsidRDefault="008340D5"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00.00</w:t>
                                  </w:r>
                                </w:p>
                              </w:tc>
                            </w:tr>
                            <w:tr w:rsidR="0012704A" w:rsidRPr="0012704A" w14:paraId="437BB3C6" w14:textId="77777777" w:rsidTr="008340D5">
                              <w:trPr>
                                <w:trHeight w:val="255"/>
                              </w:trPr>
                              <w:tc>
                                <w:tcPr>
                                  <w:tcW w:w="504" w:type="dxa"/>
                                  <w:vMerge/>
                                  <w:tcBorders>
                                    <w:top w:val="nil"/>
                                    <w:left w:val="single" w:sz="4" w:space="0" w:color="auto"/>
                                    <w:bottom w:val="single" w:sz="4" w:space="0" w:color="auto"/>
                                    <w:right w:val="single" w:sz="4" w:space="0" w:color="auto"/>
                                  </w:tcBorders>
                                  <w:shd w:val="clear" w:color="auto" w:fill="auto"/>
                                  <w:noWrap/>
                                  <w:vAlign w:val="center"/>
                                </w:tcPr>
                                <w:p w14:paraId="3D57DC90" w14:textId="77777777" w:rsidR="00891587" w:rsidRPr="0012704A" w:rsidRDefault="00891587" w:rsidP="00CD395D">
                                  <w:pPr>
                                    <w:widowControl/>
                                    <w:spacing w:line="200" w:lineRule="exact"/>
                                    <w:ind w:leftChars="100" w:left="240"/>
                                    <w:jc w:val="center"/>
                                    <w:rPr>
                                      <w:rFonts w:ascii="標楷體" w:eastAsia="標楷體" w:hAnsi="標楷體" w:cs="新細明體"/>
                                      <w:spacing w:val="-10"/>
                                      <w:kern w:val="0"/>
                                      <w:sz w:val="20"/>
                                      <w:szCs w:val="20"/>
                                    </w:rPr>
                                  </w:pPr>
                                </w:p>
                              </w:tc>
                              <w:tc>
                                <w:tcPr>
                                  <w:tcW w:w="23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55760" w14:textId="77777777" w:rsidR="00891587" w:rsidRPr="0012704A" w:rsidRDefault="00891587" w:rsidP="00CD395D">
                                  <w:pPr>
                                    <w:widowControl/>
                                    <w:spacing w:line="200" w:lineRule="exact"/>
                                    <w:jc w:val="both"/>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60歲以上</w:t>
                                  </w:r>
                                </w:p>
                              </w:tc>
                              <w:tc>
                                <w:tcPr>
                                  <w:tcW w:w="705" w:type="dxa"/>
                                  <w:tcBorders>
                                    <w:left w:val="single" w:sz="4" w:space="0" w:color="auto"/>
                                  </w:tcBorders>
                                  <w:shd w:val="clear" w:color="auto" w:fill="auto"/>
                                  <w:noWrap/>
                                  <w:vAlign w:val="center"/>
                                </w:tcPr>
                                <w:p w14:paraId="3DE600A0"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hint="eastAsia"/>
                                      <w:spacing w:val="-6"/>
                                      <w:sz w:val="20"/>
                                      <w:szCs w:val="20"/>
                                    </w:rPr>
                                    <w:t>4,390</w:t>
                                  </w:r>
                                </w:p>
                              </w:tc>
                              <w:tc>
                                <w:tcPr>
                                  <w:tcW w:w="646" w:type="dxa"/>
                                  <w:tcBorders>
                                    <w:bottom w:val="single" w:sz="4" w:space="0" w:color="auto"/>
                                  </w:tcBorders>
                                  <w:shd w:val="clear" w:color="auto" w:fill="auto"/>
                                  <w:vAlign w:val="center"/>
                                </w:tcPr>
                                <w:p w14:paraId="3BB2D29E"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15.68</w:t>
                                  </w:r>
                                </w:p>
                              </w:tc>
                              <w:tc>
                                <w:tcPr>
                                  <w:tcW w:w="646" w:type="dxa"/>
                                  <w:shd w:val="clear" w:color="auto" w:fill="auto"/>
                                  <w:noWrap/>
                                  <w:vAlign w:val="center"/>
                                </w:tcPr>
                                <w:p w14:paraId="5646BEBB"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hint="eastAsia"/>
                                      <w:spacing w:val="-6"/>
                                      <w:sz w:val="20"/>
                                      <w:szCs w:val="20"/>
                                    </w:rPr>
                                    <w:t>5,977</w:t>
                                  </w:r>
                                </w:p>
                              </w:tc>
                              <w:tc>
                                <w:tcPr>
                                  <w:tcW w:w="693" w:type="dxa"/>
                                  <w:tcBorders>
                                    <w:bottom w:val="single" w:sz="4" w:space="0" w:color="auto"/>
                                  </w:tcBorders>
                                  <w:shd w:val="clear" w:color="auto" w:fill="auto"/>
                                  <w:vAlign w:val="center"/>
                                </w:tcPr>
                                <w:p w14:paraId="730FE2C6"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22.14</w:t>
                                  </w:r>
                                </w:p>
                              </w:tc>
                            </w:tr>
                            <w:tr w:rsidR="0012704A" w:rsidRPr="0012704A" w14:paraId="2A7DA368" w14:textId="77777777" w:rsidTr="008340D5">
                              <w:trPr>
                                <w:trHeight w:val="255"/>
                              </w:trPr>
                              <w:tc>
                                <w:tcPr>
                                  <w:tcW w:w="504" w:type="dxa"/>
                                  <w:vMerge w:val="restart"/>
                                  <w:tcBorders>
                                    <w:top w:val="single" w:sz="4" w:space="0" w:color="auto"/>
                                    <w:left w:val="single" w:sz="4" w:space="0" w:color="auto"/>
                                    <w:bottom w:val="nil"/>
                                    <w:right w:val="nil"/>
                                  </w:tcBorders>
                                  <w:shd w:val="clear" w:color="auto" w:fill="auto"/>
                                  <w:noWrap/>
                                  <w:vAlign w:val="center"/>
                                </w:tcPr>
                                <w:p w14:paraId="7BAC97DB" w14:textId="77777777" w:rsidR="00891587" w:rsidRPr="0012704A" w:rsidRDefault="00891587" w:rsidP="00CD395D">
                                  <w:pPr>
                                    <w:widowControl/>
                                    <w:spacing w:line="200" w:lineRule="exact"/>
                                    <w:jc w:val="center"/>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技</w:t>
                                  </w:r>
                                  <w:r w:rsidRPr="0012704A">
                                    <w:rPr>
                                      <w:rFonts w:ascii="標楷體" w:eastAsia="標楷體" w:hAnsi="標楷體" w:cs="新細明體"/>
                                      <w:spacing w:val="-10"/>
                                      <w:kern w:val="0"/>
                                      <w:sz w:val="20"/>
                                      <w:szCs w:val="20"/>
                                    </w:rPr>
                                    <w:t>專</w:t>
                                  </w:r>
                                </w:p>
                                <w:p w14:paraId="274AA01A" w14:textId="77777777" w:rsidR="00891587" w:rsidRPr="0012704A" w:rsidRDefault="00891587" w:rsidP="00CD395D">
                                  <w:pPr>
                                    <w:widowControl/>
                                    <w:spacing w:line="200" w:lineRule="exact"/>
                                    <w:jc w:val="center"/>
                                    <w:rPr>
                                      <w:rFonts w:ascii="標楷體" w:eastAsia="標楷體" w:hAnsi="標楷體" w:cs="新細明體"/>
                                      <w:spacing w:val="-10"/>
                                      <w:kern w:val="0"/>
                                      <w:sz w:val="20"/>
                                      <w:szCs w:val="20"/>
                                    </w:rPr>
                                  </w:pPr>
                                  <w:r w:rsidRPr="0012704A">
                                    <w:rPr>
                                      <w:rFonts w:ascii="標楷體" w:eastAsia="標楷體" w:hAnsi="標楷體" w:cs="新細明體"/>
                                      <w:spacing w:val="-10"/>
                                      <w:kern w:val="0"/>
                                      <w:sz w:val="20"/>
                                      <w:szCs w:val="20"/>
                                    </w:rPr>
                                    <w:t>校院</w:t>
                                  </w:r>
                                </w:p>
                              </w:tc>
                              <w:tc>
                                <w:tcPr>
                                  <w:tcW w:w="2373" w:type="dxa"/>
                                  <w:gridSpan w:val="2"/>
                                  <w:tcBorders>
                                    <w:top w:val="single" w:sz="4" w:space="0" w:color="auto"/>
                                    <w:left w:val="nil"/>
                                    <w:bottom w:val="single" w:sz="4" w:space="0" w:color="auto"/>
                                    <w:right w:val="single" w:sz="4" w:space="0" w:color="auto"/>
                                  </w:tcBorders>
                                  <w:shd w:val="clear" w:color="auto" w:fill="auto"/>
                                  <w:vAlign w:val="center"/>
                                </w:tcPr>
                                <w:p w14:paraId="74ECBC84" w14:textId="77777777" w:rsidR="00891587" w:rsidRPr="0012704A" w:rsidRDefault="00891587" w:rsidP="00CD395D">
                                  <w:pPr>
                                    <w:spacing w:line="200" w:lineRule="exact"/>
                                    <w:ind w:leftChars="100" w:left="240"/>
                                    <w:jc w:val="both"/>
                                    <w:rPr>
                                      <w:rFonts w:ascii="標楷體" w:eastAsia="標楷體" w:hAnsi="標楷體" w:cs="新細明體"/>
                                      <w:spacing w:val="-10"/>
                                      <w:kern w:val="0"/>
                                      <w:sz w:val="20"/>
                                      <w:szCs w:val="20"/>
                                    </w:rPr>
                                  </w:pPr>
                                </w:p>
                              </w:tc>
                              <w:tc>
                                <w:tcPr>
                                  <w:tcW w:w="705" w:type="dxa"/>
                                  <w:tcBorders>
                                    <w:left w:val="single" w:sz="4" w:space="0" w:color="auto"/>
                                  </w:tcBorders>
                                  <w:shd w:val="clear" w:color="auto" w:fill="auto"/>
                                  <w:noWrap/>
                                  <w:vAlign w:val="center"/>
                                </w:tcPr>
                                <w:p w14:paraId="39090133"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hint="eastAsia"/>
                                      <w:spacing w:val="-6"/>
                                      <w:sz w:val="20"/>
                                      <w:szCs w:val="20"/>
                                    </w:rPr>
                                    <w:t>18,797</w:t>
                                  </w:r>
                                </w:p>
                              </w:tc>
                              <w:tc>
                                <w:tcPr>
                                  <w:tcW w:w="646" w:type="dxa"/>
                                  <w:tcBorders>
                                    <w:tl2br w:val="nil"/>
                                  </w:tcBorders>
                                  <w:shd w:val="clear" w:color="auto" w:fill="auto"/>
                                  <w:vAlign w:val="center"/>
                                </w:tcPr>
                                <w:p w14:paraId="297FD513" w14:textId="02F0DF86" w:rsidR="00891587" w:rsidRPr="0012704A" w:rsidRDefault="008340D5"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00.00</w:t>
                                  </w:r>
                                </w:p>
                              </w:tc>
                              <w:tc>
                                <w:tcPr>
                                  <w:tcW w:w="646" w:type="dxa"/>
                                  <w:shd w:val="clear" w:color="auto" w:fill="auto"/>
                                  <w:noWrap/>
                                  <w:vAlign w:val="center"/>
                                </w:tcPr>
                                <w:p w14:paraId="281E01AF"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hint="eastAsia"/>
                                      <w:spacing w:val="-6"/>
                                      <w:sz w:val="20"/>
                                      <w:szCs w:val="20"/>
                                    </w:rPr>
                                    <w:t>15,269</w:t>
                                  </w:r>
                                </w:p>
                              </w:tc>
                              <w:tc>
                                <w:tcPr>
                                  <w:tcW w:w="693" w:type="dxa"/>
                                  <w:tcBorders>
                                    <w:tl2br w:val="nil"/>
                                  </w:tcBorders>
                                  <w:shd w:val="clear" w:color="auto" w:fill="auto"/>
                                  <w:vAlign w:val="center"/>
                                </w:tcPr>
                                <w:p w14:paraId="223370DD" w14:textId="66D79AE8" w:rsidR="00891587" w:rsidRPr="0012704A" w:rsidRDefault="008340D5"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00.00</w:t>
                                  </w:r>
                                </w:p>
                              </w:tc>
                            </w:tr>
                            <w:tr w:rsidR="0012704A" w:rsidRPr="0012704A" w14:paraId="544549E0" w14:textId="77777777" w:rsidTr="008340D5">
                              <w:trPr>
                                <w:trHeight w:val="255"/>
                              </w:trPr>
                              <w:tc>
                                <w:tcPr>
                                  <w:tcW w:w="504" w:type="dxa"/>
                                  <w:vMerge/>
                                  <w:tcBorders>
                                    <w:top w:val="nil"/>
                                    <w:left w:val="single" w:sz="4" w:space="0" w:color="auto"/>
                                    <w:bottom w:val="double" w:sz="4" w:space="0" w:color="auto"/>
                                    <w:right w:val="single" w:sz="4" w:space="0" w:color="auto"/>
                                  </w:tcBorders>
                                  <w:shd w:val="clear" w:color="auto" w:fill="auto"/>
                                  <w:noWrap/>
                                  <w:vAlign w:val="center"/>
                                </w:tcPr>
                                <w:p w14:paraId="30F28D72" w14:textId="77777777" w:rsidR="00891587" w:rsidRPr="0012704A" w:rsidRDefault="00891587" w:rsidP="00CD395D">
                                  <w:pPr>
                                    <w:widowControl/>
                                    <w:spacing w:line="200" w:lineRule="exact"/>
                                    <w:ind w:leftChars="100" w:left="240"/>
                                    <w:jc w:val="both"/>
                                    <w:rPr>
                                      <w:rFonts w:ascii="標楷體" w:eastAsia="標楷體" w:hAnsi="標楷體" w:cs="新細明體"/>
                                      <w:spacing w:val="-10"/>
                                      <w:kern w:val="0"/>
                                      <w:sz w:val="20"/>
                                      <w:szCs w:val="20"/>
                                    </w:rPr>
                                  </w:pPr>
                                </w:p>
                              </w:tc>
                              <w:tc>
                                <w:tcPr>
                                  <w:tcW w:w="2373" w:type="dxa"/>
                                  <w:gridSpan w:val="2"/>
                                  <w:tcBorders>
                                    <w:top w:val="single" w:sz="4" w:space="0" w:color="auto"/>
                                    <w:left w:val="single" w:sz="4" w:space="0" w:color="auto"/>
                                    <w:bottom w:val="double" w:sz="4" w:space="0" w:color="auto"/>
                                    <w:right w:val="single" w:sz="4" w:space="0" w:color="auto"/>
                                  </w:tcBorders>
                                  <w:shd w:val="clear" w:color="auto" w:fill="auto"/>
                                  <w:vAlign w:val="center"/>
                                </w:tcPr>
                                <w:p w14:paraId="64291EE3" w14:textId="77777777" w:rsidR="00891587" w:rsidRPr="0012704A" w:rsidRDefault="00891587" w:rsidP="00CD395D">
                                  <w:pPr>
                                    <w:widowControl/>
                                    <w:spacing w:line="200" w:lineRule="exact"/>
                                    <w:jc w:val="both"/>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60歲以上</w:t>
                                  </w:r>
                                </w:p>
                              </w:tc>
                              <w:tc>
                                <w:tcPr>
                                  <w:tcW w:w="705" w:type="dxa"/>
                                  <w:tcBorders>
                                    <w:left w:val="single" w:sz="4" w:space="0" w:color="auto"/>
                                    <w:bottom w:val="double" w:sz="4" w:space="0" w:color="auto"/>
                                  </w:tcBorders>
                                  <w:shd w:val="clear" w:color="auto" w:fill="auto"/>
                                  <w:noWrap/>
                                  <w:vAlign w:val="center"/>
                                </w:tcPr>
                                <w:p w14:paraId="1892C774"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hint="eastAsia"/>
                                      <w:spacing w:val="-6"/>
                                      <w:sz w:val="20"/>
                                      <w:szCs w:val="20"/>
                                    </w:rPr>
                                    <w:t>2,162</w:t>
                                  </w:r>
                                </w:p>
                              </w:tc>
                              <w:tc>
                                <w:tcPr>
                                  <w:tcW w:w="646" w:type="dxa"/>
                                  <w:tcBorders>
                                    <w:bottom w:val="double" w:sz="4" w:space="0" w:color="auto"/>
                                  </w:tcBorders>
                                  <w:shd w:val="clear" w:color="auto" w:fill="auto"/>
                                  <w:vAlign w:val="center"/>
                                </w:tcPr>
                                <w:p w14:paraId="51FA7093"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11.50</w:t>
                                  </w:r>
                                </w:p>
                              </w:tc>
                              <w:tc>
                                <w:tcPr>
                                  <w:tcW w:w="646" w:type="dxa"/>
                                  <w:tcBorders>
                                    <w:bottom w:val="double" w:sz="4" w:space="0" w:color="auto"/>
                                  </w:tcBorders>
                                  <w:shd w:val="clear" w:color="auto" w:fill="auto"/>
                                  <w:noWrap/>
                                  <w:vAlign w:val="center"/>
                                </w:tcPr>
                                <w:p w14:paraId="0FBDA387"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hint="eastAsia"/>
                                      <w:spacing w:val="-6"/>
                                      <w:sz w:val="20"/>
                                      <w:szCs w:val="20"/>
                                    </w:rPr>
                                    <w:t>3,486</w:t>
                                  </w:r>
                                </w:p>
                              </w:tc>
                              <w:tc>
                                <w:tcPr>
                                  <w:tcW w:w="693" w:type="dxa"/>
                                  <w:tcBorders>
                                    <w:bottom w:val="double" w:sz="4" w:space="0" w:color="auto"/>
                                  </w:tcBorders>
                                  <w:shd w:val="clear" w:color="auto" w:fill="auto"/>
                                  <w:vAlign w:val="center"/>
                                </w:tcPr>
                                <w:p w14:paraId="793729A3"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22.83</w:t>
                                  </w:r>
                                </w:p>
                              </w:tc>
                            </w:tr>
                            <w:tr w:rsidR="0012704A" w:rsidRPr="0012704A" w14:paraId="797F88F6" w14:textId="77777777" w:rsidTr="008340D5">
                              <w:trPr>
                                <w:trHeight w:val="255"/>
                              </w:trPr>
                              <w:tc>
                                <w:tcPr>
                                  <w:tcW w:w="504" w:type="dxa"/>
                                  <w:vMerge w:val="restart"/>
                                  <w:tcBorders>
                                    <w:top w:val="double" w:sz="4" w:space="0" w:color="auto"/>
                                    <w:left w:val="single" w:sz="4" w:space="0" w:color="auto"/>
                                    <w:right w:val="nil"/>
                                  </w:tcBorders>
                                  <w:shd w:val="clear" w:color="auto" w:fill="auto"/>
                                  <w:noWrap/>
                                  <w:vAlign w:val="center"/>
                                </w:tcPr>
                                <w:p w14:paraId="012FF35D"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科</w:t>
                                  </w:r>
                                  <w:r w:rsidRPr="0012704A">
                                    <w:rPr>
                                      <w:rFonts w:ascii="標楷體" w:eastAsia="標楷體" w:hAnsi="標楷體" w:cs="新細明體"/>
                                      <w:spacing w:val="-10"/>
                                      <w:kern w:val="0"/>
                                      <w:sz w:val="20"/>
                                      <w:szCs w:val="20"/>
                                    </w:rPr>
                                    <w:t>技</w:t>
                                  </w:r>
                                </w:p>
                                <w:p w14:paraId="2797FA39"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領</w:t>
                                  </w:r>
                                  <w:r w:rsidRPr="0012704A">
                                    <w:rPr>
                                      <w:rFonts w:ascii="標楷體" w:eastAsia="標楷體" w:hAnsi="標楷體" w:cs="新細明體"/>
                                      <w:spacing w:val="-10"/>
                                      <w:kern w:val="0"/>
                                      <w:sz w:val="20"/>
                                      <w:szCs w:val="20"/>
                                    </w:rPr>
                                    <w:t>域</w:t>
                                  </w:r>
                                </w:p>
                              </w:tc>
                              <w:tc>
                                <w:tcPr>
                                  <w:tcW w:w="531" w:type="dxa"/>
                                  <w:tcBorders>
                                    <w:top w:val="double" w:sz="4" w:space="0" w:color="auto"/>
                                    <w:left w:val="nil"/>
                                    <w:bottom w:val="single" w:sz="4" w:space="0" w:color="auto"/>
                                    <w:right w:val="nil"/>
                                  </w:tcBorders>
                                  <w:shd w:val="clear" w:color="auto" w:fill="auto"/>
                                  <w:vAlign w:val="center"/>
                                </w:tcPr>
                                <w:p w14:paraId="0C672278" w14:textId="77777777" w:rsidR="00891587" w:rsidRPr="0012704A" w:rsidRDefault="00891587" w:rsidP="00EC6429">
                                  <w:pPr>
                                    <w:spacing w:line="200" w:lineRule="exact"/>
                                    <w:ind w:leftChars="100" w:left="240"/>
                                    <w:jc w:val="both"/>
                                    <w:rPr>
                                      <w:rFonts w:ascii="標楷體" w:eastAsia="標楷體" w:hAnsi="標楷體" w:cs="新細明體"/>
                                      <w:spacing w:val="-10"/>
                                      <w:kern w:val="0"/>
                                      <w:sz w:val="20"/>
                                      <w:szCs w:val="20"/>
                                    </w:rPr>
                                  </w:pPr>
                                </w:p>
                              </w:tc>
                              <w:tc>
                                <w:tcPr>
                                  <w:tcW w:w="1842" w:type="dxa"/>
                                  <w:tcBorders>
                                    <w:top w:val="double" w:sz="4" w:space="0" w:color="auto"/>
                                    <w:left w:val="nil"/>
                                    <w:bottom w:val="single" w:sz="4" w:space="0" w:color="auto"/>
                                    <w:right w:val="single" w:sz="4" w:space="0" w:color="auto"/>
                                  </w:tcBorders>
                                  <w:shd w:val="clear" w:color="auto" w:fill="auto"/>
                                  <w:vAlign w:val="center"/>
                                </w:tcPr>
                                <w:p w14:paraId="6BA218B1" w14:textId="77777777" w:rsidR="00891587" w:rsidRPr="0012704A" w:rsidRDefault="00891587" w:rsidP="00EC6429">
                                  <w:pPr>
                                    <w:spacing w:line="200" w:lineRule="exact"/>
                                    <w:ind w:leftChars="100" w:left="240"/>
                                    <w:jc w:val="both"/>
                                    <w:rPr>
                                      <w:rFonts w:ascii="標楷體" w:eastAsia="標楷體" w:hAnsi="標楷體" w:cs="新細明體"/>
                                      <w:spacing w:val="-10"/>
                                      <w:kern w:val="0"/>
                                      <w:sz w:val="20"/>
                                      <w:szCs w:val="20"/>
                                    </w:rPr>
                                  </w:pPr>
                                </w:p>
                              </w:tc>
                              <w:tc>
                                <w:tcPr>
                                  <w:tcW w:w="705" w:type="dxa"/>
                                  <w:tcBorders>
                                    <w:top w:val="double" w:sz="4" w:space="0" w:color="auto"/>
                                    <w:left w:val="single" w:sz="4" w:space="0" w:color="auto"/>
                                    <w:tl2br w:val="nil"/>
                                  </w:tcBorders>
                                  <w:shd w:val="clear" w:color="auto" w:fill="auto"/>
                                  <w:noWrap/>
                                  <w:vAlign w:val="center"/>
                                </w:tcPr>
                                <w:p w14:paraId="449A1E3F"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22,014</w:t>
                                  </w:r>
                                </w:p>
                              </w:tc>
                              <w:tc>
                                <w:tcPr>
                                  <w:tcW w:w="646" w:type="dxa"/>
                                  <w:tcBorders>
                                    <w:top w:val="double" w:sz="4" w:space="0" w:color="auto"/>
                                    <w:tl2br w:val="nil"/>
                                  </w:tcBorders>
                                  <w:shd w:val="clear" w:color="auto" w:fill="auto"/>
                                  <w:vAlign w:val="center"/>
                                </w:tcPr>
                                <w:p w14:paraId="67873452" w14:textId="1851D36D" w:rsidR="00891587" w:rsidRPr="0012704A" w:rsidRDefault="008340D5"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00.00</w:t>
                                  </w:r>
                                </w:p>
                              </w:tc>
                              <w:tc>
                                <w:tcPr>
                                  <w:tcW w:w="646" w:type="dxa"/>
                                  <w:tcBorders>
                                    <w:top w:val="double" w:sz="4" w:space="0" w:color="auto"/>
                                    <w:tl2br w:val="nil"/>
                                  </w:tcBorders>
                                  <w:shd w:val="clear" w:color="auto" w:fill="auto"/>
                                  <w:noWrap/>
                                  <w:vAlign w:val="center"/>
                                </w:tcPr>
                                <w:p w14:paraId="48EF1B09"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20,913</w:t>
                                  </w:r>
                                </w:p>
                              </w:tc>
                              <w:tc>
                                <w:tcPr>
                                  <w:tcW w:w="693" w:type="dxa"/>
                                  <w:tcBorders>
                                    <w:top w:val="double" w:sz="4" w:space="0" w:color="auto"/>
                                    <w:tl2br w:val="nil"/>
                                  </w:tcBorders>
                                  <w:shd w:val="clear" w:color="auto" w:fill="auto"/>
                                  <w:vAlign w:val="center"/>
                                </w:tcPr>
                                <w:p w14:paraId="17ECFBAB" w14:textId="58875E62" w:rsidR="00891587" w:rsidRPr="0012704A" w:rsidRDefault="008340D5"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00.00</w:t>
                                  </w:r>
                                </w:p>
                              </w:tc>
                            </w:tr>
                            <w:tr w:rsidR="0012704A" w:rsidRPr="0012704A" w14:paraId="6D8B0B9D" w14:textId="77777777" w:rsidTr="00EC6429">
                              <w:trPr>
                                <w:trHeight w:val="255"/>
                              </w:trPr>
                              <w:tc>
                                <w:tcPr>
                                  <w:tcW w:w="504" w:type="dxa"/>
                                  <w:vMerge/>
                                  <w:tcBorders>
                                    <w:left w:val="single" w:sz="4" w:space="0" w:color="auto"/>
                                    <w:right w:val="single" w:sz="4" w:space="0" w:color="auto"/>
                                  </w:tcBorders>
                                  <w:shd w:val="clear" w:color="auto" w:fill="auto"/>
                                  <w:noWrap/>
                                  <w:vAlign w:val="center"/>
                                </w:tcPr>
                                <w:p w14:paraId="2CB64E43"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p>
                              </w:tc>
                              <w:tc>
                                <w:tcPr>
                                  <w:tcW w:w="531" w:type="dxa"/>
                                  <w:vMerge w:val="restart"/>
                                  <w:tcBorders>
                                    <w:left w:val="single" w:sz="4" w:space="0" w:color="auto"/>
                                    <w:right w:val="nil"/>
                                  </w:tcBorders>
                                  <w:shd w:val="clear" w:color="auto" w:fill="auto"/>
                                  <w:vAlign w:val="center"/>
                                </w:tcPr>
                                <w:p w14:paraId="68E534C8" w14:textId="77777777" w:rsidR="00891587" w:rsidRPr="0012704A" w:rsidRDefault="00891587" w:rsidP="005B3F6F">
                                  <w:pPr>
                                    <w:widowControl/>
                                    <w:spacing w:line="200" w:lineRule="exact"/>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60歲以上</w:t>
                                  </w:r>
                                </w:p>
                              </w:tc>
                              <w:tc>
                                <w:tcPr>
                                  <w:tcW w:w="1842" w:type="dxa"/>
                                  <w:tcBorders>
                                    <w:left w:val="nil"/>
                                    <w:right w:val="single" w:sz="4" w:space="0" w:color="auto"/>
                                  </w:tcBorders>
                                  <w:shd w:val="clear" w:color="auto" w:fill="auto"/>
                                  <w:vAlign w:val="center"/>
                                </w:tcPr>
                                <w:p w14:paraId="3C26D1B2" w14:textId="77777777" w:rsidR="00891587" w:rsidRPr="0012704A" w:rsidRDefault="00891587" w:rsidP="00EC6429">
                                  <w:pPr>
                                    <w:spacing w:line="200" w:lineRule="exact"/>
                                    <w:ind w:leftChars="100" w:left="240"/>
                                    <w:jc w:val="both"/>
                                    <w:rPr>
                                      <w:rFonts w:ascii="標楷體" w:eastAsia="標楷體" w:hAnsi="標楷體" w:cs="新細明體"/>
                                      <w:spacing w:val="-10"/>
                                      <w:kern w:val="0"/>
                                      <w:sz w:val="20"/>
                                      <w:szCs w:val="20"/>
                                    </w:rPr>
                                  </w:pPr>
                                </w:p>
                              </w:tc>
                              <w:tc>
                                <w:tcPr>
                                  <w:tcW w:w="705" w:type="dxa"/>
                                  <w:tcBorders>
                                    <w:top w:val="single" w:sz="4" w:space="0" w:color="auto"/>
                                    <w:left w:val="single" w:sz="4" w:space="0" w:color="auto"/>
                                    <w:tl2br w:val="nil"/>
                                  </w:tcBorders>
                                  <w:shd w:val="clear" w:color="auto" w:fill="auto"/>
                                  <w:noWrap/>
                                  <w:vAlign w:val="center"/>
                                </w:tcPr>
                                <w:p w14:paraId="384768DD"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3,472</w:t>
                                  </w:r>
                                </w:p>
                              </w:tc>
                              <w:tc>
                                <w:tcPr>
                                  <w:tcW w:w="646" w:type="dxa"/>
                                  <w:tcBorders>
                                    <w:top w:val="single" w:sz="4" w:space="0" w:color="auto"/>
                                    <w:tl2br w:val="nil"/>
                                  </w:tcBorders>
                                  <w:shd w:val="clear" w:color="auto" w:fill="auto"/>
                                  <w:vAlign w:val="center"/>
                                </w:tcPr>
                                <w:p w14:paraId="268EBFE7"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15.77</w:t>
                                  </w:r>
                                </w:p>
                              </w:tc>
                              <w:tc>
                                <w:tcPr>
                                  <w:tcW w:w="646" w:type="dxa"/>
                                  <w:tcBorders>
                                    <w:top w:val="single" w:sz="4" w:space="0" w:color="auto"/>
                                    <w:tl2br w:val="nil"/>
                                  </w:tcBorders>
                                  <w:shd w:val="clear" w:color="auto" w:fill="auto"/>
                                  <w:noWrap/>
                                  <w:vAlign w:val="center"/>
                                </w:tcPr>
                                <w:p w14:paraId="4D64BDAF"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5,054</w:t>
                                  </w:r>
                                </w:p>
                              </w:tc>
                              <w:tc>
                                <w:tcPr>
                                  <w:tcW w:w="693" w:type="dxa"/>
                                  <w:tcBorders>
                                    <w:top w:val="single" w:sz="4" w:space="0" w:color="auto"/>
                                    <w:tl2br w:val="nil"/>
                                  </w:tcBorders>
                                  <w:shd w:val="clear" w:color="auto" w:fill="auto"/>
                                  <w:vAlign w:val="center"/>
                                </w:tcPr>
                                <w:p w14:paraId="2CCDC854"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24.17</w:t>
                                  </w:r>
                                </w:p>
                              </w:tc>
                            </w:tr>
                            <w:tr w:rsidR="0012704A" w:rsidRPr="0012704A" w14:paraId="7E045B06" w14:textId="77777777" w:rsidTr="00EC6429">
                              <w:trPr>
                                <w:trHeight w:val="255"/>
                              </w:trPr>
                              <w:tc>
                                <w:tcPr>
                                  <w:tcW w:w="504" w:type="dxa"/>
                                  <w:vMerge/>
                                  <w:tcBorders>
                                    <w:left w:val="single" w:sz="4" w:space="0" w:color="auto"/>
                                    <w:right w:val="single" w:sz="4" w:space="0" w:color="auto"/>
                                  </w:tcBorders>
                                  <w:shd w:val="clear" w:color="auto" w:fill="auto"/>
                                  <w:noWrap/>
                                  <w:vAlign w:val="center"/>
                                </w:tcPr>
                                <w:p w14:paraId="0A4982B8"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p>
                              </w:tc>
                              <w:tc>
                                <w:tcPr>
                                  <w:tcW w:w="531" w:type="dxa"/>
                                  <w:vMerge/>
                                  <w:tcBorders>
                                    <w:left w:val="single" w:sz="4" w:space="0" w:color="auto"/>
                                    <w:right w:val="single" w:sz="4" w:space="0" w:color="auto"/>
                                  </w:tcBorders>
                                  <w:shd w:val="clear" w:color="auto" w:fill="auto"/>
                                  <w:vAlign w:val="center"/>
                                </w:tcPr>
                                <w:p w14:paraId="412889E9" w14:textId="77777777" w:rsidR="00891587" w:rsidRPr="0012704A" w:rsidRDefault="00891587" w:rsidP="00EC6429">
                                  <w:pPr>
                                    <w:spacing w:line="200" w:lineRule="exact"/>
                                    <w:ind w:leftChars="100" w:left="240"/>
                                    <w:jc w:val="both"/>
                                    <w:rPr>
                                      <w:rFonts w:ascii="標楷體" w:eastAsia="標楷體" w:hAnsi="標楷體" w:cs="新細明體"/>
                                      <w:spacing w:val="-10"/>
                                      <w:kern w:val="0"/>
                                      <w:sz w:val="20"/>
                                      <w:szCs w:val="20"/>
                                    </w:rPr>
                                  </w:pPr>
                                </w:p>
                              </w:tc>
                              <w:tc>
                                <w:tcPr>
                                  <w:tcW w:w="1842" w:type="dxa"/>
                                  <w:tcBorders>
                                    <w:left w:val="nil"/>
                                    <w:right w:val="single" w:sz="4" w:space="0" w:color="auto"/>
                                  </w:tcBorders>
                                  <w:shd w:val="clear" w:color="auto" w:fill="auto"/>
                                  <w:vAlign w:val="center"/>
                                </w:tcPr>
                                <w:p w14:paraId="4B3F8AE8" w14:textId="77777777" w:rsidR="00891587" w:rsidRPr="0012704A" w:rsidRDefault="00891587" w:rsidP="00EC6429">
                                  <w:pPr>
                                    <w:spacing w:line="200" w:lineRule="exact"/>
                                    <w:jc w:val="both"/>
                                    <w:rPr>
                                      <w:rFonts w:ascii="標楷體" w:eastAsia="標楷體" w:hAnsi="標楷體" w:cs="新細明體"/>
                                      <w:spacing w:val="-10"/>
                                      <w:kern w:val="0"/>
                                      <w:sz w:val="20"/>
                                      <w:szCs w:val="20"/>
                                    </w:rPr>
                                  </w:pPr>
                                  <w:r w:rsidRPr="0012704A">
                                    <w:rPr>
                                      <w:rFonts w:ascii="標楷體" w:eastAsia="標楷體" w:hAnsi="標楷體" w:cs="新細明體" w:hint="eastAsia"/>
                                      <w:kern w:val="0"/>
                                      <w:sz w:val="20"/>
                                      <w:szCs w:val="20"/>
                                    </w:rPr>
                                    <w:t>工程及工程業學門</w:t>
                                  </w:r>
                                </w:p>
                              </w:tc>
                              <w:tc>
                                <w:tcPr>
                                  <w:tcW w:w="705" w:type="dxa"/>
                                  <w:tcBorders>
                                    <w:top w:val="single" w:sz="4" w:space="0" w:color="auto"/>
                                    <w:left w:val="single" w:sz="4" w:space="0" w:color="auto"/>
                                    <w:tl2br w:val="nil"/>
                                  </w:tcBorders>
                                  <w:shd w:val="clear" w:color="auto" w:fill="auto"/>
                                  <w:noWrap/>
                                  <w:vAlign w:val="center"/>
                                </w:tcPr>
                                <w:p w14:paraId="5FC0C943"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1,391</w:t>
                                  </w:r>
                                </w:p>
                              </w:tc>
                              <w:tc>
                                <w:tcPr>
                                  <w:tcW w:w="646" w:type="dxa"/>
                                  <w:tcBorders>
                                    <w:top w:val="single" w:sz="4" w:space="0" w:color="auto"/>
                                    <w:tl2br w:val="nil"/>
                                  </w:tcBorders>
                                  <w:shd w:val="clear" w:color="auto" w:fill="auto"/>
                                  <w:vAlign w:val="center"/>
                                </w:tcPr>
                                <w:p w14:paraId="01F5E729"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6.32</w:t>
                                  </w:r>
                                </w:p>
                              </w:tc>
                              <w:tc>
                                <w:tcPr>
                                  <w:tcW w:w="646" w:type="dxa"/>
                                  <w:tcBorders>
                                    <w:top w:val="single" w:sz="4" w:space="0" w:color="auto"/>
                                    <w:tl2br w:val="nil"/>
                                  </w:tcBorders>
                                  <w:shd w:val="clear" w:color="auto" w:fill="auto"/>
                                  <w:noWrap/>
                                  <w:vAlign w:val="center"/>
                                </w:tcPr>
                                <w:p w14:paraId="51B1BEE0"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1,988</w:t>
                                  </w:r>
                                </w:p>
                              </w:tc>
                              <w:tc>
                                <w:tcPr>
                                  <w:tcW w:w="693" w:type="dxa"/>
                                  <w:tcBorders>
                                    <w:top w:val="single" w:sz="4" w:space="0" w:color="auto"/>
                                    <w:tl2br w:val="nil"/>
                                  </w:tcBorders>
                                  <w:shd w:val="clear" w:color="auto" w:fill="auto"/>
                                  <w:vAlign w:val="center"/>
                                </w:tcPr>
                                <w:p w14:paraId="2AF46CF2"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9.51</w:t>
                                  </w:r>
                                </w:p>
                              </w:tc>
                            </w:tr>
                            <w:tr w:rsidR="0012704A" w:rsidRPr="0012704A" w14:paraId="0A2761BA" w14:textId="77777777" w:rsidTr="008340D5">
                              <w:trPr>
                                <w:trHeight w:val="255"/>
                              </w:trPr>
                              <w:tc>
                                <w:tcPr>
                                  <w:tcW w:w="504" w:type="dxa"/>
                                  <w:vMerge/>
                                  <w:tcBorders>
                                    <w:left w:val="single" w:sz="4" w:space="0" w:color="auto"/>
                                    <w:bottom w:val="single" w:sz="4" w:space="0" w:color="auto"/>
                                    <w:right w:val="single" w:sz="4" w:space="0" w:color="auto"/>
                                  </w:tcBorders>
                                  <w:shd w:val="clear" w:color="auto" w:fill="auto"/>
                                  <w:noWrap/>
                                  <w:vAlign w:val="center"/>
                                </w:tcPr>
                                <w:p w14:paraId="0824F097"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p>
                              </w:tc>
                              <w:tc>
                                <w:tcPr>
                                  <w:tcW w:w="531" w:type="dxa"/>
                                  <w:vMerge/>
                                  <w:tcBorders>
                                    <w:left w:val="single" w:sz="4" w:space="0" w:color="auto"/>
                                    <w:bottom w:val="single" w:sz="4" w:space="0" w:color="auto"/>
                                    <w:right w:val="single" w:sz="4" w:space="0" w:color="auto"/>
                                  </w:tcBorders>
                                  <w:shd w:val="clear" w:color="auto" w:fill="auto"/>
                                  <w:vAlign w:val="center"/>
                                </w:tcPr>
                                <w:p w14:paraId="0C2E8AA1" w14:textId="77777777" w:rsidR="00891587" w:rsidRPr="0012704A" w:rsidRDefault="00891587" w:rsidP="00EC6429">
                                  <w:pPr>
                                    <w:spacing w:line="200" w:lineRule="exact"/>
                                    <w:ind w:leftChars="100" w:left="240"/>
                                    <w:jc w:val="both"/>
                                    <w:rPr>
                                      <w:rFonts w:ascii="標楷體" w:eastAsia="標楷體" w:hAnsi="標楷體" w:cs="新細明體"/>
                                      <w:spacing w:val="-10"/>
                                      <w:kern w:val="0"/>
                                      <w:sz w:val="20"/>
                                      <w:szCs w:val="20"/>
                                    </w:rPr>
                                  </w:pPr>
                                </w:p>
                              </w:tc>
                              <w:tc>
                                <w:tcPr>
                                  <w:tcW w:w="1842" w:type="dxa"/>
                                  <w:tcBorders>
                                    <w:left w:val="nil"/>
                                    <w:bottom w:val="single" w:sz="4" w:space="0" w:color="auto"/>
                                    <w:right w:val="single" w:sz="4" w:space="0" w:color="auto"/>
                                  </w:tcBorders>
                                  <w:shd w:val="clear" w:color="auto" w:fill="auto"/>
                                  <w:vAlign w:val="center"/>
                                </w:tcPr>
                                <w:p w14:paraId="7088F7AF" w14:textId="77777777" w:rsidR="00891587" w:rsidRPr="0012704A" w:rsidRDefault="00891587" w:rsidP="00EC6429">
                                  <w:pPr>
                                    <w:spacing w:line="200" w:lineRule="exact"/>
                                    <w:jc w:val="both"/>
                                    <w:rPr>
                                      <w:rFonts w:ascii="標楷體" w:eastAsia="標楷體" w:hAnsi="標楷體" w:cs="新細明體"/>
                                      <w:spacing w:val="-10"/>
                                      <w:kern w:val="0"/>
                                      <w:sz w:val="20"/>
                                      <w:szCs w:val="20"/>
                                    </w:rPr>
                                  </w:pPr>
                                  <w:r w:rsidRPr="0012704A">
                                    <w:rPr>
                                      <w:rFonts w:ascii="標楷體" w:eastAsia="標楷體" w:hAnsi="標楷體" w:cs="新細明體" w:hint="eastAsia"/>
                                      <w:kern w:val="0"/>
                                      <w:sz w:val="20"/>
                                      <w:szCs w:val="20"/>
                                    </w:rPr>
                                    <w:t>醫藥衛生學門</w:t>
                                  </w:r>
                                </w:p>
                              </w:tc>
                              <w:tc>
                                <w:tcPr>
                                  <w:tcW w:w="705" w:type="dxa"/>
                                  <w:tcBorders>
                                    <w:top w:val="single" w:sz="4" w:space="0" w:color="auto"/>
                                    <w:left w:val="single" w:sz="4" w:space="0" w:color="auto"/>
                                    <w:bottom w:val="single" w:sz="4" w:space="0" w:color="auto"/>
                                    <w:tl2br w:val="nil"/>
                                  </w:tcBorders>
                                  <w:shd w:val="clear" w:color="auto" w:fill="auto"/>
                                  <w:noWrap/>
                                  <w:vAlign w:val="center"/>
                                </w:tcPr>
                                <w:p w14:paraId="5192F36D"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629</w:t>
                                  </w:r>
                                </w:p>
                              </w:tc>
                              <w:tc>
                                <w:tcPr>
                                  <w:tcW w:w="646" w:type="dxa"/>
                                  <w:tcBorders>
                                    <w:top w:val="single" w:sz="4" w:space="0" w:color="auto"/>
                                    <w:bottom w:val="single" w:sz="4" w:space="0" w:color="auto"/>
                                    <w:tl2br w:val="nil"/>
                                  </w:tcBorders>
                                  <w:shd w:val="clear" w:color="auto" w:fill="auto"/>
                                  <w:vAlign w:val="center"/>
                                </w:tcPr>
                                <w:p w14:paraId="0D918A5F"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2.86</w:t>
                                  </w:r>
                                </w:p>
                              </w:tc>
                              <w:tc>
                                <w:tcPr>
                                  <w:tcW w:w="646" w:type="dxa"/>
                                  <w:tcBorders>
                                    <w:top w:val="single" w:sz="4" w:space="0" w:color="auto"/>
                                    <w:bottom w:val="single" w:sz="4" w:space="0" w:color="auto"/>
                                    <w:tl2br w:val="nil"/>
                                  </w:tcBorders>
                                  <w:shd w:val="clear" w:color="auto" w:fill="auto"/>
                                  <w:noWrap/>
                                  <w:vAlign w:val="center"/>
                                </w:tcPr>
                                <w:p w14:paraId="237615F6"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1,052</w:t>
                                  </w:r>
                                </w:p>
                              </w:tc>
                              <w:tc>
                                <w:tcPr>
                                  <w:tcW w:w="693" w:type="dxa"/>
                                  <w:tcBorders>
                                    <w:top w:val="single" w:sz="4" w:space="0" w:color="auto"/>
                                    <w:bottom w:val="single" w:sz="4" w:space="0" w:color="auto"/>
                                    <w:tl2br w:val="nil"/>
                                  </w:tcBorders>
                                  <w:shd w:val="clear" w:color="auto" w:fill="auto"/>
                                  <w:vAlign w:val="center"/>
                                </w:tcPr>
                                <w:p w14:paraId="043541BB"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5.03</w:t>
                                  </w:r>
                                </w:p>
                              </w:tc>
                            </w:tr>
                            <w:tr w:rsidR="0012704A" w:rsidRPr="0012704A" w14:paraId="23B50C26" w14:textId="77777777" w:rsidTr="008340D5">
                              <w:trPr>
                                <w:trHeight w:val="255"/>
                              </w:trPr>
                              <w:tc>
                                <w:tcPr>
                                  <w:tcW w:w="504" w:type="dxa"/>
                                  <w:vMerge w:val="restart"/>
                                  <w:tcBorders>
                                    <w:top w:val="single" w:sz="4" w:space="0" w:color="auto"/>
                                    <w:left w:val="single" w:sz="4" w:space="0" w:color="auto"/>
                                    <w:bottom w:val="nil"/>
                                    <w:right w:val="nil"/>
                                  </w:tcBorders>
                                  <w:shd w:val="clear" w:color="auto" w:fill="auto"/>
                                  <w:noWrap/>
                                  <w:vAlign w:val="center"/>
                                </w:tcPr>
                                <w:p w14:paraId="23DCD84A"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人</w:t>
                                  </w:r>
                                  <w:r w:rsidRPr="0012704A">
                                    <w:rPr>
                                      <w:rFonts w:ascii="標楷體" w:eastAsia="標楷體" w:hAnsi="標楷體" w:cs="新細明體"/>
                                      <w:spacing w:val="-10"/>
                                      <w:kern w:val="0"/>
                                      <w:sz w:val="20"/>
                                      <w:szCs w:val="20"/>
                                    </w:rPr>
                                    <w:t>文</w:t>
                                  </w:r>
                                </w:p>
                                <w:p w14:paraId="6A625FCE"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領</w:t>
                                  </w:r>
                                  <w:r w:rsidRPr="0012704A">
                                    <w:rPr>
                                      <w:rFonts w:ascii="標楷體" w:eastAsia="標楷體" w:hAnsi="標楷體" w:cs="新細明體"/>
                                      <w:spacing w:val="-10"/>
                                      <w:kern w:val="0"/>
                                      <w:sz w:val="20"/>
                                      <w:szCs w:val="20"/>
                                    </w:rPr>
                                    <w:t>域</w:t>
                                  </w:r>
                                </w:p>
                              </w:tc>
                              <w:tc>
                                <w:tcPr>
                                  <w:tcW w:w="2373" w:type="dxa"/>
                                  <w:gridSpan w:val="2"/>
                                  <w:tcBorders>
                                    <w:top w:val="single" w:sz="4" w:space="0" w:color="auto"/>
                                    <w:left w:val="nil"/>
                                    <w:bottom w:val="single" w:sz="4" w:space="0" w:color="auto"/>
                                    <w:right w:val="single" w:sz="4" w:space="0" w:color="auto"/>
                                  </w:tcBorders>
                                  <w:shd w:val="clear" w:color="auto" w:fill="auto"/>
                                  <w:vAlign w:val="center"/>
                                </w:tcPr>
                                <w:p w14:paraId="5B024244" w14:textId="77777777" w:rsidR="00891587" w:rsidRPr="0012704A" w:rsidRDefault="00891587" w:rsidP="00EC6429">
                                  <w:pPr>
                                    <w:spacing w:line="200" w:lineRule="exact"/>
                                    <w:ind w:leftChars="100" w:left="240"/>
                                    <w:jc w:val="both"/>
                                    <w:rPr>
                                      <w:rFonts w:ascii="標楷體" w:eastAsia="標楷體" w:hAnsi="標楷體" w:cs="新細明體"/>
                                      <w:spacing w:val="-10"/>
                                      <w:kern w:val="0"/>
                                      <w:sz w:val="20"/>
                                      <w:szCs w:val="20"/>
                                    </w:rPr>
                                  </w:pPr>
                                </w:p>
                              </w:tc>
                              <w:tc>
                                <w:tcPr>
                                  <w:tcW w:w="705" w:type="dxa"/>
                                  <w:tcBorders>
                                    <w:top w:val="single" w:sz="4" w:space="0" w:color="auto"/>
                                    <w:left w:val="single" w:sz="4" w:space="0" w:color="auto"/>
                                  </w:tcBorders>
                                  <w:shd w:val="clear" w:color="auto" w:fill="auto"/>
                                  <w:noWrap/>
                                  <w:vAlign w:val="center"/>
                                </w:tcPr>
                                <w:p w14:paraId="00B52225"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12</w:t>
                                  </w:r>
                                  <w:r w:rsidRPr="0012704A">
                                    <w:rPr>
                                      <w:rFonts w:ascii="標楷體" w:eastAsia="標楷體" w:hAnsi="標楷體"/>
                                      <w:spacing w:val="-6"/>
                                      <w:sz w:val="20"/>
                                      <w:szCs w:val="20"/>
                                    </w:rPr>
                                    <w:t>,169</w:t>
                                  </w:r>
                                </w:p>
                              </w:tc>
                              <w:tc>
                                <w:tcPr>
                                  <w:tcW w:w="646" w:type="dxa"/>
                                  <w:tcBorders>
                                    <w:top w:val="single" w:sz="4" w:space="0" w:color="auto"/>
                                    <w:tl2br w:val="nil"/>
                                  </w:tcBorders>
                                  <w:shd w:val="clear" w:color="auto" w:fill="auto"/>
                                  <w:vAlign w:val="center"/>
                                </w:tcPr>
                                <w:p w14:paraId="3FEB8716" w14:textId="7A7761E8" w:rsidR="00891587" w:rsidRPr="0012704A" w:rsidRDefault="008340D5"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00.00</w:t>
                                  </w:r>
                                </w:p>
                              </w:tc>
                              <w:tc>
                                <w:tcPr>
                                  <w:tcW w:w="646" w:type="dxa"/>
                                  <w:tcBorders>
                                    <w:top w:val="single" w:sz="4" w:space="0" w:color="auto"/>
                                  </w:tcBorders>
                                  <w:shd w:val="clear" w:color="auto" w:fill="auto"/>
                                  <w:noWrap/>
                                  <w:vAlign w:val="center"/>
                                </w:tcPr>
                                <w:p w14:paraId="49AA1FD3"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10,479</w:t>
                                  </w:r>
                                </w:p>
                              </w:tc>
                              <w:tc>
                                <w:tcPr>
                                  <w:tcW w:w="693" w:type="dxa"/>
                                  <w:tcBorders>
                                    <w:top w:val="single" w:sz="4" w:space="0" w:color="auto"/>
                                    <w:tl2br w:val="nil"/>
                                  </w:tcBorders>
                                  <w:shd w:val="clear" w:color="auto" w:fill="auto"/>
                                  <w:vAlign w:val="center"/>
                                </w:tcPr>
                                <w:p w14:paraId="1E93B5E0" w14:textId="14699EE0" w:rsidR="00891587" w:rsidRPr="0012704A" w:rsidRDefault="008340D5"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00.00</w:t>
                                  </w:r>
                                </w:p>
                              </w:tc>
                            </w:tr>
                            <w:tr w:rsidR="0012704A" w:rsidRPr="0012704A" w14:paraId="235D8333" w14:textId="77777777" w:rsidTr="008340D5">
                              <w:trPr>
                                <w:trHeight w:val="255"/>
                              </w:trPr>
                              <w:tc>
                                <w:tcPr>
                                  <w:tcW w:w="504" w:type="dxa"/>
                                  <w:vMerge/>
                                  <w:tcBorders>
                                    <w:top w:val="nil"/>
                                    <w:left w:val="single" w:sz="4" w:space="0" w:color="auto"/>
                                    <w:bottom w:val="single" w:sz="4" w:space="0" w:color="auto"/>
                                    <w:right w:val="single" w:sz="4" w:space="0" w:color="auto"/>
                                  </w:tcBorders>
                                  <w:shd w:val="clear" w:color="auto" w:fill="auto"/>
                                  <w:noWrap/>
                                  <w:vAlign w:val="center"/>
                                </w:tcPr>
                                <w:p w14:paraId="739FC300" w14:textId="77777777" w:rsidR="00891587" w:rsidRPr="0012704A" w:rsidRDefault="00891587" w:rsidP="00EC6429">
                                  <w:pPr>
                                    <w:widowControl/>
                                    <w:spacing w:line="200" w:lineRule="exact"/>
                                    <w:ind w:leftChars="100" w:left="240"/>
                                    <w:jc w:val="center"/>
                                    <w:rPr>
                                      <w:rFonts w:ascii="標楷體" w:eastAsia="標楷體" w:hAnsi="標楷體" w:cs="新細明體"/>
                                      <w:spacing w:val="-10"/>
                                      <w:kern w:val="0"/>
                                      <w:sz w:val="20"/>
                                      <w:szCs w:val="20"/>
                                    </w:rPr>
                                  </w:pPr>
                                </w:p>
                              </w:tc>
                              <w:tc>
                                <w:tcPr>
                                  <w:tcW w:w="23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8D5DA" w14:textId="77777777" w:rsidR="00891587" w:rsidRPr="0012704A" w:rsidRDefault="00891587" w:rsidP="00EC6429">
                                  <w:pPr>
                                    <w:widowControl/>
                                    <w:spacing w:line="200" w:lineRule="exact"/>
                                    <w:jc w:val="both"/>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60歲以上</w:t>
                                  </w:r>
                                </w:p>
                              </w:tc>
                              <w:tc>
                                <w:tcPr>
                                  <w:tcW w:w="705" w:type="dxa"/>
                                  <w:tcBorders>
                                    <w:left w:val="single" w:sz="4" w:space="0" w:color="auto"/>
                                  </w:tcBorders>
                                  <w:shd w:val="clear" w:color="auto" w:fill="auto"/>
                                  <w:noWrap/>
                                  <w:vAlign w:val="center"/>
                                </w:tcPr>
                                <w:p w14:paraId="1500F9F8" w14:textId="77777777" w:rsidR="00891587" w:rsidRPr="0012704A" w:rsidRDefault="00891587" w:rsidP="00EC6429">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1,559</w:t>
                                  </w:r>
                                </w:p>
                              </w:tc>
                              <w:tc>
                                <w:tcPr>
                                  <w:tcW w:w="646" w:type="dxa"/>
                                  <w:tcBorders>
                                    <w:bottom w:val="single" w:sz="4" w:space="0" w:color="auto"/>
                                  </w:tcBorders>
                                  <w:shd w:val="clear" w:color="auto" w:fill="auto"/>
                                  <w:vAlign w:val="center"/>
                                </w:tcPr>
                                <w:p w14:paraId="6182568A"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12.81</w:t>
                                  </w:r>
                                </w:p>
                              </w:tc>
                              <w:tc>
                                <w:tcPr>
                                  <w:tcW w:w="646" w:type="dxa"/>
                                  <w:shd w:val="clear" w:color="auto" w:fill="auto"/>
                                  <w:noWrap/>
                                  <w:vAlign w:val="center"/>
                                </w:tcPr>
                                <w:p w14:paraId="603ED5DB" w14:textId="77777777" w:rsidR="00891587" w:rsidRPr="0012704A" w:rsidRDefault="00891587" w:rsidP="00EC6429">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2,127</w:t>
                                  </w:r>
                                </w:p>
                              </w:tc>
                              <w:tc>
                                <w:tcPr>
                                  <w:tcW w:w="693" w:type="dxa"/>
                                  <w:tcBorders>
                                    <w:bottom w:val="single" w:sz="4" w:space="0" w:color="auto"/>
                                  </w:tcBorders>
                                  <w:shd w:val="clear" w:color="auto" w:fill="auto"/>
                                  <w:vAlign w:val="center"/>
                                </w:tcPr>
                                <w:p w14:paraId="659F17B6"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20.30</w:t>
                                  </w:r>
                                </w:p>
                              </w:tc>
                            </w:tr>
                            <w:tr w:rsidR="0012704A" w:rsidRPr="0012704A" w14:paraId="6DAB8E44" w14:textId="77777777" w:rsidTr="008340D5">
                              <w:trPr>
                                <w:trHeight w:val="255"/>
                              </w:trPr>
                              <w:tc>
                                <w:tcPr>
                                  <w:tcW w:w="504" w:type="dxa"/>
                                  <w:vMerge w:val="restart"/>
                                  <w:tcBorders>
                                    <w:top w:val="single" w:sz="4" w:space="0" w:color="auto"/>
                                    <w:left w:val="single" w:sz="4" w:space="0" w:color="auto"/>
                                    <w:bottom w:val="nil"/>
                                    <w:right w:val="nil"/>
                                  </w:tcBorders>
                                  <w:shd w:val="clear" w:color="auto" w:fill="auto"/>
                                  <w:noWrap/>
                                  <w:vAlign w:val="center"/>
                                </w:tcPr>
                                <w:p w14:paraId="557F0C73"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社</w:t>
                                  </w:r>
                                  <w:r w:rsidRPr="0012704A">
                                    <w:rPr>
                                      <w:rFonts w:ascii="標楷體" w:eastAsia="標楷體" w:hAnsi="標楷體" w:cs="新細明體"/>
                                      <w:spacing w:val="-10"/>
                                      <w:kern w:val="0"/>
                                      <w:sz w:val="20"/>
                                      <w:szCs w:val="20"/>
                                    </w:rPr>
                                    <w:t>會</w:t>
                                  </w:r>
                                </w:p>
                                <w:p w14:paraId="060D7837"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領</w:t>
                                  </w:r>
                                  <w:r w:rsidRPr="0012704A">
                                    <w:rPr>
                                      <w:rFonts w:ascii="標楷體" w:eastAsia="標楷體" w:hAnsi="標楷體" w:cs="新細明體"/>
                                      <w:spacing w:val="-10"/>
                                      <w:kern w:val="0"/>
                                      <w:sz w:val="20"/>
                                      <w:szCs w:val="20"/>
                                    </w:rPr>
                                    <w:t>域</w:t>
                                  </w:r>
                                </w:p>
                              </w:tc>
                              <w:tc>
                                <w:tcPr>
                                  <w:tcW w:w="2373" w:type="dxa"/>
                                  <w:gridSpan w:val="2"/>
                                  <w:tcBorders>
                                    <w:top w:val="single" w:sz="4" w:space="0" w:color="auto"/>
                                    <w:left w:val="nil"/>
                                    <w:bottom w:val="single" w:sz="4" w:space="0" w:color="auto"/>
                                    <w:right w:val="single" w:sz="4" w:space="0" w:color="auto"/>
                                  </w:tcBorders>
                                  <w:shd w:val="clear" w:color="auto" w:fill="auto"/>
                                  <w:vAlign w:val="center"/>
                                </w:tcPr>
                                <w:p w14:paraId="4DC980B0" w14:textId="77777777" w:rsidR="00891587" w:rsidRPr="0012704A" w:rsidRDefault="00891587" w:rsidP="00EC6429">
                                  <w:pPr>
                                    <w:widowControl/>
                                    <w:spacing w:line="200" w:lineRule="exact"/>
                                    <w:jc w:val="both"/>
                                    <w:rPr>
                                      <w:rFonts w:ascii="標楷體" w:eastAsia="標楷體" w:hAnsi="標楷體" w:cs="新細明體"/>
                                      <w:spacing w:val="-10"/>
                                      <w:kern w:val="0"/>
                                      <w:sz w:val="20"/>
                                      <w:szCs w:val="20"/>
                                    </w:rPr>
                                  </w:pPr>
                                </w:p>
                              </w:tc>
                              <w:tc>
                                <w:tcPr>
                                  <w:tcW w:w="705" w:type="dxa"/>
                                  <w:tcBorders>
                                    <w:left w:val="single" w:sz="4" w:space="0" w:color="auto"/>
                                  </w:tcBorders>
                                  <w:shd w:val="clear" w:color="auto" w:fill="auto"/>
                                  <w:noWrap/>
                                  <w:vAlign w:val="center"/>
                                </w:tcPr>
                                <w:p w14:paraId="465ACE4F"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12,611</w:t>
                                  </w:r>
                                </w:p>
                              </w:tc>
                              <w:tc>
                                <w:tcPr>
                                  <w:tcW w:w="646" w:type="dxa"/>
                                  <w:tcBorders>
                                    <w:tl2br w:val="nil"/>
                                  </w:tcBorders>
                                  <w:shd w:val="clear" w:color="auto" w:fill="auto"/>
                                  <w:vAlign w:val="center"/>
                                </w:tcPr>
                                <w:p w14:paraId="24A97588" w14:textId="3A1760EF" w:rsidR="00891587" w:rsidRPr="0012704A" w:rsidRDefault="008340D5"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00.00</w:t>
                                  </w:r>
                                </w:p>
                              </w:tc>
                              <w:tc>
                                <w:tcPr>
                                  <w:tcW w:w="646" w:type="dxa"/>
                                  <w:shd w:val="clear" w:color="auto" w:fill="auto"/>
                                  <w:noWrap/>
                                  <w:vAlign w:val="center"/>
                                </w:tcPr>
                                <w:p w14:paraId="140EAB2A"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10,870</w:t>
                                  </w:r>
                                </w:p>
                              </w:tc>
                              <w:tc>
                                <w:tcPr>
                                  <w:tcW w:w="693" w:type="dxa"/>
                                  <w:tcBorders>
                                    <w:tl2br w:val="nil"/>
                                  </w:tcBorders>
                                  <w:shd w:val="clear" w:color="auto" w:fill="auto"/>
                                  <w:vAlign w:val="center"/>
                                </w:tcPr>
                                <w:p w14:paraId="11C92C0C" w14:textId="6AAEE719" w:rsidR="00891587" w:rsidRPr="0012704A" w:rsidRDefault="008340D5"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00.00</w:t>
                                  </w:r>
                                </w:p>
                              </w:tc>
                            </w:tr>
                            <w:tr w:rsidR="0012704A" w:rsidRPr="0012704A" w14:paraId="5A49591E" w14:textId="77777777" w:rsidTr="000044DE">
                              <w:trPr>
                                <w:trHeight w:val="255"/>
                              </w:trPr>
                              <w:tc>
                                <w:tcPr>
                                  <w:tcW w:w="504" w:type="dxa"/>
                                  <w:vMerge/>
                                  <w:tcBorders>
                                    <w:top w:val="nil"/>
                                    <w:left w:val="single" w:sz="4" w:space="0" w:color="auto"/>
                                    <w:bottom w:val="nil"/>
                                    <w:right w:val="single" w:sz="4" w:space="0" w:color="auto"/>
                                  </w:tcBorders>
                                  <w:shd w:val="clear" w:color="auto" w:fill="auto"/>
                                  <w:noWrap/>
                                  <w:vAlign w:val="center"/>
                                </w:tcPr>
                                <w:p w14:paraId="697DB299"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p>
                              </w:tc>
                              <w:tc>
                                <w:tcPr>
                                  <w:tcW w:w="531" w:type="dxa"/>
                                  <w:vMerge w:val="restart"/>
                                  <w:tcBorders>
                                    <w:top w:val="single" w:sz="4" w:space="0" w:color="auto"/>
                                    <w:left w:val="single" w:sz="4" w:space="0" w:color="auto"/>
                                    <w:bottom w:val="nil"/>
                                    <w:right w:val="nil"/>
                                  </w:tcBorders>
                                  <w:shd w:val="clear" w:color="auto" w:fill="auto"/>
                                  <w:vAlign w:val="center"/>
                                </w:tcPr>
                                <w:p w14:paraId="16398701" w14:textId="77777777" w:rsidR="00891587" w:rsidRPr="0012704A" w:rsidRDefault="00891587" w:rsidP="00EC6429">
                                  <w:pPr>
                                    <w:widowControl/>
                                    <w:spacing w:line="200" w:lineRule="exact"/>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60歲</w:t>
                                  </w:r>
                                </w:p>
                                <w:p w14:paraId="37FCE8A9" w14:textId="77777777" w:rsidR="00891587" w:rsidRPr="0012704A" w:rsidRDefault="00891587" w:rsidP="00EC6429">
                                  <w:pPr>
                                    <w:widowControl/>
                                    <w:spacing w:line="200" w:lineRule="exact"/>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以上</w:t>
                                  </w:r>
                                </w:p>
                              </w:tc>
                              <w:tc>
                                <w:tcPr>
                                  <w:tcW w:w="1842" w:type="dxa"/>
                                  <w:tcBorders>
                                    <w:top w:val="single" w:sz="4" w:space="0" w:color="auto"/>
                                    <w:left w:val="nil"/>
                                    <w:bottom w:val="single" w:sz="4" w:space="0" w:color="auto"/>
                                    <w:right w:val="single" w:sz="4" w:space="0" w:color="auto"/>
                                  </w:tcBorders>
                                  <w:shd w:val="clear" w:color="auto" w:fill="auto"/>
                                  <w:vAlign w:val="center"/>
                                </w:tcPr>
                                <w:p w14:paraId="7C76772E" w14:textId="77777777" w:rsidR="00891587" w:rsidRPr="0012704A" w:rsidRDefault="00891587" w:rsidP="00EC6429">
                                  <w:pPr>
                                    <w:spacing w:line="200" w:lineRule="exact"/>
                                    <w:ind w:leftChars="50" w:left="120"/>
                                    <w:jc w:val="both"/>
                                    <w:rPr>
                                      <w:rFonts w:ascii="標楷體" w:eastAsia="標楷體" w:hAnsi="標楷體" w:cs="新細明體"/>
                                      <w:spacing w:val="-10"/>
                                      <w:kern w:val="0"/>
                                      <w:sz w:val="20"/>
                                      <w:szCs w:val="20"/>
                                    </w:rPr>
                                  </w:pPr>
                                </w:p>
                              </w:tc>
                              <w:tc>
                                <w:tcPr>
                                  <w:tcW w:w="705" w:type="dxa"/>
                                  <w:tcBorders>
                                    <w:left w:val="single" w:sz="4" w:space="0" w:color="auto"/>
                                  </w:tcBorders>
                                  <w:shd w:val="clear" w:color="auto" w:fill="auto"/>
                                  <w:noWrap/>
                                  <w:vAlign w:val="center"/>
                                </w:tcPr>
                                <w:p w14:paraId="67C70D1B"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1,521</w:t>
                                  </w:r>
                                </w:p>
                              </w:tc>
                              <w:tc>
                                <w:tcPr>
                                  <w:tcW w:w="646" w:type="dxa"/>
                                  <w:shd w:val="clear" w:color="auto" w:fill="auto"/>
                                  <w:vAlign w:val="center"/>
                                </w:tcPr>
                                <w:p w14:paraId="5A4EA624"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12.06</w:t>
                                  </w:r>
                                </w:p>
                              </w:tc>
                              <w:tc>
                                <w:tcPr>
                                  <w:tcW w:w="646" w:type="dxa"/>
                                  <w:shd w:val="clear" w:color="auto" w:fill="auto"/>
                                  <w:noWrap/>
                                  <w:vAlign w:val="center"/>
                                </w:tcPr>
                                <w:p w14:paraId="16488B0C"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2,282</w:t>
                                  </w:r>
                                </w:p>
                              </w:tc>
                              <w:tc>
                                <w:tcPr>
                                  <w:tcW w:w="693" w:type="dxa"/>
                                  <w:shd w:val="clear" w:color="auto" w:fill="auto"/>
                                  <w:vAlign w:val="center"/>
                                </w:tcPr>
                                <w:p w14:paraId="780B0846"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20.99</w:t>
                                  </w:r>
                                </w:p>
                              </w:tc>
                            </w:tr>
                            <w:tr w:rsidR="0012704A" w:rsidRPr="0012704A" w14:paraId="394D4E70" w14:textId="77777777" w:rsidTr="000044DE">
                              <w:trPr>
                                <w:trHeight w:val="255"/>
                              </w:trPr>
                              <w:tc>
                                <w:tcPr>
                                  <w:tcW w:w="504" w:type="dxa"/>
                                  <w:vMerge/>
                                  <w:tcBorders>
                                    <w:top w:val="nil"/>
                                    <w:left w:val="single" w:sz="4" w:space="0" w:color="auto"/>
                                    <w:bottom w:val="single" w:sz="4" w:space="0" w:color="auto"/>
                                    <w:right w:val="single" w:sz="4" w:space="0" w:color="auto"/>
                                  </w:tcBorders>
                                  <w:shd w:val="clear" w:color="auto" w:fill="auto"/>
                                  <w:noWrap/>
                                  <w:vAlign w:val="center"/>
                                </w:tcPr>
                                <w:p w14:paraId="4AECBF1F"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p>
                              </w:tc>
                              <w:tc>
                                <w:tcPr>
                                  <w:tcW w:w="531" w:type="dxa"/>
                                  <w:vMerge/>
                                  <w:tcBorders>
                                    <w:top w:val="nil"/>
                                    <w:left w:val="single" w:sz="4" w:space="0" w:color="auto"/>
                                    <w:bottom w:val="single" w:sz="4" w:space="0" w:color="auto"/>
                                    <w:right w:val="single" w:sz="4" w:space="0" w:color="auto"/>
                                  </w:tcBorders>
                                  <w:shd w:val="clear" w:color="auto" w:fill="auto"/>
                                  <w:vAlign w:val="center"/>
                                </w:tcPr>
                                <w:p w14:paraId="776CDF53" w14:textId="77777777" w:rsidR="00891587" w:rsidRPr="0012704A" w:rsidRDefault="00891587" w:rsidP="00EC6429">
                                  <w:pPr>
                                    <w:widowControl/>
                                    <w:spacing w:line="200" w:lineRule="exact"/>
                                    <w:rPr>
                                      <w:rFonts w:ascii="標楷體" w:eastAsia="標楷體" w:hAnsi="標楷體" w:cs="新細明體"/>
                                      <w:spacing w:val="-10"/>
                                      <w:kern w:val="0"/>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6C075E7" w14:textId="77777777" w:rsidR="00891587" w:rsidRPr="0012704A" w:rsidRDefault="00891587" w:rsidP="00EC6429">
                                  <w:pPr>
                                    <w:spacing w:line="200" w:lineRule="exact"/>
                                    <w:jc w:val="both"/>
                                    <w:rPr>
                                      <w:rFonts w:ascii="標楷體" w:eastAsia="標楷體" w:hAnsi="標楷體" w:cs="新細明體"/>
                                      <w:kern w:val="0"/>
                                      <w:sz w:val="20"/>
                                      <w:szCs w:val="20"/>
                                    </w:rPr>
                                  </w:pPr>
                                  <w:r w:rsidRPr="0012704A">
                                    <w:rPr>
                                      <w:rFonts w:ascii="標楷體" w:eastAsia="標楷體" w:hAnsi="標楷體" w:cs="新細明體" w:hint="eastAsia"/>
                                      <w:kern w:val="0"/>
                                      <w:sz w:val="20"/>
                                      <w:szCs w:val="20"/>
                                    </w:rPr>
                                    <w:t>商</w:t>
                                  </w:r>
                                  <w:r w:rsidRPr="0012704A">
                                    <w:rPr>
                                      <w:rFonts w:ascii="標楷體" w:eastAsia="標楷體" w:hAnsi="標楷體" w:cs="新細明體"/>
                                      <w:kern w:val="0"/>
                                      <w:sz w:val="20"/>
                                      <w:szCs w:val="20"/>
                                    </w:rPr>
                                    <w:t>業及</w:t>
                                  </w:r>
                                  <w:r w:rsidRPr="0012704A">
                                    <w:rPr>
                                      <w:rFonts w:ascii="標楷體" w:eastAsia="標楷體" w:hAnsi="標楷體" w:cs="新細明體" w:hint="eastAsia"/>
                                      <w:kern w:val="0"/>
                                      <w:sz w:val="20"/>
                                      <w:szCs w:val="20"/>
                                    </w:rPr>
                                    <w:t>管</w:t>
                                  </w:r>
                                  <w:r w:rsidRPr="0012704A">
                                    <w:rPr>
                                      <w:rFonts w:ascii="標楷體" w:eastAsia="標楷體" w:hAnsi="標楷體" w:cs="新細明體"/>
                                      <w:kern w:val="0"/>
                                      <w:sz w:val="20"/>
                                      <w:szCs w:val="20"/>
                                    </w:rPr>
                                    <w:t>理學門</w:t>
                                  </w:r>
                                </w:p>
                              </w:tc>
                              <w:tc>
                                <w:tcPr>
                                  <w:tcW w:w="705" w:type="dxa"/>
                                  <w:tcBorders>
                                    <w:left w:val="single" w:sz="4" w:space="0" w:color="auto"/>
                                  </w:tcBorders>
                                  <w:shd w:val="clear" w:color="auto" w:fill="auto"/>
                                  <w:noWrap/>
                                  <w:vAlign w:val="center"/>
                                </w:tcPr>
                                <w:p w14:paraId="4077F769"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701</w:t>
                                  </w:r>
                                </w:p>
                              </w:tc>
                              <w:tc>
                                <w:tcPr>
                                  <w:tcW w:w="646" w:type="dxa"/>
                                  <w:tcBorders>
                                    <w:bottom w:val="single" w:sz="4" w:space="0" w:color="auto"/>
                                  </w:tcBorders>
                                  <w:shd w:val="clear" w:color="auto" w:fill="auto"/>
                                  <w:vAlign w:val="center"/>
                                </w:tcPr>
                                <w:p w14:paraId="555B3E7A"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5.56</w:t>
                                  </w:r>
                                </w:p>
                              </w:tc>
                              <w:tc>
                                <w:tcPr>
                                  <w:tcW w:w="646" w:type="dxa"/>
                                  <w:shd w:val="clear" w:color="auto" w:fill="auto"/>
                                  <w:noWrap/>
                                  <w:vAlign w:val="center"/>
                                </w:tcPr>
                                <w:p w14:paraId="2878A52A"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1,190</w:t>
                                  </w:r>
                                </w:p>
                              </w:tc>
                              <w:tc>
                                <w:tcPr>
                                  <w:tcW w:w="693" w:type="dxa"/>
                                  <w:tcBorders>
                                    <w:bottom w:val="single" w:sz="4" w:space="0" w:color="auto"/>
                                  </w:tcBorders>
                                  <w:shd w:val="clear" w:color="auto" w:fill="auto"/>
                                  <w:vAlign w:val="center"/>
                                </w:tcPr>
                                <w:p w14:paraId="376503BE"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0.95</w:t>
                                  </w:r>
                                </w:p>
                              </w:tc>
                            </w:tr>
                          </w:tbl>
                          <w:p w14:paraId="65C7044A" w14:textId="77777777" w:rsidR="00891587" w:rsidRPr="00A34B3D" w:rsidRDefault="00891587" w:rsidP="00891587">
                            <w:pPr>
                              <w:spacing w:line="240" w:lineRule="exact"/>
                              <w:ind w:firstLineChars="15" w:firstLine="27"/>
                            </w:pPr>
                            <w:r w:rsidRPr="000F3409">
                              <w:rPr>
                                <w:rFonts w:ascii="標楷體" w:eastAsia="標楷體" w:hAnsi="標楷體"/>
                                <w:sz w:val="18"/>
                                <w:szCs w:val="20"/>
                              </w:rPr>
                              <w:t>資料來源</w:t>
                            </w:r>
                            <w:r w:rsidRPr="000F3409">
                              <w:rPr>
                                <w:rFonts w:ascii="標楷體" w:eastAsia="標楷體" w:hAnsi="標楷體" w:hint="eastAsia"/>
                                <w:sz w:val="18"/>
                                <w:szCs w:val="20"/>
                              </w:rPr>
                              <w:t>：</w:t>
                            </w:r>
                            <w:r w:rsidRPr="000F3409">
                              <w:rPr>
                                <w:rFonts w:ascii="標楷體" w:eastAsia="標楷體" w:hAnsi="標楷體"/>
                                <w:sz w:val="18"/>
                                <w:szCs w:val="20"/>
                              </w:rPr>
                              <w:t>整理自教育部</w:t>
                            </w:r>
                            <w:r>
                              <w:rPr>
                                <w:rFonts w:ascii="標楷體" w:eastAsia="標楷體" w:hAnsi="標楷體"/>
                                <w:sz w:val="18"/>
                                <w:szCs w:val="20"/>
                              </w:rPr>
                              <w:t>提供</w:t>
                            </w:r>
                            <w:r w:rsidRPr="000F3409">
                              <w:rPr>
                                <w:rFonts w:ascii="標楷體" w:eastAsia="標楷體" w:hAnsi="標楷體"/>
                                <w:sz w:val="18"/>
                                <w:szCs w:val="20"/>
                              </w:rPr>
                              <w:t>資</w:t>
                            </w:r>
                            <w:r w:rsidRPr="000F3409">
                              <w:rPr>
                                <w:rFonts w:ascii="標楷體" w:eastAsia="標楷體" w:hAnsi="標楷體" w:hint="eastAsia"/>
                                <w:sz w:val="18"/>
                                <w:szCs w:val="20"/>
                              </w:rPr>
                              <w:t>料</w:t>
                            </w:r>
                            <w:r>
                              <w:rPr>
                                <w:rFonts w:ascii="標楷體" w:eastAsia="標楷體" w:hAnsi="標楷體" w:hint="eastAsia"/>
                                <w:sz w:val="18"/>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714AB4" id="文字方塊 12" o:spid="_x0000_s1042" type="#_x0000_t202" style="position:absolute;left:0;text-align:left;margin-left:204.75pt;margin-top:4.35pt;width:287.85pt;height:351.1pt;z-index:251815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" filled="f" stroked="f" strokeweight=".5pt">
                <v:textbox>
                  <w:txbxContent>
                    <w:p w14:paraId="606B06E1" w14:textId="77777777" w:rsidR="00891587" w:rsidRPr="00042918" w:rsidRDefault="00891587" w:rsidP="00891587">
                      <w:pPr>
                        <w:spacing w:afterLines="20" w:after="72" w:line="240" w:lineRule="exact"/>
                        <w:ind w:left="663" w:rightChars="35" w:right="84" w:hangingChars="276" w:hanging="663"/>
                        <w:jc w:val="center"/>
                        <w:rPr>
                          <w:rFonts w:ascii="標楷體" w:eastAsia="標楷體" w:hAnsi="標楷體" w:cs="新細明體"/>
                          <w:b/>
                          <w:bCs/>
                          <w:color w:val="000000" w:themeColor="text1"/>
                          <w:kern w:val="0"/>
                        </w:rPr>
                      </w:pPr>
                      <w:r w:rsidRPr="00981FBB">
                        <w:rPr>
                          <w:rFonts w:ascii="標楷體" w:eastAsia="標楷體" w:hAnsi="標楷體" w:hint="eastAsia"/>
                          <w:b/>
                        </w:rPr>
                        <w:t xml:space="preserve">表6　</w:t>
                      </w:r>
                      <w:r w:rsidRPr="00042918">
                        <w:rPr>
                          <w:rFonts w:ascii="標楷體" w:eastAsia="標楷體" w:hAnsi="標楷體" w:hint="eastAsia"/>
                          <w:b/>
                          <w:color w:val="000000" w:themeColor="text1"/>
                        </w:rPr>
                        <w:t>大專校院專任教師年齡層分布</w:t>
                      </w:r>
                      <w:r w:rsidRPr="00042918">
                        <w:rPr>
                          <w:rFonts w:ascii="標楷體" w:eastAsia="標楷體" w:hAnsi="標楷體" w:cs="新細明體" w:hint="eastAsia"/>
                          <w:b/>
                          <w:bCs/>
                          <w:color w:val="000000" w:themeColor="text1"/>
                          <w:kern w:val="0"/>
                        </w:rPr>
                        <w:t>情形</w:t>
                      </w:r>
                    </w:p>
                    <w:p w14:paraId="04F3D5FC" w14:textId="77777777" w:rsidR="00891587" w:rsidRDefault="00891587" w:rsidP="00891587">
                      <w:pPr>
                        <w:spacing w:line="240" w:lineRule="exact"/>
                        <w:jc w:val="right"/>
                      </w:pPr>
                      <w:r w:rsidRPr="000F3409">
                        <w:rPr>
                          <w:rFonts w:ascii="標楷體" w:eastAsia="標楷體" w:hAnsi="標楷體" w:hint="eastAsia"/>
                          <w:sz w:val="20"/>
                          <w:szCs w:val="20"/>
                        </w:rPr>
                        <w:t>單位：人、％</w:t>
                      </w:r>
                    </w:p>
                    <w:tbl>
                      <w:tblPr>
                        <w:tblW w:w="5567"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04"/>
                        <w:gridCol w:w="531"/>
                        <w:gridCol w:w="1842"/>
                        <w:gridCol w:w="705"/>
                        <w:gridCol w:w="646"/>
                        <w:gridCol w:w="646"/>
                        <w:gridCol w:w="693"/>
                      </w:tblGrid>
                      <w:tr w:rsidR="0012704A" w:rsidRPr="0012704A" w14:paraId="235C888E" w14:textId="77777777" w:rsidTr="000044DE">
                        <w:trPr>
                          <w:trHeight w:val="305"/>
                        </w:trPr>
                        <w:tc>
                          <w:tcPr>
                            <w:tcW w:w="2877" w:type="dxa"/>
                            <w:gridSpan w:val="3"/>
                            <w:vMerge w:val="restart"/>
                            <w:tcBorders>
                              <w:tl2br w:val="single" w:sz="4" w:space="0" w:color="auto"/>
                            </w:tcBorders>
                            <w:shd w:val="clear" w:color="auto" w:fill="DAEEF3" w:themeFill="accent5" w:themeFillTint="33"/>
                            <w:noWrap/>
                            <w:vAlign w:val="bottom"/>
                            <w:hideMark/>
                          </w:tcPr>
                          <w:p w14:paraId="1964DBC6" w14:textId="77777777" w:rsidR="00891587" w:rsidRPr="0012704A" w:rsidRDefault="00891587" w:rsidP="00585FA4">
                            <w:pPr>
                              <w:widowControl/>
                              <w:spacing w:line="200" w:lineRule="exact"/>
                              <w:ind w:rightChars="27" w:right="65"/>
                              <w:jc w:val="right"/>
                              <w:rPr>
                                <w:rFonts w:ascii="標楷體" w:eastAsia="標楷體" w:hAnsi="標楷體" w:cs="新細明體"/>
                                <w:bCs/>
                                <w:kern w:val="0"/>
                                <w:sz w:val="20"/>
                                <w:szCs w:val="20"/>
                              </w:rPr>
                            </w:pPr>
                            <w:r w:rsidRPr="0012704A">
                              <w:rPr>
                                <w:rFonts w:ascii="標楷體" w:eastAsia="標楷體" w:hAnsi="標楷體" w:cs="新細明體"/>
                                <w:bCs/>
                                <w:kern w:val="0"/>
                                <w:sz w:val="20"/>
                                <w:szCs w:val="20"/>
                              </w:rPr>
                              <w:t>學年度</w:t>
                            </w:r>
                          </w:p>
                          <w:p w14:paraId="4D4FE962" w14:textId="77777777" w:rsidR="00891587" w:rsidRPr="0012704A" w:rsidRDefault="00891587" w:rsidP="00585FA4">
                            <w:pPr>
                              <w:widowControl/>
                              <w:spacing w:line="200" w:lineRule="exact"/>
                              <w:ind w:rightChars="27" w:right="65"/>
                              <w:jc w:val="right"/>
                              <w:rPr>
                                <w:rFonts w:ascii="標楷體" w:eastAsia="標楷體" w:hAnsi="標楷體" w:cs="新細明體"/>
                                <w:bCs/>
                                <w:kern w:val="0"/>
                                <w:sz w:val="20"/>
                                <w:szCs w:val="20"/>
                              </w:rPr>
                            </w:pPr>
                          </w:p>
                          <w:p w14:paraId="0DB9461F" w14:textId="77777777" w:rsidR="00891587" w:rsidRPr="0012704A" w:rsidRDefault="00891587" w:rsidP="00585FA4">
                            <w:pPr>
                              <w:spacing w:line="20" w:lineRule="exact"/>
                              <w:rPr>
                                <w:rFonts w:ascii="標楷體" w:eastAsia="標楷體" w:hAnsi="標楷體" w:cs="新細明體"/>
                                <w:bCs/>
                                <w:spacing w:val="-4"/>
                                <w:kern w:val="0"/>
                                <w:sz w:val="20"/>
                                <w:szCs w:val="20"/>
                              </w:rPr>
                            </w:pPr>
                          </w:p>
                          <w:p w14:paraId="17C3CDDC" w14:textId="79D1166D" w:rsidR="00891587" w:rsidRPr="0012704A" w:rsidRDefault="00891587" w:rsidP="00585FA4">
                            <w:pPr>
                              <w:spacing w:line="200" w:lineRule="exact"/>
                              <w:rPr>
                                <w:rFonts w:ascii="標楷體" w:eastAsia="標楷體" w:hAnsi="標楷體" w:cs="新細明體"/>
                                <w:bCs/>
                                <w:spacing w:val="-14"/>
                                <w:kern w:val="0"/>
                                <w:sz w:val="20"/>
                                <w:szCs w:val="20"/>
                              </w:rPr>
                            </w:pPr>
                            <w:r w:rsidRPr="0012704A">
                              <w:rPr>
                                <w:rFonts w:ascii="標楷體" w:eastAsia="標楷體" w:hAnsi="標楷體" w:cs="新細明體" w:hint="eastAsia"/>
                                <w:bCs/>
                                <w:spacing w:val="-14"/>
                                <w:kern w:val="0"/>
                                <w:sz w:val="20"/>
                                <w:szCs w:val="20"/>
                              </w:rPr>
                              <w:t>體</w:t>
                            </w:r>
                            <w:r w:rsidRPr="0012704A">
                              <w:rPr>
                                <w:rFonts w:ascii="標楷體" w:eastAsia="標楷體" w:hAnsi="標楷體" w:cs="新細明體"/>
                                <w:bCs/>
                                <w:spacing w:val="-14"/>
                                <w:kern w:val="0"/>
                                <w:sz w:val="20"/>
                                <w:szCs w:val="20"/>
                              </w:rPr>
                              <w:t>系</w:t>
                            </w:r>
                            <w:r w:rsidR="009D776F" w:rsidRPr="0012704A">
                              <w:rPr>
                                <w:rFonts w:ascii="標楷體" w:eastAsia="標楷體" w:hAnsi="標楷體" w:cs="新細明體" w:hint="eastAsia"/>
                                <w:bCs/>
                                <w:spacing w:val="-14"/>
                                <w:kern w:val="0"/>
                                <w:sz w:val="20"/>
                                <w:szCs w:val="20"/>
                              </w:rPr>
                              <w:t>/</w:t>
                            </w:r>
                            <w:r w:rsidR="009D776F" w:rsidRPr="0012704A">
                              <w:rPr>
                                <w:rFonts w:ascii="標楷體" w:eastAsia="標楷體" w:hAnsi="標楷體" w:cs="新細明體"/>
                                <w:bCs/>
                                <w:spacing w:val="-14"/>
                                <w:kern w:val="0"/>
                                <w:sz w:val="20"/>
                                <w:szCs w:val="20"/>
                              </w:rPr>
                              <w:t>年齡</w:t>
                            </w:r>
                            <w:r w:rsidRPr="0012704A">
                              <w:rPr>
                                <w:rFonts w:ascii="標楷體" w:eastAsia="標楷體" w:hAnsi="標楷體" w:cs="新細明體" w:hint="eastAsia"/>
                                <w:bCs/>
                                <w:spacing w:val="-14"/>
                                <w:kern w:val="0"/>
                                <w:sz w:val="20"/>
                                <w:szCs w:val="20"/>
                              </w:rPr>
                              <w:t>/領</w:t>
                            </w:r>
                            <w:r w:rsidRPr="0012704A">
                              <w:rPr>
                                <w:rFonts w:ascii="標楷體" w:eastAsia="標楷體" w:hAnsi="標楷體" w:cs="新細明體"/>
                                <w:bCs/>
                                <w:spacing w:val="-14"/>
                                <w:kern w:val="0"/>
                                <w:sz w:val="20"/>
                                <w:szCs w:val="20"/>
                              </w:rPr>
                              <w:t>域</w:t>
                            </w:r>
                            <w:r w:rsidRPr="0012704A">
                              <w:rPr>
                                <w:rFonts w:ascii="標楷體" w:eastAsia="標楷體" w:hAnsi="標楷體" w:cs="新細明體" w:hint="eastAsia"/>
                                <w:bCs/>
                                <w:spacing w:val="-14"/>
                                <w:kern w:val="0"/>
                                <w:sz w:val="20"/>
                                <w:szCs w:val="20"/>
                              </w:rPr>
                              <w:t>/學</w:t>
                            </w:r>
                            <w:r w:rsidRPr="0012704A">
                              <w:rPr>
                                <w:rFonts w:ascii="標楷體" w:eastAsia="標楷體" w:hAnsi="標楷體" w:cs="新細明體"/>
                                <w:bCs/>
                                <w:spacing w:val="-14"/>
                                <w:kern w:val="0"/>
                                <w:sz w:val="20"/>
                                <w:szCs w:val="20"/>
                              </w:rPr>
                              <w:t>門</w:t>
                            </w:r>
                          </w:p>
                        </w:tc>
                        <w:tc>
                          <w:tcPr>
                            <w:tcW w:w="1351" w:type="dxa"/>
                            <w:gridSpan w:val="2"/>
                            <w:tcBorders>
                              <w:tl2br w:val="nil"/>
                            </w:tcBorders>
                            <w:shd w:val="clear" w:color="auto" w:fill="DAEEF3" w:themeFill="accent5" w:themeFillTint="33"/>
                            <w:noWrap/>
                            <w:vAlign w:val="center"/>
                            <w:hideMark/>
                          </w:tcPr>
                          <w:p w14:paraId="4DBD260C" w14:textId="77777777" w:rsidR="00891587" w:rsidRPr="0012704A" w:rsidRDefault="00891587" w:rsidP="00CD395D">
                            <w:pPr>
                              <w:widowControl/>
                              <w:spacing w:line="200" w:lineRule="exact"/>
                              <w:jc w:val="center"/>
                              <w:rPr>
                                <w:rFonts w:ascii="標楷體" w:eastAsia="標楷體" w:hAnsi="標楷體" w:cs="新細明體"/>
                                <w:bCs/>
                                <w:kern w:val="0"/>
                                <w:sz w:val="20"/>
                                <w:szCs w:val="20"/>
                              </w:rPr>
                            </w:pPr>
                            <w:r w:rsidRPr="0012704A">
                              <w:rPr>
                                <w:rFonts w:ascii="標楷體" w:eastAsia="標楷體" w:hAnsi="標楷體" w:cs="新細明體" w:hint="eastAsia"/>
                                <w:bCs/>
                                <w:kern w:val="0"/>
                                <w:sz w:val="20"/>
                                <w:szCs w:val="20"/>
                              </w:rPr>
                              <w:t>107</w:t>
                            </w:r>
                          </w:p>
                        </w:tc>
                        <w:tc>
                          <w:tcPr>
                            <w:tcW w:w="1339" w:type="dxa"/>
                            <w:gridSpan w:val="2"/>
                            <w:tcBorders>
                              <w:tl2br w:val="nil"/>
                            </w:tcBorders>
                            <w:shd w:val="clear" w:color="auto" w:fill="DAEEF3" w:themeFill="accent5" w:themeFillTint="33"/>
                            <w:noWrap/>
                            <w:vAlign w:val="center"/>
                            <w:hideMark/>
                          </w:tcPr>
                          <w:p w14:paraId="6C696BE1" w14:textId="77777777" w:rsidR="00891587" w:rsidRPr="0012704A" w:rsidRDefault="00891587" w:rsidP="00CD395D">
                            <w:pPr>
                              <w:widowControl/>
                              <w:spacing w:line="200" w:lineRule="exact"/>
                              <w:jc w:val="center"/>
                              <w:rPr>
                                <w:rFonts w:ascii="標楷體" w:eastAsia="標楷體" w:hAnsi="標楷體" w:cs="新細明體"/>
                                <w:bCs/>
                                <w:kern w:val="0"/>
                                <w:sz w:val="20"/>
                                <w:szCs w:val="20"/>
                              </w:rPr>
                            </w:pPr>
                            <w:r w:rsidRPr="0012704A">
                              <w:rPr>
                                <w:rFonts w:ascii="標楷體" w:eastAsia="標楷體" w:hAnsi="標楷體" w:cs="新細明體" w:hint="eastAsia"/>
                                <w:bCs/>
                                <w:kern w:val="0"/>
                                <w:sz w:val="20"/>
                                <w:szCs w:val="20"/>
                              </w:rPr>
                              <w:t>113</w:t>
                            </w:r>
                          </w:p>
                        </w:tc>
                      </w:tr>
                      <w:tr w:rsidR="0012704A" w:rsidRPr="0012704A" w14:paraId="4A8CBB08" w14:textId="77777777" w:rsidTr="000044DE">
                        <w:trPr>
                          <w:trHeight w:val="305"/>
                        </w:trPr>
                        <w:tc>
                          <w:tcPr>
                            <w:tcW w:w="2877" w:type="dxa"/>
                            <w:gridSpan w:val="3"/>
                            <w:vMerge/>
                            <w:tcBorders>
                              <w:bottom w:val="single" w:sz="4" w:space="0" w:color="auto"/>
                              <w:tl2br w:val="single" w:sz="4" w:space="0" w:color="auto"/>
                            </w:tcBorders>
                            <w:shd w:val="clear" w:color="auto" w:fill="DAEEF3" w:themeFill="accent5" w:themeFillTint="33"/>
                            <w:noWrap/>
                            <w:vAlign w:val="center"/>
                            <w:hideMark/>
                          </w:tcPr>
                          <w:p w14:paraId="2FEF8621" w14:textId="77777777" w:rsidR="00891587" w:rsidRPr="0012704A" w:rsidRDefault="00891587" w:rsidP="00CD395D">
                            <w:pPr>
                              <w:widowControl/>
                              <w:spacing w:line="200" w:lineRule="exact"/>
                              <w:jc w:val="both"/>
                              <w:rPr>
                                <w:rFonts w:ascii="標楷體" w:eastAsia="標楷體" w:hAnsi="標楷體" w:cs="新細明體"/>
                                <w:bCs/>
                                <w:kern w:val="0"/>
                                <w:sz w:val="20"/>
                                <w:szCs w:val="20"/>
                              </w:rPr>
                            </w:pPr>
                          </w:p>
                        </w:tc>
                        <w:tc>
                          <w:tcPr>
                            <w:tcW w:w="705" w:type="dxa"/>
                            <w:tcBorders>
                              <w:tl2br w:val="nil"/>
                            </w:tcBorders>
                            <w:shd w:val="clear" w:color="auto" w:fill="DAEEF3" w:themeFill="accent5" w:themeFillTint="33"/>
                            <w:noWrap/>
                            <w:vAlign w:val="center"/>
                            <w:hideMark/>
                          </w:tcPr>
                          <w:p w14:paraId="12F971F7" w14:textId="77777777" w:rsidR="00891587" w:rsidRPr="0012704A" w:rsidRDefault="00891587" w:rsidP="00CD395D">
                            <w:pPr>
                              <w:widowControl/>
                              <w:spacing w:line="200" w:lineRule="exact"/>
                              <w:jc w:val="center"/>
                              <w:rPr>
                                <w:rFonts w:ascii="標楷體" w:eastAsia="標楷體" w:hAnsi="標楷體" w:cs="新細明體"/>
                                <w:bCs/>
                                <w:kern w:val="0"/>
                                <w:sz w:val="20"/>
                                <w:szCs w:val="20"/>
                              </w:rPr>
                            </w:pPr>
                            <w:r w:rsidRPr="0012704A">
                              <w:rPr>
                                <w:rFonts w:ascii="標楷體" w:eastAsia="標楷體" w:hAnsi="標楷體" w:cs="新細明體" w:hint="eastAsia"/>
                                <w:bCs/>
                                <w:kern w:val="0"/>
                                <w:sz w:val="20"/>
                                <w:szCs w:val="20"/>
                              </w:rPr>
                              <w:t>人數</w:t>
                            </w:r>
                          </w:p>
                        </w:tc>
                        <w:tc>
                          <w:tcPr>
                            <w:tcW w:w="646" w:type="dxa"/>
                            <w:tcBorders>
                              <w:tl2br w:val="nil"/>
                            </w:tcBorders>
                            <w:shd w:val="clear" w:color="auto" w:fill="DAEEF3" w:themeFill="accent5" w:themeFillTint="33"/>
                            <w:vAlign w:val="center"/>
                          </w:tcPr>
                          <w:p w14:paraId="0695B945" w14:textId="77777777" w:rsidR="00891587" w:rsidRPr="0012704A" w:rsidRDefault="00891587" w:rsidP="00CD395D">
                            <w:pPr>
                              <w:widowControl/>
                              <w:spacing w:line="200" w:lineRule="exact"/>
                              <w:jc w:val="center"/>
                              <w:rPr>
                                <w:rFonts w:ascii="標楷體" w:eastAsia="標楷體" w:hAnsi="標楷體" w:cs="新細明體"/>
                                <w:bCs/>
                                <w:kern w:val="0"/>
                                <w:sz w:val="20"/>
                                <w:szCs w:val="20"/>
                              </w:rPr>
                            </w:pPr>
                            <w:r w:rsidRPr="0012704A">
                              <w:rPr>
                                <w:rFonts w:ascii="標楷體" w:eastAsia="標楷體" w:hAnsi="標楷體" w:cs="新細明體" w:hint="eastAsia"/>
                                <w:bCs/>
                                <w:kern w:val="0"/>
                                <w:sz w:val="20"/>
                                <w:szCs w:val="20"/>
                              </w:rPr>
                              <w:t>比率</w:t>
                            </w:r>
                          </w:p>
                        </w:tc>
                        <w:tc>
                          <w:tcPr>
                            <w:tcW w:w="646" w:type="dxa"/>
                            <w:tcBorders>
                              <w:tl2br w:val="nil"/>
                            </w:tcBorders>
                            <w:shd w:val="clear" w:color="auto" w:fill="DAEEF3" w:themeFill="accent5" w:themeFillTint="33"/>
                            <w:noWrap/>
                            <w:vAlign w:val="center"/>
                            <w:hideMark/>
                          </w:tcPr>
                          <w:p w14:paraId="38F149CF" w14:textId="77777777" w:rsidR="00891587" w:rsidRPr="0012704A" w:rsidRDefault="00891587" w:rsidP="00CD395D">
                            <w:pPr>
                              <w:widowControl/>
                              <w:spacing w:line="200" w:lineRule="exact"/>
                              <w:jc w:val="center"/>
                              <w:rPr>
                                <w:rFonts w:ascii="標楷體" w:eastAsia="標楷體" w:hAnsi="標楷體" w:cs="新細明體"/>
                                <w:bCs/>
                                <w:kern w:val="0"/>
                                <w:sz w:val="20"/>
                                <w:szCs w:val="20"/>
                              </w:rPr>
                            </w:pPr>
                            <w:r w:rsidRPr="0012704A">
                              <w:rPr>
                                <w:rFonts w:ascii="標楷體" w:eastAsia="標楷體" w:hAnsi="標楷體" w:cs="新細明體" w:hint="eastAsia"/>
                                <w:bCs/>
                                <w:kern w:val="0"/>
                                <w:sz w:val="20"/>
                                <w:szCs w:val="20"/>
                              </w:rPr>
                              <w:t>人數</w:t>
                            </w:r>
                          </w:p>
                        </w:tc>
                        <w:tc>
                          <w:tcPr>
                            <w:tcW w:w="693" w:type="dxa"/>
                            <w:tcBorders>
                              <w:tl2br w:val="nil"/>
                            </w:tcBorders>
                            <w:shd w:val="clear" w:color="auto" w:fill="DAEEF3" w:themeFill="accent5" w:themeFillTint="33"/>
                            <w:vAlign w:val="center"/>
                          </w:tcPr>
                          <w:p w14:paraId="1BA95774" w14:textId="77777777" w:rsidR="00891587" w:rsidRPr="0012704A" w:rsidRDefault="00891587" w:rsidP="00CD395D">
                            <w:pPr>
                              <w:widowControl/>
                              <w:spacing w:line="200" w:lineRule="exact"/>
                              <w:jc w:val="center"/>
                              <w:rPr>
                                <w:rFonts w:ascii="標楷體" w:eastAsia="標楷體" w:hAnsi="標楷體" w:cs="新細明體"/>
                                <w:bCs/>
                                <w:kern w:val="0"/>
                                <w:sz w:val="20"/>
                                <w:szCs w:val="20"/>
                              </w:rPr>
                            </w:pPr>
                            <w:r w:rsidRPr="0012704A">
                              <w:rPr>
                                <w:rFonts w:ascii="標楷體" w:eastAsia="標楷體" w:hAnsi="標楷體" w:cs="新細明體" w:hint="eastAsia"/>
                                <w:bCs/>
                                <w:kern w:val="0"/>
                                <w:sz w:val="20"/>
                                <w:szCs w:val="20"/>
                              </w:rPr>
                              <w:t>比率</w:t>
                            </w:r>
                          </w:p>
                        </w:tc>
                      </w:tr>
                      <w:tr w:rsidR="0012704A" w:rsidRPr="0012704A" w14:paraId="32110AC6" w14:textId="77777777" w:rsidTr="000044DE">
                        <w:trPr>
                          <w:trHeight w:val="255"/>
                        </w:trPr>
                        <w:tc>
                          <w:tcPr>
                            <w:tcW w:w="504" w:type="dxa"/>
                            <w:vMerge w:val="restart"/>
                            <w:tcBorders>
                              <w:top w:val="single" w:sz="4" w:space="0" w:color="auto"/>
                              <w:left w:val="single" w:sz="4" w:space="0" w:color="auto"/>
                              <w:bottom w:val="nil"/>
                              <w:right w:val="nil"/>
                            </w:tcBorders>
                            <w:shd w:val="clear" w:color="auto" w:fill="auto"/>
                            <w:noWrap/>
                            <w:vAlign w:val="center"/>
                          </w:tcPr>
                          <w:p w14:paraId="13EFFD19" w14:textId="168C2C89" w:rsidR="00891587" w:rsidRPr="0012704A" w:rsidRDefault="00891587" w:rsidP="00CD395D">
                            <w:pPr>
                              <w:widowControl/>
                              <w:spacing w:line="200" w:lineRule="exact"/>
                              <w:jc w:val="center"/>
                              <w:rPr>
                                <w:rFonts w:ascii="標楷體" w:eastAsia="標楷體" w:hAnsi="標楷體" w:cs="新細明體"/>
                                <w:kern w:val="0"/>
                                <w:sz w:val="20"/>
                                <w:szCs w:val="20"/>
                              </w:rPr>
                            </w:pPr>
                          </w:p>
                        </w:tc>
                        <w:tc>
                          <w:tcPr>
                            <w:tcW w:w="2373" w:type="dxa"/>
                            <w:gridSpan w:val="2"/>
                            <w:tcBorders>
                              <w:top w:val="single" w:sz="4" w:space="0" w:color="auto"/>
                              <w:left w:val="nil"/>
                              <w:bottom w:val="single" w:sz="4" w:space="0" w:color="auto"/>
                              <w:right w:val="single" w:sz="4" w:space="0" w:color="auto"/>
                            </w:tcBorders>
                            <w:shd w:val="clear" w:color="auto" w:fill="auto"/>
                            <w:vAlign w:val="center"/>
                          </w:tcPr>
                          <w:p w14:paraId="78CD5DBA" w14:textId="1A9539B8" w:rsidR="00891587" w:rsidRPr="00055C2B" w:rsidRDefault="00055C2B" w:rsidP="00055C2B">
                            <w:pPr>
                              <w:widowControl/>
                              <w:spacing w:line="200" w:lineRule="exact"/>
                              <w:ind w:leftChars="250" w:left="600"/>
                              <w:rPr>
                                <w:rFonts w:ascii="標楷體" w:eastAsia="標楷體" w:hAnsi="標楷體" w:cs="新細明體"/>
                                <w:b/>
                                <w:bCs/>
                                <w:kern w:val="0"/>
                                <w:sz w:val="20"/>
                                <w:szCs w:val="20"/>
                              </w:rPr>
                            </w:pPr>
                            <w:r w:rsidRPr="00055C2B">
                              <w:rPr>
                                <w:rFonts w:ascii="標楷體" w:eastAsia="標楷體" w:hAnsi="標楷體" w:cs="新細明體" w:hint="eastAsia"/>
                                <w:b/>
                                <w:bCs/>
                                <w:kern w:val="0"/>
                                <w:sz w:val="20"/>
                                <w:szCs w:val="20"/>
                              </w:rPr>
                              <w:t>合計</w:t>
                            </w:r>
                          </w:p>
                        </w:tc>
                        <w:tc>
                          <w:tcPr>
                            <w:tcW w:w="705" w:type="dxa"/>
                            <w:tcBorders>
                              <w:left w:val="single" w:sz="4" w:space="0" w:color="auto"/>
                              <w:bottom w:val="single" w:sz="4" w:space="0" w:color="auto"/>
                            </w:tcBorders>
                            <w:shd w:val="clear" w:color="auto" w:fill="auto"/>
                            <w:noWrap/>
                            <w:vAlign w:val="center"/>
                          </w:tcPr>
                          <w:p w14:paraId="7991AADE" w14:textId="77777777" w:rsidR="00891587" w:rsidRPr="0012704A" w:rsidRDefault="00891587" w:rsidP="000044DE">
                            <w:pPr>
                              <w:widowControl/>
                              <w:spacing w:line="240" w:lineRule="exact"/>
                              <w:ind w:rightChars="10" w:right="24"/>
                              <w:jc w:val="right"/>
                              <w:rPr>
                                <w:rFonts w:ascii="標楷體" w:eastAsia="標楷體" w:hAnsi="標楷體" w:cs="新細明體"/>
                                <w:b/>
                                <w:bCs/>
                                <w:spacing w:val="-6"/>
                                <w:kern w:val="0"/>
                                <w:sz w:val="20"/>
                                <w:szCs w:val="20"/>
                              </w:rPr>
                            </w:pPr>
                            <w:r w:rsidRPr="0012704A">
                              <w:rPr>
                                <w:rFonts w:ascii="標楷體" w:eastAsia="標楷體" w:hAnsi="標楷體" w:cs="新細明體" w:hint="eastAsia"/>
                                <w:b/>
                                <w:bCs/>
                                <w:spacing w:val="-6"/>
                                <w:kern w:val="0"/>
                                <w:sz w:val="20"/>
                                <w:szCs w:val="20"/>
                              </w:rPr>
                              <w:t>46,794</w:t>
                            </w:r>
                          </w:p>
                        </w:tc>
                        <w:tc>
                          <w:tcPr>
                            <w:tcW w:w="646" w:type="dxa"/>
                            <w:tcBorders>
                              <w:bottom w:val="single" w:sz="4" w:space="0" w:color="auto"/>
                            </w:tcBorders>
                            <w:shd w:val="clear" w:color="auto" w:fill="auto"/>
                            <w:vAlign w:val="center"/>
                          </w:tcPr>
                          <w:p w14:paraId="6455020E" w14:textId="77777777" w:rsidR="00891587" w:rsidRPr="0012704A" w:rsidRDefault="00891587" w:rsidP="000044DE">
                            <w:pPr>
                              <w:widowControl/>
                              <w:spacing w:line="240" w:lineRule="exact"/>
                              <w:ind w:rightChars="10" w:right="24"/>
                              <w:jc w:val="right"/>
                              <w:rPr>
                                <w:rFonts w:ascii="標楷體" w:eastAsia="標楷體" w:hAnsi="標楷體"/>
                                <w:b/>
                                <w:spacing w:val="-6"/>
                                <w:sz w:val="20"/>
                                <w:szCs w:val="20"/>
                              </w:rPr>
                            </w:pPr>
                            <w:r w:rsidRPr="0012704A">
                              <w:rPr>
                                <w:rFonts w:ascii="標楷體" w:eastAsia="標楷體" w:hAnsi="標楷體" w:hint="eastAsia"/>
                                <w:b/>
                                <w:spacing w:val="-6"/>
                                <w:sz w:val="20"/>
                                <w:szCs w:val="20"/>
                              </w:rPr>
                              <w:t xml:space="preserve">100.00 </w:t>
                            </w:r>
                          </w:p>
                        </w:tc>
                        <w:tc>
                          <w:tcPr>
                            <w:tcW w:w="646" w:type="dxa"/>
                            <w:tcBorders>
                              <w:bottom w:val="single" w:sz="4" w:space="0" w:color="auto"/>
                            </w:tcBorders>
                            <w:shd w:val="clear" w:color="auto" w:fill="auto"/>
                            <w:noWrap/>
                            <w:vAlign w:val="center"/>
                          </w:tcPr>
                          <w:p w14:paraId="2C3CB338" w14:textId="77777777" w:rsidR="00891587" w:rsidRPr="0012704A" w:rsidRDefault="00891587" w:rsidP="000044DE">
                            <w:pPr>
                              <w:widowControl/>
                              <w:spacing w:line="240" w:lineRule="exact"/>
                              <w:ind w:rightChars="10" w:right="24"/>
                              <w:jc w:val="right"/>
                              <w:rPr>
                                <w:rFonts w:ascii="標楷體" w:eastAsia="標楷體" w:hAnsi="標楷體" w:cs="新細明體"/>
                                <w:b/>
                                <w:bCs/>
                                <w:spacing w:val="-6"/>
                                <w:kern w:val="0"/>
                                <w:sz w:val="20"/>
                                <w:szCs w:val="20"/>
                              </w:rPr>
                            </w:pPr>
                            <w:r w:rsidRPr="0012704A">
                              <w:rPr>
                                <w:rFonts w:ascii="標楷體" w:eastAsia="標楷體" w:hAnsi="標楷體" w:cs="新細明體" w:hint="eastAsia"/>
                                <w:b/>
                                <w:bCs/>
                                <w:spacing w:val="-6"/>
                                <w:kern w:val="0"/>
                                <w:sz w:val="20"/>
                                <w:szCs w:val="20"/>
                              </w:rPr>
                              <w:t>42,262</w:t>
                            </w:r>
                          </w:p>
                        </w:tc>
                        <w:tc>
                          <w:tcPr>
                            <w:tcW w:w="693" w:type="dxa"/>
                            <w:tcBorders>
                              <w:bottom w:val="single" w:sz="4" w:space="0" w:color="auto"/>
                            </w:tcBorders>
                            <w:shd w:val="clear" w:color="auto" w:fill="auto"/>
                            <w:vAlign w:val="center"/>
                          </w:tcPr>
                          <w:p w14:paraId="2FB446E8" w14:textId="77777777" w:rsidR="00891587" w:rsidRPr="0012704A" w:rsidRDefault="00891587" w:rsidP="000044DE">
                            <w:pPr>
                              <w:widowControl/>
                              <w:spacing w:line="240" w:lineRule="exact"/>
                              <w:ind w:rightChars="10" w:right="24"/>
                              <w:jc w:val="right"/>
                              <w:rPr>
                                <w:rFonts w:ascii="標楷體" w:eastAsia="標楷體" w:hAnsi="標楷體"/>
                                <w:b/>
                                <w:spacing w:val="-6"/>
                                <w:sz w:val="20"/>
                                <w:szCs w:val="20"/>
                              </w:rPr>
                            </w:pPr>
                            <w:r w:rsidRPr="0012704A">
                              <w:rPr>
                                <w:rFonts w:ascii="標楷體" w:eastAsia="標楷體" w:hAnsi="標楷體" w:hint="eastAsia"/>
                                <w:b/>
                                <w:spacing w:val="-6"/>
                                <w:sz w:val="20"/>
                                <w:szCs w:val="20"/>
                              </w:rPr>
                              <w:t xml:space="preserve">100.00 </w:t>
                            </w:r>
                          </w:p>
                        </w:tc>
                      </w:tr>
                      <w:tr w:rsidR="0012704A" w:rsidRPr="0012704A" w14:paraId="0E3C6390" w14:textId="77777777" w:rsidTr="000044DE">
                        <w:trPr>
                          <w:trHeight w:val="255"/>
                        </w:trPr>
                        <w:tc>
                          <w:tcPr>
                            <w:tcW w:w="504" w:type="dxa"/>
                            <w:vMerge/>
                            <w:tcBorders>
                              <w:top w:val="nil"/>
                              <w:left w:val="single" w:sz="4" w:space="0" w:color="auto"/>
                              <w:bottom w:val="nil"/>
                              <w:right w:val="single" w:sz="4" w:space="0" w:color="auto"/>
                            </w:tcBorders>
                            <w:shd w:val="clear" w:color="auto" w:fill="auto"/>
                            <w:noWrap/>
                            <w:vAlign w:val="center"/>
                          </w:tcPr>
                          <w:p w14:paraId="52D71543" w14:textId="77777777" w:rsidR="00891587" w:rsidRPr="0012704A" w:rsidRDefault="00891587" w:rsidP="00CD395D">
                            <w:pPr>
                              <w:widowControl/>
                              <w:spacing w:line="200" w:lineRule="exact"/>
                              <w:jc w:val="center"/>
                              <w:rPr>
                                <w:rFonts w:ascii="標楷體" w:eastAsia="標楷體" w:hAnsi="標楷體" w:cs="新細明體"/>
                                <w:kern w:val="0"/>
                                <w:sz w:val="20"/>
                                <w:szCs w:val="20"/>
                              </w:rPr>
                            </w:pPr>
                          </w:p>
                        </w:tc>
                        <w:tc>
                          <w:tcPr>
                            <w:tcW w:w="531" w:type="dxa"/>
                            <w:vMerge w:val="restart"/>
                            <w:tcBorders>
                              <w:top w:val="single" w:sz="4" w:space="0" w:color="auto"/>
                              <w:left w:val="single" w:sz="4" w:space="0" w:color="auto"/>
                              <w:right w:val="nil"/>
                            </w:tcBorders>
                            <w:shd w:val="clear" w:color="auto" w:fill="auto"/>
                            <w:vAlign w:val="center"/>
                          </w:tcPr>
                          <w:p w14:paraId="2057822F" w14:textId="77777777" w:rsidR="00891587" w:rsidRPr="0012704A" w:rsidRDefault="00891587" w:rsidP="00CD395D">
                            <w:pPr>
                              <w:widowControl/>
                              <w:spacing w:line="200" w:lineRule="exact"/>
                              <w:rPr>
                                <w:rFonts w:ascii="標楷體" w:eastAsia="標楷體" w:hAnsi="標楷體" w:cs="新細明體"/>
                                <w:kern w:val="0"/>
                                <w:sz w:val="20"/>
                                <w:szCs w:val="20"/>
                              </w:rPr>
                            </w:pPr>
                            <w:r w:rsidRPr="0012704A">
                              <w:rPr>
                                <w:rFonts w:ascii="標楷體" w:eastAsia="標楷體" w:hAnsi="標楷體" w:cs="新細明體" w:hint="eastAsia"/>
                                <w:kern w:val="0"/>
                                <w:sz w:val="20"/>
                                <w:szCs w:val="20"/>
                              </w:rPr>
                              <w:t>未滿55歲</w:t>
                            </w:r>
                          </w:p>
                        </w:tc>
                        <w:tc>
                          <w:tcPr>
                            <w:tcW w:w="1842" w:type="dxa"/>
                            <w:tcBorders>
                              <w:top w:val="single" w:sz="4" w:space="0" w:color="auto"/>
                              <w:left w:val="nil"/>
                              <w:bottom w:val="single" w:sz="4" w:space="0" w:color="auto"/>
                              <w:right w:val="single" w:sz="4" w:space="0" w:color="auto"/>
                            </w:tcBorders>
                            <w:shd w:val="clear" w:color="auto" w:fill="auto"/>
                            <w:vAlign w:val="center"/>
                          </w:tcPr>
                          <w:p w14:paraId="582A0C8E" w14:textId="77777777" w:rsidR="00891587" w:rsidRPr="0012704A" w:rsidRDefault="00891587" w:rsidP="00CD395D">
                            <w:pPr>
                              <w:spacing w:line="200" w:lineRule="exact"/>
                              <w:rPr>
                                <w:rFonts w:ascii="標楷體" w:eastAsia="標楷體" w:hAnsi="標楷體" w:cs="新細明體"/>
                                <w:kern w:val="0"/>
                                <w:sz w:val="20"/>
                                <w:szCs w:val="20"/>
                              </w:rPr>
                            </w:pPr>
                          </w:p>
                        </w:tc>
                        <w:tc>
                          <w:tcPr>
                            <w:tcW w:w="705" w:type="dxa"/>
                            <w:tcBorders>
                              <w:left w:val="single" w:sz="4" w:space="0" w:color="auto"/>
                              <w:bottom w:val="single" w:sz="4" w:space="0" w:color="auto"/>
                            </w:tcBorders>
                            <w:shd w:val="clear" w:color="auto" w:fill="auto"/>
                            <w:noWrap/>
                            <w:vAlign w:val="center"/>
                          </w:tcPr>
                          <w:p w14:paraId="6030885D"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hint="eastAsia"/>
                                <w:spacing w:val="-6"/>
                                <w:sz w:val="20"/>
                                <w:szCs w:val="20"/>
                              </w:rPr>
                              <w:t>31,210</w:t>
                            </w:r>
                          </w:p>
                        </w:tc>
                        <w:tc>
                          <w:tcPr>
                            <w:tcW w:w="646" w:type="dxa"/>
                            <w:tcBorders>
                              <w:bottom w:val="single" w:sz="4" w:space="0" w:color="auto"/>
                            </w:tcBorders>
                            <w:shd w:val="clear" w:color="auto" w:fill="auto"/>
                            <w:vAlign w:val="center"/>
                          </w:tcPr>
                          <w:p w14:paraId="40EC3D63"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66.70</w:t>
                            </w:r>
                          </w:p>
                        </w:tc>
                        <w:tc>
                          <w:tcPr>
                            <w:tcW w:w="646" w:type="dxa"/>
                            <w:tcBorders>
                              <w:bottom w:val="single" w:sz="4" w:space="0" w:color="auto"/>
                            </w:tcBorders>
                            <w:shd w:val="clear" w:color="auto" w:fill="auto"/>
                            <w:noWrap/>
                            <w:vAlign w:val="center"/>
                          </w:tcPr>
                          <w:p w14:paraId="41FBE47E"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hint="eastAsia"/>
                                <w:spacing w:val="-6"/>
                                <w:sz w:val="20"/>
                                <w:szCs w:val="20"/>
                              </w:rPr>
                              <w:t>23,052</w:t>
                            </w:r>
                          </w:p>
                        </w:tc>
                        <w:tc>
                          <w:tcPr>
                            <w:tcW w:w="693" w:type="dxa"/>
                            <w:tcBorders>
                              <w:bottom w:val="single" w:sz="4" w:space="0" w:color="auto"/>
                            </w:tcBorders>
                            <w:shd w:val="clear" w:color="auto" w:fill="auto"/>
                            <w:vAlign w:val="center"/>
                          </w:tcPr>
                          <w:p w14:paraId="77799454"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54.55</w:t>
                            </w:r>
                          </w:p>
                        </w:tc>
                      </w:tr>
                      <w:tr w:rsidR="0012704A" w:rsidRPr="0012704A" w14:paraId="2664AB36" w14:textId="77777777" w:rsidTr="000044DE">
                        <w:trPr>
                          <w:trHeight w:val="255"/>
                        </w:trPr>
                        <w:tc>
                          <w:tcPr>
                            <w:tcW w:w="504" w:type="dxa"/>
                            <w:vMerge/>
                            <w:tcBorders>
                              <w:top w:val="nil"/>
                              <w:left w:val="single" w:sz="4" w:space="0" w:color="auto"/>
                              <w:bottom w:val="nil"/>
                              <w:right w:val="single" w:sz="4" w:space="0" w:color="auto"/>
                            </w:tcBorders>
                            <w:shd w:val="clear" w:color="auto" w:fill="auto"/>
                            <w:noWrap/>
                            <w:vAlign w:val="center"/>
                          </w:tcPr>
                          <w:p w14:paraId="3DC44755" w14:textId="77777777" w:rsidR="00891587" w:rsidRPr="0012704A" w:rsidRDefault="00891587" w:rsidP="00CD395D">
                            <w:pPr>
                              <w:widowControl/>
                              <w:spacing w:line="200" w:lineRule="exact"/>
                              <w:jc w:val="center"/>
                              <w:rPr>
                                <w:rFonts w:ascii="標楷體" w:eastAsia="標楷體" w:hAnsi="標楷體" w:cs="新細明體"/>
                                <w:kern w:val="0"/>
                                <w:sz w:val="20"/>
                                <w:szCs w:val="20"/>
                              </w:rPr>
                            </w:pPr>
                          </w:p>
                        </w:tc>
                        <w:tc>
                          <w:tcPr>
                            <w:tcW w:w="531" w:type="dxa"/>
                            <w:vMerge/>
                            <w:tcBorders>
                              <w:left w:val="single" w:sz="4" w:space="0" w:color="auto"/>
                              <w:right w:val="single" w:sz="4" w:space="0" w:color="auto"/>
                            </w:tcBorders>
                            <w:shd w:val="clear" w:color="auto" w:fill="auto"/>
                            <w:vAlign w:val="center"/>
                          </w:tcPr>
                          <w:p w14:paraId="2DF14E50" w14:textId="77777777" w:rsidR="00891587" w:rsidRPr="0012704A" w:rsidRDefault="00891587" w:rsidP="00CD395D">
                            <w:pPr>
                              <w:spacing w:line="200" w:lineRule="exact"/>
                              <w:rPr>
                                <w:rFonts w:ascii="標楷體" w:eastAsia="標楷體" w:hAnsi="標楷體" w:cs="新細明體"/>
                                <w:kern w:val="0"/>
                                <w:sz w:val="20"/>
                                <w:szCs w:val="20"/>
                              </w:rPr>
                            </w:pPr>
                          </w:p>
                        </w:tc>
                        <w:tc>
                          <w:tcPr>
                            <w:tcW w:w="1842" w:type="dxa"/>
                            <w:tcBorders>
                              <w:left w:val="single" w:sz="4" w:space="0" w:color="auto"/>
                              <w:right w:val="single" w:sz="4" w:space="0" w:color="auto"/>
                            </w:tcBorders>
                            <w:shd w:val="clear" w:color="auto" w:fill="auto"/>
                            <w:vAlign w:val="center"/>
                          </w:tcPr>
                          <w:p w14:paraId="1D562303" w14:textId="77777777" w:rsidR="00891587" w:rsidRPr="0012704A" w:rsidRDefault="00891587" w:rsidP="00CD395D">
                            <w:pPr>
                              <w:spacing w:line="200" w:lineRule="exact"/>
                              <w:rPr>
                                <w:rFonts w:ascii="標楷體" w:eastAsia="標楷體" w:hAnsi="標楷體" w:cs="新細明體"/>
                                <w:kern w:val="0"/>
                                <w:sz w:val="20"/>
                                <w:szCs w:val="20"/>
                              </w:rPr>
                            </w:pPr>
                            <w:r w:rsidRPr="0012704A">
                              <w:rPr>
                                <w:rFonts w:ascii="標楷體" w:eastAsia="標楷體" w:hAnsi="標楷體" w:cs="新細明體" w:hint="eastAsia"/>
                                <w:kern w:val="0"/>
                                <w:sz w:val="20"/>
                                <w:szCs w:val="20"/>
                              </w:rPr>
                              <w:t>未滿40歲</w:t>
                            </w:r>
                          </w:p>
                        </w:tc>
                        <w:tc>
                          <w:tcPr>
                            <w:tcW w:w="705" w:type="dxa"/>
                            <w:tcBorders>
                              <w:left w:val="single" w:sz="4" w:space="0" w:color="auto"/>
                              <w:bottom w:val="single" w:sz="4" w:space="0" w:color="auto"/>
                            </w:tcBorders>
                            <w:shd w:val="clear" w:color="auto" w:fill="auto"/>
                            <w:noWrap/>
                            <w:vAlign w:val="center"/>
                          </w:tcPr>
                          <w:p w14:paraId="0C89FCAA"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4,575</w:t>
                            </w:r>
                          </w:p>
                        </w:tc>
                        <w:tc>
                          <w:tcPr>
                            <w:tcW w:w="646" w:type="dxa"/>
                            <w:tcBorders>
                              <w:bottom w:val="single" w:sz="4" w:space="0" w:color="auto"/>
                            </w:tcBorders>
                            <w:shd w:val="clear" w:color="auto" w:fill="auto"/>
                            <w:vAlign w:val="center"/>
                          </w:tcPr>
                          <w:p w14:paraId="24AEBFAE"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 xml:space="preserve">9.78 </w:t>
                            </w:r>
                          </w:p>
                        </w:tc>
                        <w:tc>
                          <w:tcPr>
                            <w:tcW w:w="646" w:type="dxa"/>
                            <w:tcBorders>
                              <w:bottom w:val="single" w:sz="4" w:space="0" w:color="auto"/>
                            </w:tcBorders>
                            <w:shd w:val="clear" w:color="auto" w:fill="auto"/>
                            <w:noWrap/>
                            <w:vAlign w:val="center"/>
                          </w:tcPr>
                          <w:p w14:paraId="5EFC3958"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3,069</w:t>
                            </w:r>
                          </w:p>
                        </w:tc>
                        <w:tc>
                          <w:tcPr>
                            <w:tcW w:w="693" w:type="dxa"/>
                            <w:tcBorders>
                              <w:bottom w:val="single" w:sz="4" w:space="0" w:color="auto"/>
                            </w:tcBorders>
                            <w:shd w:val="clear" w:color="auto" w:fill="auto"/>
                            <w:vAlign w:val="center"/>
                          </w:tcPr>
                          <w:p w14:paraId="0D30DB95"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 xml:space="preserve">7.26 </w:t>
                            </w:r>
                          </w:p>
                        </w:tc>
                      </w:tr>
                      <w:tr w:rsidR="0012704A" w:rsidRPr="0012704A" w14:paraId="3F0E1E4F" w14:textId="77777777" w:rsidTr="000044DE">
                        <w:trPr>
                          <w:trHeight w:val="255"/>
                        </w:trPr>
                        <w:tc>
                          <w:tcPr>
                            <w:tcW w:w="504" w:type="dxa"/>
                            <w:vMerge/>
                            <w:tcBorders>
                              <w:top w:val="nil"/>
                              <w:left w:val="single" w:sz="4" w:space="0" w:color="auto"/>
                              <w:bottom w:val="nil"/>
                              <w:right w:val="single" w:sz="4" w:space="0" w:color="auto"/>
                            </w:tcBorders>
                            <w:shd w:val="clear" w:color="auto" w:fill="auto"/>
                            <w:noWrap/>
                            <w:vAlign w:val="center"/>
                          </w:tcPr>
                          <w:p w14:paraId="7F09066A" w14:textId="77777777" w:rsidR="00891587" w:rsidRPr="0012704A" w:rsidRDefault="00891587" w:rsidP="00CD395D">
                            <w:pPr>
                              <w:widowControl/>
                              <w:spacing w:line="200" w:lineRule="exact"/>
                              <w:jc w:val="center"/>
                              <w:rPr>
                                <w:rFonts w:ascii="標楷體" w:eastAsia="標楷體" w:hAnsi="標楷體" w:cs="新細明體"/>
                                <w:kern w:val="0"/>
                                <w:sz w:val="20"/>
                                <w:szCs w:val="20"/>
                              </w:rPr>
                            </w:pPr>
                          </w:p>
                        </w:tc>
                        <w:tc>
                          <w:tcPr>
                            <w:tcW w:w="531" w:type="dxa"/>
                            <w:vMerge/>
                            <w:tcBorders>
                              <w:left w:val="single" w:sz="4" w:space="0" w:color="auto"/>
                              <w:bottom w:val="single" w:sz="4" w:space="0" w:color="auto"/>
                              <w:right w:val="single" w:sz="4" w:space="0" w:color="auto"/>
                            </w:tcBorders>
                            <w:shd w:val="clear" w:color="auto" w:fill="auto"/>
                            <w:vAlign w:val="center"/>
                          </w:tcPr>
                          <w:p w14:paraId="1847FB82" w14:textId="77777777" w:rsidR="00891587" w:rsidRPr="0012704A" w:rsidRDefault="00891587" w:rsidP="00CD395D">
                            <w:pPr>
                              <w:widowControl/>
                              <w:spacing w:line="200" w:lineRule="exact"/>
                              <w:rPr>
                                <w:rFonts w:ascii="標楷體" w:eastAsia="標楷體" w:hAnsi="標楷體" w:cs="新細明體"/>
                                <w:kern w:val="0"/>
                                <w:sz w:val="20"/>
                                <w:szCs w:val="20"/>
                              </w:rPr>
                            </w:pPr>
                          </w:p>
                        </w:tc>
                        <w:tc>
                          <w:tcPr>
                            <w:tcW w:w="1842" w:type="dxa"/>
                            <w:tcBorders>
                              <w:left w:val="single" w:sz="4" w:space="0" w:color="auto"/>
                              <w:bottom w:val="single" w:sz="4" w:space="0" w:color="auto"/>
                              <w:right w:val="single" w:sz="4" w:space="0" w:color="auto"/>
                            </w:tcBorders>
                            <w:shd w:val="clear" w:color="auto" w:fill="auto"/>
                            <w:vAlign w:val="center"/>
                          </w:tcPr>
                          <w:p w14:paraId="1C886C64" w14:textId="77777777" w:rsidR="00891587" w:rsidRPr="0012704A" w:rsidRDefault="00891587" w:rsidP="00CD395D">
                            <w:pPr>
                              <w:widowControl/>
                              <w:spacing w:line="200" w:lineRule="exac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40歲以上未滿55歲</w:t>
                            </w:r>
                          </w:p>
                        </w:tc>
                        <w:tc>
                          <w:tcPr>
                            <w:tcW w:w="705" w:type="dxa"/>
                            <w:tcBorders>
                              <w:left w:val="single" w:sz="4" w:space="0" w:color="auto"/>
                              <w:bottom w:val="single" w:sz="4" w:space="0" w:color="auto"/>
                            </w:tcBorders>
                            <w:shd w:val="clear" w:color="auto" w:fill="auto"/>
                            <w:noWrap/>
                            <w:vAlign w:val="center"/>
                          </w:tcPr>
                          <w:p w14:paraId="38B2FAB7"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26,635</w:t>
                            </w:r>
                          </w:p>
                        </w:tc>
                        <w:tc>
                          <w:tcPr>
                            <w:tcW w:w="646" w:type="dxa"/>
                            <w:tcBorders>
                              <w:bottom w:val="single" w:sz="4" w:space="0" w:color="auto"/>
                            </w:tcBorders>
                            <w:shd w:val="clear" w:color="auto" w:fill="auto"/>
                            <w:vAlign w:val="center"/>
                          </w:tcPr>
                          <w:p w14:paraId="454915C6"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 xml:space="preserve">56.92 </w:t>
                            </w:r>
                          </w:p>
                        </w:tc>
                        <w:tc>
                          <w:tcPr>
                            <w:tcW w:w="646" w:type="dxa"/>
                            <w:tcBorders>
                              <w:bottom w:val="single" w:sz="4" w:space="0" w:color="auto"/>
                            </w:tcBorders>
                            <w:shd w:val="clear" w:color="auto" w:fill="auto"/>
                            <w:noWrap/>
                            <w:vAlign w:val="center"/>
                          </w:tcPr>
                          <w:p w14:paraId="1FD517DC"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19,983</w:t>
                            </w:r>
                          </w:p>
                        </w:tc>
                        <w:tc>
                          <w:tcPr>
                            <w:tcW w:w="693" w:type="dxa"/>
                            <w:tcBorders>
                              <w:bottom w:val="single" w:sz="4" w:space="0" w:color="auto"/>
                            </w:tcBorders>
                            <w:shd w:val="clear" w:color="auto" w:fill="auto"/>
                            <w:vAlign w:val="center"/>
                          </w:tcPr>
                          <w:p w14:paraId="4D011EF9"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 xml:space="preserve">47.28 </w:t>
                            </w:r>
                          </w:p>
                        </w:tc>
                      </w:tr>
                      <w:tr w:rsidR="0012704A" w:rsidRPr="0012704A" w14:paraId="2A82E0F7" w14:textId="77777777" w:rsidTr="000044DE">
                        <w:trPr>
                          <w:trHeight w:val="255"/>
                        </w:trPr>
                        <w:tc>
                          <w:tcPr>
                            <w:tcW w:w="504" w:type="dxa"/>
                            <w:vMerge/>
                            <w:tcBorders>
                              <w:top w:val="nil"/>
                              <w:left w:val="single" w:sz="4" w:space="0" w:color="auto"/>
                              <w:bottom w:val="nil"/>
                              <w:right w:val="single" w:sz="4" w:space="0" w:color="auto"/>
                            </w:tcBorders>
                            <w:shd w:val="clear" w:color="auto" w:fill="auto"/>
                            <w:noWrap/>
                            <w:vAlign w:val="center"/>
                          </w:tcPr>
                          <w:p w14:paraId="1BAD8D1A" w14:textId="77777777" w:rsidR="00891587" w:rsidRPr="0012704A" w:rsidRDefault="00891587" w:rsidP="00CD395D">
                            <w:pPr>
                              <w:widowControl/>
                              <w:spacing w:line="200" w:lineRule="exact"/>
                              <w:jc w:val="center"/>
                              <w:rPr>
                                <w:rFonts w:ascii="標楷體" w:eastAsia="標楷體" w:hAnsi="標楷體" w:cs="新細明體"/>
                                <w:kern w:val="0"/>
                                <w:sz w:val="20"/>
                                <w:szCs w:val="20"/>
                              </w:rPr>
                            </w:pPr>
                          </w:p>
                        </w:tc>
                        <w:tc>
                          <w:tcPr>
                            <w:tcW w:w="531" w:type="dxa"/>
                            <w:vMerge w:val="restart"/>
                            <w:tcBorders>
                              <w:top w:val="single" w:sz="4" w:space="0" w:color="auto"/>
                              <w:left w:val="single" w:sz="4" w:space="0" w:color="auto"/>
                              <w:bottom w:val="nil"/>
                              <w:right w:val="nil"/>
                            </w:tcBorders>
                            <w:shd w:val="clear" w:color="auto" w:fill="auto"/>
                            <w:vAlign w:val="center"/>
                          </w:tcPr>
                          <w:p w14:paraId="6C0ACE19" w14:textId="77777777" w:rsidR="00891587" w:rsidRPr="0012704A" w:rsidRDefault="00891587" w:rsidP="00CD395D">
                            <w:pPr>
                              <w:widowControl/>
                              <w:spacing w:line="200" w:lineRule="exact"/>
                              <w:rPr>
                                <w:rFonts w:ascii="標楷體" w:eastAsia="標楷體" w:hAnsi="標楷體" w:cs="新細明體"/>
                                <w:bCs/>
                                <w:spacing w:val="-10"/>
                                <w:kern w:val="0"/>
                                <w:sz w:val="20"/>
                                <w:szCs w:val="20"/>
                              </w:rPr>
                            </w:pPr>
                            <w:r w:rsidRPr="0012704A">
                              <w:rPr>
                                <w:rFonts w:ascii="標楷體" w:eastAsia="標楷體" w:hAnsi="標楷體" w:cs="新細明體" w:hint="eastAsia"/>
                                <w:bCs/>
                                <w:spacing w:val="-10"/>
                                <w:kern w:val="0"/>
                                <w:sz w:val="20"/>
                                <w:szCs w:val="20"/>
                              </w:rPr>
                              <w:t>55歲</w:t>
                            </w:r>
                          </w:p>
                          <w:p w14:paraId="75918300" w14:textId="77777777" w:rsidR="00891587" w:rsidRPr="0012704A" w:rsidRDefault="00891587" w:rsidP="00CD395D">
                            <w:pPr>
                              <w:widowControl/>
                              <w:spacing w:line="200" w:lineRule="exact"/>
                              <w:rPr>
                                <w:rFonts w:ascii="標楷體" w:eastAsia="標楷體" w:hAnsi="標楷體" w:cs="新細明體"/>
                                <w:bCs/>
                                <w:spacing w:val="-10"/>
                                <w:kern w:val="0"/>
                                <w:sz w:val="20"/>
                                <w:szCs w:val="20"/>
                              </w:rPr>
                            </w:pPr>
                            <w:r w:rsidRPr="0012704A">
                              <w:rPr>
                                <w:rFonts w:ascii="標楷體" w:eastAsia="標楷體" w:hAnsi="標楷體" w:cs="新細明體" w:hint="eastAsia"/>
                                <w:bCs/>
                                <w:spacing w:val="-10"/>
                                <w:kern w:val="0"/>
                                <w:sz w:val="20"/>
                                <w:szCs w:val="20"/>
                              </w:rPr>
                              <w:t>以上</w:t>
                            </w:r>
                          </w:p>
                        </w:tc>
                        <w:tc>
                          <w:tcPr>
                            <w:tcW w:w="1842" w:type="dxa"/>
                            <w:tcBorders>
                              <w:top w:val="single" w:sz="4" w:space="0" w:color="auto"/>
                              <w:left w:val="nil"/>
                              <w:bottom w:val="single" w:sz="4" w:space="0" w:color="auto"/>
                              <w:right w:val="single" w:sz="4" w:space="0" w:color="auto"/>
                            </w:tcBorders>
                            <w:shd w:val="clear" w:color="auto" w:fill="auto"/>
                            <w:vAlign w:val="center"/>
                          </w:tcPr>
                          <w:p w14:paraId="6A5B82D2" w14:textId="77777777" w:rsidR="00891587" w:rsidRPr="0012704A" w:rsidRDefault="00891587" w:rsidP="00CD395D">
                            <w:pPr>
                              <w:widowControl/>
                              <w:spacing w:line="200" w:lineRule="exact"/>
                              <w:jc w:val="center"/>
                              <w:rPr>
                                <w:rFonts w:ascii="標楷體" w:eastAsia="標楷體" w:hAnsi="標楷體" w:cs="新細明體"/>
                                <w:spacing w:val="-6"/>
                                <w:kern w:val="0"/>
                                <w:sz w:val="20"/>
                                <w:szCs w:val="20"/>
                              </w:rPr>
                            </w:pPr>
                          </w:p>
                        </w:tc>
                        <w:tc>
                          <w:tcPr>
                            <w:tcW w:w="705" w:type="dxa"/>
                            <w:tcBorders>
                              <w:left w:val="single" w:sz="4" w:space="0" w:color="auto"/>
                              <w:bottom w:val="single" w:sz="4" w:space="0" w:color="auto"/>
                            </w:tcBorders>
                            <w:shd w:val="clear" w:color="auto" w:fill="auto"/>
                            <w:noWrap/>
                            <w:vAlign w:val="center"/>
                          </w:tcPr>
                          <w:p w14:paraId="53B69AD0" w14:textId="77777777" w:rsidR="00891587" w:rsidRPr="0012704A" w:rsidRDefault="00891587" w:rsidP="00CD395D">
                            <w:pPr>
                              <w:widowControl/>
                              <w:spacing w:line="200" w:lineRule="exact"/>
                              <w:ind w:rightChars="10" w:right="24"/>
                              <w:jc w:val="right"/>
                              <w:rPr>
                                <w:rFonts w:ascii="標楷體" w:eastAsia="標楷體" w:hAnsi="標楷體" w:cs="新細明體"/>
                                <w:bCs/>
                                <w:spacing w:val="-6"/>
                                <w:kern w:val="0"/>
                                <w:sz w:val="20"/>
                                <w:szCs w:val="20"/>
                              </w:rPr>
                            </w:pPr>
                            <w:r w:rsidRPr="0012704A">
                              <w:rPr>
                                <w:rFonts w:ascii="標楷體" w:eastAsia="標楷體" w:hAnsi="標楷體" w:cs="新細明體" w:hint="eastAsia"/>
                                <w:bCs/>
                                <w:spacing w:val="-6"/>
                                <w:kern w:val="0"/>
                                <w:sz w:val="20"/>
                                <w:szCs w:val="20"/>
                              </w:rPr>
                              <w:t xml:space="preserve">15,584 </w:t>
                            </w:r>
                          </w:p>
                        </w:tc>
                        <w:tc>
                          <w:tcPr>
                            <w:tcW w:w="646" w:type="dxa"/>
                            <w:tcBorders>
                              <w:bottom w:val="single" w:sz="4" w:space="0" w:color="auto"/>
                            </w:tcBorders>
                            <w:shd w:val="clear" w:color="auto" w:fill="auto"/>
                            <w:vAlign w:val="center"/>
                          </w:tcPr>
                          <w:p w14:paraId="1F5E0651" w14:textId="77777777" w:rsidR="00891587" w:rsidRPr="0012704A" w:rsidRDefault="00891587" w:rsidP="00CD395D">
                            <w:pPr>
                              <w:spacing w:line="200" w:lineRule="exact"/>
                              <w:ind w:rightChars="10" w:right="24"/>
                              <w:jc w:val="right"/>
                              <w:rPr>
                                <w:rFonts w:ascii="標楷體" w:eastAsia="標楷體" w:hAnsi="標楷體"/>
                                <w:bCs/>
                                <w:spacing w:val="-6"/>
                                <w:sz w:val="20"/>
                                <w:szCs w:val="20"/>
                              </w:rPr>
                            </w:pPr>
                            <w:r w:rsidRPr="0012704A">
                              <w:rPr>
                                <w:rFonts w:ascii="標楷體" w:eastAsia="標楷體" w:hAnsi="標楷體" w:hint="eastAsia"/>
                                <w:bCs/>
                                <w:spacing w:val="-6"/>
                                <w:sz w:val="20"/>
                                <w:szCs w:val="20"/>
                              </w:rPr>
                              <w:t xml:space="preserve">33.30 </w:t>
                            </w:r>
                          </w:p>
                        </w:tc>
                        <w:tc>
                          <w:tcPr>
                            <w:tcW w:w="646" w:type="dxa"/>
                            <w:tcBorders>
                              <w:bottom w:val="single" w:sz="4" w:space="0" w:color="auto"/>
                            </w:tcBorders>
                            <w:shd w:val="clear" w:color="auto" w:fill="auto"/>
                            <w:noWrap/>
                            <w:vAlign w:val="center"/>
                          </w:tcPr>
                          <w:p w14:paraId="7525025A" w14:textId="77777777" w:rsidR="00891587" w:rsidRPr="0012704A" w:rsidRDefault="00891587" w:rsidP="00CD395D">
                            <w:pPr>
                              <w:widowControl/>
                              <w:spacing w:line="200" w:lineRule="exact"/>
                              <w:ind w:rightChars="10" w:right="24"/>
                              <w:jc w:val="right"/>
                              <w:rPr>
                                <w:rFonts w:ascii="標楷體" w:eastAsia="標楷體" w:hAnsi="標楷體" w:cs="新細明體"/>
                                <w:bCs/>
                                <w:spacing w:val="-6"/>
                                <w:kern w:val="0"/>
                                <w:sz w:val="20"/>
                                <w:szCs w:val="20"/>
                              </w:rPr>
                            </w:pPr>
                            <w:r w:rsidRPr="0012704A">
                              <w:rPr>
                                <w:rFonts w:ascii="標楷體" w:eastAsia="標楷體" w:hAnsi="標楷體" w:cs="新細明體" w:hint="eastAsia"/>
                                <w:bCs/>
                                <w:spacing w:val="-6"/>
                                <w:kern w:val="0"/>
                                <w:sz w:val="20"/>
                                <w:szCs w:val="20"/>
                              </w:rPr>
                              <w:t xml:space="preserve">19,210 </w:t>
                            </w:r>
                          </w:p>
                        </w:tc>
                        <w:tc>
                          <w:tcPr>
                            <w:tcW w:w="693" w:type="dxa"/>
                            <w:tcBorders>
                              <w:bottom w:val="single" w:sz="4" w:space="0" w:color="auto"/>
                            </w:tcBorders>
                            <w:shd w:val="clear" w:color="auto" w:fill="auto"/>
                            <w:vAlign w:val="center"/>
                          </w:tcPr>
                          <w:p w14:paraId="27D827FD" w14:textId="77777777" w:rsidR="00891587" w:rsidRPr="0012704A" w:rsidRDefault="00891587" w:rsidP="00CD395D">
                            <w:pPr>
                              <w:spacing w:line="200" w:lineRule="exact"/>
                              <w:ind w:rightChars="10" w:right="24"/>
                              <w:jc w:val="right"/>
                              <w:rPr>
                                <w:rFonts w:ascii="標楷體" w:eastAsia="標楷體" w:hAnsi="標楷體"/>
                                <w:bCs/>
                                <w:spacing w:val="-6"/>
                                <w:sz w:val="20"/>
                                <w:szCs w:val="20"/>
                              </w:rPr>
                            </w:pPr>
                            <w:r w:rsidRPr="0012704A">
                              <w:rPr>
                                <w:rFonts w:ascii="標楷體" w:eastAsia="標楷體" w:hAnsi="標楷體" w:hint="eastAsia"/>
                                <w:bCs/>
                                <w:spacing w:val="-6"/>
                                <w:sz w:val="20"/>
                                <w:szCs w:val="20"/>
                              </w:rPr>
                              <w:t xml:space="preserve">45.45 </w:t>
                            </w:r>
                          </w:p>
                        </w:tc>
                      </w:tr>
                      <w:tr w:rsidR="0012704A" w:rsidRPr="0012704A" w14:paraId="30D6DAA7" w14:textId="77777777" w:rsidTr="000044DE">
                        <w:trPr>
                          <w:trHeight w:val="255"/>
                        </w:trPr>
                        <w:tc>
                          <w:tcPr>
                            <w:tcW w:w="504" w:type="dxa"/>
                            <w:vMerge/>
                            <w:tcBorders>
                              <w:top w:val="nil"/>
                              <w:left w:val="single" w:sz="4" w:space="0" w:color="auto"/>
                              <w:bottom w:val="nil"/>
                              <w:right w:val="single" w:sz="4" w:space="0" w:color="auto"/>
                            </w:tcBorders>
                            <w:shd w:val="clear" w:color="auto" w:fill="auto"/>
                            <w:noWrap/>
                            <w:vAlign w:val="center"/>
                          </w:tcPr>
                          <w:p w14:paraId="79FD2537" w14:textId="77777777" w:rsidR="00891587" w:rsidRPr="0012704A" w:rsidRDefault="00891587" w:rsidP="00CD395D">
                            <w:pPr>
                              <w:widowControl/>
                              <w:spacing w:line="200" w:lineRule="exact"/>
                              <w:jc w:val="center"/>
                              <w:rPr>
                                <w:rFonts w:ascii="標楷體" w:eastAsia="標楷體" w:hAnsi="標楷體" w:cs="新細明體"/>
                                <w:kern w:val="0"/>
                                <w:sz w:val="20"/>
                                <w:szCs w:val="20"/>
                              </w:rPr>
                            </w:pPr>
                          </w:p>
                        </w:tc>
                        <w:tc>
                          <w:tcPr>
                            <w:tcW w:w="531" w:type="dxa"/>
                            <w:vMerge/>
                            <w:tcBorders>
                              <w:top w:val="nil"/>
                              <w:left w:val="single" w:sz="4" w:space="0" w:color="auto"/>
                              <w:bottom w:val="nil"/>
                              <w:right w:val="single" w:sz="4" w:space="0" w:color="auto"/>
                            </w:tcBorders>
                            <w:shd w:val="clear" w:color="auto" w:fill="auto"/>
                            <w:vAlign w:val="center"/>
                          </w:tcPr>
                          <w:p w14:paraId="7F89A5BD" w14:textId="77777777" w:rsidR="00891587" w:rsidRPr="0012704A" w:rsidRDefault="00891587" w:rsidP="00CD395D">
                            <w:pPr>
                              <w:widowControl/>
                              <w:spacing w:line="200" w:lineRule="exact"/>
                              <w:jc w:val="center"/>
                              <w:rPr>
                                <w:rFonts w:ascii="標楷體" w:eastAsia="標楷體" w:hAnsi="標楷體" w:cs="新細明體"/>
                                <w:kern w:val="0"/>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EA8401D" w14:textId="77777777" w:rsidR="00891587" w:rsidRPr="0012704A" w:rsidRDefault="00891587" w:rsidP="00CD395D">
                            <w:pPr>
                              <w:widowControl/>
                              <w:spacing w:line="200" w:lineRule="exact"/>
                              <w:jc w:val="both"/>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55歲以上未滿60歲</w:t>
                            </w:r>
                          </w:p>
                        </w:tc>
                        <w:tc>
                          <w:tcPr>
                            <w:tcW w:w="705" w:type="dxa"/>
                            <w:tcBorders>
                              <w:left w:val="single" w:sz="4" w:space="0" w:color="auto"/>
                              <w:bottom w:val="single" w:sz="4" w:space="0" w:color="auto"/>
                            </w:tcBorders>
                            <w:shd w:val="clear" w:color="auto" w:fill="auto"/>
                            <w:noWrap/>
                            <w:vAlign w:val="center"/>
                          </w:tcPr>
                          <w:p w14:paraId="77B08D7F"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9,032</w:t>
                            </w:r>
                          </w:p>
                        </w:tc>
                        <w:tc>
                          <w:tcPr>
                            <w:tcW w:w="646" w:type="dxa"/>
                            <w:tcBorders>
                              <w:bottom w:val="single" w:sz="4" w:space="0" w:color="auto"/>
                            </w:tcBorders>
                            <w:shd w:val="clear" w:color="auto" w:fill="auto"/>
                            <w:vAlign w:val="center"/>
                          </w:tcPr>
                          <w:p w14:paraId="4B312FBB"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 xml:space="preserve">19.30 </w:t>
                            </w:r>
                          </w:p>
                        </w:tc>
                        <w:tc>
                          <w:tcPr>
                            <w:tcW w:w="646" w:type="dxa"/>
                            <w:tcBorders>
                              <w:bottom w:val="single" w:sz="4" w:space="0" w:color="auto"/>
                            </w:tcBorders>
                            <w:shd w:val="clear" w:color="auto" w:fill="auto"/>
                            <w:noWrap/>
                            <w:vAlign w:val="center"/>
                          </w:tcPr>
                          <w:p w14:paraId="3900F6AB"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9,747</w:t>
                            </w:r>
                          </w:p>
                        </w:tc>
                        <w:tc>
                          <w:tcPr>
                            <w:tcW w:w="693" w:type="dxa"/>
                            <w:tcBorders>
                              <w:bottom w:val="single" w:sz="4" w:space="0" w:color="auto"/>
                            </w:tcBorders>
                            <w:shd w:val="clear" w:color="auto" w:fill="auto"/>
                            <w:vAlign w:val="center"/>
                          </w:tcPr>
                          <w:p w14:paraId="7503E0E0"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 xml:space="preserve">23.06 </w:t>
                            </w:r>
                          </w:p>
                        </w:tc>
                      </w:tr>
                      <w:tr w:rsidR="0012704A" w:rsidRPr="0012704A" w14:paraId="03CCFB2F" w14:textId="77777777" w:rsidTr="008340D5">
                        <w:trPr>
                          <w:trHeight w:val="255"/>
                        </w:trPr>
                        <w:tc>
                          <w:tcPr>
                            <w:tcW w:w="504" w:type="dxa"/>
                            <w:vMerge/>
                            <w:tcBorders>
                              <w:top w:val="nil"/>
                              <w:left w:val="single" w:sz="4" w:space="0" w:color="auto"/>
                              <w:bottom w:val="single" w:sz="4" w:space="0" w:color="auto"/>
                              <w:right w:val="single" w:sz="4" w:space="0" w:color="auto"/>
                            </w:tcBorders>
                            <w:shd w:val="clear" w:color="auto" w:fill="auto"/>
                            <w:noWrap/>
                            <w:vAlign w:val="center"/>
                          </w:tcPr>
                          <w:p w14:paraId="3D8EF416" w14:textId="77777777" w:rsidR="00891587" w:rsidRPr="0012704A" w:rsidRDefault="00891587" w:rsidP="00CD395D">
                            <w:pPr>
                              <w:widowControl/>
                              <w:spacing w:line="200" w:lineRule="exact"/>
                              <w:jc w:val="center"/>
                              <w:rPr>
                                <w:rFonts w:ascii="標楷體" w:eastAsia="標楷體" w:hAnsi="標楷體" w:cs="新細明體"/>
                                <w:kern w:val="0"/>
                                <w:sz w:val="20"/>
                                <w:szCs w:val="20"/>
                              </w:rPr>
                            </w:pPr>
                          </w:p>
                        </w:tc>
                        <w:tc>
                          <w:tcPr>
                            <w:tcW w:w="531" w:type="dxa"/>
                            <w:vMerge/>
                            <w:tcBorders>
                              <w:top w:val="nil"/>
                              <w:left w:val="single" w:sz="4" w:space="0" w:color="auto"/>
                              <w:bottom w:val="single" w:sz="4" w:space="0" w:color="auto"/>
                              <w:right w:val="single" w:sz="4" w:space="0" w:color="auto"/>
                            </w:tcBorders>
                            <w:shd w:val="clear" w:color="auto" w:fill="auto"/>
                            <w:vAlign w:val="center"/>
                          </w:tcPr>
                          <w:p w14:paraId="3036CB68" w14:textId="77777777" w:rsidR="00891587" w:rsidRPr="0012704A" w:rsidRDefault="00891587" w:rsidP="00CD395D">
                            <w:pPr>
                              <w:widowControl/>
                              <w:spacing w:line="200" w:lineRule="exact"/>
                              <w:jc w:val="center"/>
                              <w:rPr>
                                <w:rFonts w:ascii="標楷體" w:eastAsia="標楷體" w:hAnsi="標楷體" w:cs="新細明體"/>
                                <w:kern w:val="0"/>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1261F56" w14:textId="77777777" w:rsidR="00891587" w:rsidRPr="0012704A" w:rsidRDefault="00891587" w:rsidP="00CD395D">
                            <w:pPr>
                              <w:widowControl/>
                              <w:spacing w:line="200" w:lineRule="exact"/>
                              <w:jc w:val="both"/>
                              <w:rPr>
                                <w:rFonts w:ascii="標楷體" w:eastAsia="標楷體" w:hAnsi="標楷體" w:cs="新細明體"/>
                                <w:kern w:val="0"/>
                                <w:sz w:val="20"/>
                                <w:szCs w:val="20"/>
                              </w:rPr>
                            </w:pPr>
                            <w:r w:rsidRPr="0012704A">
                              <w:rPr>
                                <w:rFonts w:ascii="標楷體" w:eastAsia="標楷體" w:hAnsi="標楷體" w:cs="新細明體" w:hint="eastAsia"/>
                                <w:kern w:val="0"/>
                                <w:sz w:val="20"/>
                                <w:szCs w:val="20"/>
                              </w:rPr>
                              <w:t>60歲以上</w:t>
                            </w:r>
                          </w:p>
                        </w:tc>
                        <w:tc>
                          <w:tcPr>
                            <w:tcW w:w="705" w:type="dxa"/>
                            <w:tcBorders>
                              <w:left w:val="single" w:sz="4" w:space="0" w:color="auto"/>
                              <w:bottom w:val="single" w:sz="4" w:space="0" w:color="auto"/>
                            </w:tcBorders>
                            <w:shd w:val="clear" w:color="auto" w:fill="auto"/>
                            <w:noWrap/>
                            <w:vAlign w:val="center"/>
                          </w:tcPr>
                          <w:p w14:paraId="6E8CF5D0"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6,552</w:t>
                            </w:r>
                          </w:p>
                        </w:tc>
                        <w:tc>
                          <w:tcPr>
                            <w:tcW w:w="646" w:type="dxa"/>
                            <w:tcBorders>
                              <w:bottom w:val="single" w:sz="4" w:space="0" w:color="auto"/>
                            </w:tcBorders>
                            <w:shd w:val="clear" w:color="auto" w:fill="auto"/>
                            <w:vAlign w:val="center"/>
                          </w:tcPr>
                          <w:p w14:paraId="30BF2905"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 xml:space="preserve">14.00 </w:t>
                            </w:r>
                          </w:p>
                        </w:tc>
                        <w:tc>
                          <w:tcPr>
                            <w:tcW w:w="646" w:type="dxa"/>
                            <w:tcBorders>
                              <w:bottom w:val="single" w:sz="4" w:space="0" w:color="auto"/>
                            </w:tcBorders>
                            <w:shd w:val="clear" w:color="auto" w:fill="auto"/>
                            <w:noWrap/>
                            <w:vAlign w:val="center"/>
                          </w:tcPr>
                          <w:p w14:paraId="3095736B"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9,463</w:t>
                            </w:r>
                          </w:p>
                        </w:tc>
                        <w:tc>
                          <w:tcPr>
                            <w:tcW w:w="693" w:type="dxa"/>
                            <w:tcBorders>
                              <w:bottom w:val="single" w:sz="4" w:space="0" w:color="auto"/>
                            </w:tcBorders>
                            <w:shd w:val="clear" w:color="auto" w:fill="auto"/>
                            <w:vAlign w:val="center"/>
                          </w:tcPr>
                          <w:p w14:paraId="70799819"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 xml:space="preserve">22.39 </w:t>
                            </w:r>
                          </w:p>
                        </w:tc>
                      </w:tr>
                      <w:tr w:rsidR="0012704A" w:rsidRPr="0012704A" w14:paraId="56881343" w14:textId="77777777" w:rsidTr="008340D5">
                        <w:trPr>
                          <w:trHeight w:val="255"/>
                        </w:trPr>
                        <w:tc>
                          <w:tcPr>
                            <w:tcW w:w="504" w:type="dxa"/>
                            <w:vMerge w:val="restart"/>
                            <w:tcBorders>
                              <w:top w:val="single" w:sz="4" w:space="0" w:color="auto"/>
                              <w:left w:val="single" w:sz="4" w:space="0" w:color="auto"/>
                              <w:bottom w:val="nil"/>
                              <w:right w:val="nil"/>
                            </w:tcBorders>
                            <w:shd w:val="clear" w:color="auto" w:fill="auto"/>
                            <w:noWrap/>
                            <w:vAlign w:val="center"/>
                          </w:tcPr>
                          <w:p w14:paraId="69CCF68A" w14:textId="77777777" w:rsidR="00891587" w:rsidRPr="0012704A" w:rsidRDefault="00891587" w:rsidP="00CD395D">
                            <w:pPr>
                              <w:widowControl/>
                              <w:spacing w:line="200" w:lineRule="exact"/>
                              <w:jc w:val="center"/>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一</w:t>
                            </w:r>
                            <w:r w:rsidRPr="0012704A">
                              <w:rPr>
                                <w:rFonts w:ascii="標楷體" w:eastAsia="標楷體" w:hAnsi="標楷體" w:cs="新細明體"/>
                                <w:spacing w:val="-10"/>
                                <w:kern w:val="0"/>
                                <w:sz w:val="20"/>
                                <w:szCs w:val="20"/>
                              </w:rPr>
                              <w:t>般</w:t>
                            </w:r>
                          </w:p>
                          <w:p w14:paraId="771AFC5F" w14:textId="77777777" w:rsidR="00891587" w:rsidRPr="0012704A" w:rsidRDefault="00891587" w:rsidP="00CD395D">
                            <w:pPr>
                              <w:widowControl/>
                              <w:spacing w:line="200" w:lineRule="exact"/>
                              <w:jc w:val="center"/>
                              <w:rPr>
                                <w:rFonts w:ascii="標楷體" w:eastAsia="標楷體" w:hAnsi="標楷體" w:cs="新細明體"/>
                                <w:spacing w:val="-10"/>
                                <w:kern w:val="0"/>
                                <w:sz w:val="20"/>
                                <w:szCs w:val="20"/>
                              </w:rPr>
                            </w:pPr>
                            <w:r w:rsidRPr="0012704A">
                              <w:rPr>
                                <w:rFonts w:ascii="標楷體" w:eastAsia="標楷體" w:hAnsi="標楷體" w:cs="新細明體"/>
                                <w:spacing w:val="-10"/>
                                <w:kern w:val="0"/>
                                <w:sz w:val="20"/>
                                <w:szCs w:val="20"/>
                              </w:rPr>
                              <w:t>大學</w:t>
                            </w:r>
                          </w:p>
                        </w:tc>
                        <w:tc>
                          <w:tcPr>
                            <w:tcW w:w="2373" w:type="dxa"/>
                            <w:gridSpan w:val="2"/>
                            <w:tcBorders>
                              <w:top w:val="single" w:sz="4" w:space="0" w:color="auto"/>
                              <w:left w:val="nil"/>
                              <w:bottom w:val="single" w:sz="4" w:space="0" w:color="auto"/>
                              <w:right w:val="single" w:sz="4" w:space="0" w:color="auto"/>
                            </w:tcBorders>
                            <w:shd w:val="clear" w:color="auto" w:fill="auto"/>
                            <w:vAlign w:val="center"/>
                          </w:tcPr>
                          <w:p w14:paraId="6150CC75" w14:textId="77777777" w:rsidR="00891587" w:rsidRPr="0012704A" w:rsidRDefault="00891587" w:rsidP="00CD395D">
                            <w:pPr>
                              <w:spacing w:line="200" w:lineRule="exact"/>
                              <w:ind w:leftChars="100" w:left="240"/>
                              <w:jc w:val="both"/>
                              <w:rPr>
                                <w:rFonts w:ascii="標楷體" w:eastAsia="標楷體" w:hAnsi="標楷體" w:cs="新細明體"/>
                                <w:spacing w:val="-10"/>
                                <w:kern w:val="0"/>
                                <w:sz w:val="20"/>
                                <w:szCs w:val="20"/>
                              </w:rPr>
                            </w:pPr>
                          </w:p>
                        </w:tc>
                        <w:tc>
                          <w:tcPr>
                            <w:tcW w:w="705" w:type="dxa"/>
                            <w:tcBorders>
                              <w:top w:val="single" w:sz="4" w:space="0" w:color="auto"/>
                              <w:left w:val="single" w:sz="4" w:space="0" w:color="auto"/>
                            </w:tcBorders>
                            <w:shd w:val="clear" w:color="auto" w:fill="auto"/>
                            <w:noWrap/>
                            <w:vAlign w:val="center"/>
                          </w:tcPr>
                          <w:p w14:paraId="73C09FC2"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hint="eastAsia"/>
                                <w:spacing w:val="-6"/>
                                <w:sz w:val="20"/>
                                <w:szCs w:val="20"/>
                              </w:rPr>
                              <w:t>27,997</w:t>
                            </w:r>
                          </w:p>
                        </w:tc>
                        <w:tc>
                          <w:tcPr>
                            <w:tcW w:w="646" w:type="dxa"/>
                            <w:tcBorders>
                              <w:top w:val="single" w:sz="4" w:space="0" w:color="auto"/>
                              <w:tl2br w:val="nil"/>
                            </w:tcBorders>
                            <w:shd w:val="clear" w:color="auto" w:fill="auto"/>
                            <w:vAlign w:val="center"/>
                          </w:tcPr>
                          <w:p w14:paraId="3FBDCDF6" w14:textId="60AD570D" w:rsidR="00891587" w:rsidRPr="0012704A" w:rsidRDefault="008340D5"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00.00</w:t>
                            </w:r>
                          </w:p>
                        </w:tc>
                        <w:tc>
                          <w:tcPr>
                            <w:tcW w:w="646" w:type="dxa"/>
                            <w:tcBorders>
                              <w:top w:val="single" w:sz="4" w:space="0" w:color="auto"/>
                            </w:tcBorders>
                            <w:shd w:val="clear" w:color="auto" w:fill="auto"/>
                            <w:noWrap/>
                            <w:vAlign w:val="center"/>
                          </w:tcPr>
                          <w:p w14:paraId="6F933333"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hint="eastAsia"/>
                                <w:spacing w:val="-6"/>
                                <w:sz w:val="20"/>
                                <w:szCs w:val="20"/>
                              </w:rPr>
                              <w:t>26,993</w:t>
                            </w:r>
                          </w:p>
                        </w:tc>
                        <w:tc>
                          <w:tcPr>
                            <w:tcW w:w="693" w:type="dxa"/>
                            <w:tcBorders>
                              <w:top w:val="single" w:sz="4" w:space="0" w:color="auto"/>
                              <w:tl2br w:val="nil"/>
                            </w:tcBorders>
                            <w:shd w:val="clear" w:color="auto" w:fill="auto"/>
                            <w:vAlign w:val="center"/>
                          </w:tcPr>
                          <w:p w14:paraId="7D202DC0" w14:textId="6189E4E6" w:rsidR="00891587" w:rsidRPr="0012704A" w:rsidRDefault="008340D5"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00.00</w:t>
                            </w:r>
                          </w:p>
                        </w:tc>
                      </w:tr>
                      <w:tr w:rsidR="0012704A" w:rsidRPr="0012704A" w14:paraId="437BB3C6" w14:textId="77777777" w:rsidTr="008340D5">
                        <w:trPr>
                          <w:trHeight w:val="255"/>
                        </w:trPr>
                        <w:tc>
                          <w:tcPr>
                            <w:tcW w:w="504" w:type="dxa"/>
                            <w:vMerge/>
                            <w:tcBorders>
                              <w:top w:val="nil"/>
                              <w:left w:val="single" w:sz="4" w:space="0" w:color="auto"/>
                              <w:bottom w:val="single" w:sz="4" w:space="0" w:color="auto"/>
                              <w:right w:val="single" w:sz="4" w:space="0" w:color="auto"/>
                            </w:tcBorders>
                            <w:shd w:val="clear" w:color="auto" w:fill="auto"/>
                            <w:noWrap/>
                            <w:vAlign w:val="center"/>
                          </w:tcPr>
                          <w:p w14:paraId="3D57DC90" w14:textId="77777777" w:rsidR="00891587" w:rsidRPr="0012704A" w:rsidRDefault="00891587" w:rsidP="00CD395D">
                            <w:pPr>
                              <w:widowControl/>
                              <w:spacing w:line="200" w:lineRule="exact"/>
                              <w:ind w:leftChars="100" w:left="240"/>
                              <w:jc w:val="center"/>
                              <w:rPr>
                                <w:rFonts w:ascii="標楷體" w:eastAsia="標楷體" w:hAnsi="標楷體" w:cs="新細明體"/>
                                <w:spacing w:val="-10"/>
                                <w:kern w:val="0"/>
                                <w:sz w:val="20"/>
                                <w:szCs w:val="20"/>
                              </w:rPr>
                            </w:pPr>
                          </w:p>
                        </w:tc>
                        <w:tc>
                          <w:tcPr>
                            <w:tcW w:w="23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55760" w14:textId="77777777" w:rsidR="00891587" w:rsidRPr="0012704A" w:rsidRDefault="00891587" w:rsidP="00CD395D">
                            <w:pPr>
                              <w:widowControl/>
                              <w:spacing w:line="200" w:lineRule="exact"/>
                              <w:jc w:val="both"/>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60歲以上</w:t>
                            </w:r>
                          </w:p>
                        </w:tc>
                        <w:tc>
                          <w:tcPr>
                            <w:tcW w:w="705" w:type="dxa"/>
                            <w:tcBorders>
                              <w:left w:val="single" w:sz="4" w:space="0" w:color="auto"/>
                            </w:tcBorders>
                            <w:shd w:val="clear" w:color="auto" w:fill="auto"/>
                            <w:noWrap/>
                            <w:vAlign w:val="center"/>
                          </w:tcPr>
                          <w:p w14:paraId="3DE600A0"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hint="eastAsia"/>
                                <w:spacing w:val="-6"/>
                                <w:sz w:val="20"/>
                                <w:szCs w:val="20"/>
                              </w:rPr>
                              <w:t>4,390</w:t>
                            </w:r>
                          </w:p>
                        </w:tc>
                        <w:tc>
                          <w:tcPr>
                            <w:tcW w:w="646" w:type="dxa"/>
                            <w:tcBorders>
                              <w:bottom w:val="single" w:sz="4" w:space="0" w:color="auto"/>
                            </w:tcBorders>
                            <w:shd w:val="clear" w:color="auto" w:fill="auto"/>
                            <w:vAlign w:val="center"/>
                          </w:tcPr>
                          <w:p w14:paraId="3BB2D29E"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15.68</w:t>
                            </w:r>
                          </w:p>
                        </w:tc>
                        <w:tc>
                          <w:tcPr>
                            <w:tcW w:w="646" w:type="dxa"/>
                            <w:shd w:val="clear" w:color="auto" w:fill="auto"/>
                            <w:noWrap/>
                            <w:vAlign w:val="center"/>
                          </w:tcPr>
                          <w:p w14:paraId="5646BEBB"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hint="eastAsia"/>
                                <w:spacing w:val="-6"/>
                                <w:sz w:val="20"/>
                                <w:szCs w:val="20"/>
                              </w:rPr>
                              <w:t>5,977</w:t>
                            </w:r>
                          </w:p>
                        </w:tc>
                        <w:tc>
                          <w:tcPr>
                            <w:tcW w:w="693" w:type="dxa"/>
                            <w:tcBorders>
                              <w:bottom w:val="single" w:sz="4" w:space="0" w:color="auto"/>
                            </w:tcBorders>
                            <w:shd w:val="clear" w:color="auto" w:fill="auto"/>
                            <w:vAlign w:val="center"/>
                          </w:tcPr>
                          <w:p w14:paraId="730FE2C6"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22.14</w:t>
                            </w:r>
                          </w:p>
                        </w:tc>
                      </w:tr>
                      <w:tr w:rsidR="0012704A" w:rsidRPr="0012704A" w14:paraId="2A7DA368" w14:textId="77777777" w:rsidTr="008340D5">
                        <w:trPr>
                          <w:trHeight w:val="255"/>
                        </w:trPr>
                        <w:tc>
                          <w:tcPr>
                            <w:tcW w:w="504" w:type="dxa"/>
                            <w:vMerge w:val="restart"/>
                            <w:tcBorders>
                              <w:top w:val="single" w:sz="4" w:space="0" w:color="auto"/>
                              <w:left w:val="single" w:sz="4" w:space="0" w:color="auto"/>
                              <w:bottom w:val="nil"/>
                              <w:right w:val="nil"/>
                            </w:tcBorders>
                            <w:shd w:val="clear" w:color="auto" w:fill="auto"/>
                            <w:noWrap/>
                            <w:vAlign w:val="center"/>
                          </w:tcPr>
                          <w:p w14:paraId="7BAC97DB" w14:textId="77777777" w:rsidR="00891587" w:rsidRPr="0012704A" w:rsidRDefault="00891587" w:rsidP="00CD395D">
                            <w:pPr>
                              <w:widowControl/>
                              <w:spacing w:line="200" w:lineRule="exact"/>
                              <w:jc w:val="center"/>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技</w:t>
                            </w:r>
                            <w:r w:rsidRPr="0012704A">
                              <w:rPr>
                                <w:rFonts w:ascii="標楷體" w:eastAsia="標楷體" w:hAnsi="標楷體" w:cs="新細明體"/>
                                <w:spacing w:val="-10"/>
                                <w:kern w:val="0"/>
                                <w:sz w:val="20"/>
                                <w:szCs w:val="20"/>
                              </w:rPr>
                              <w:t>專</w:t>
                            </w:r>
                          </w:p>
                          <w:p w14:paraId="274AA01A" w14:textId="77777777" w:rsidR="00891587" w:rsidRPr="0012704A" w:rsidRDefault="00891587" w:rsidP="00CD395D">
                            <w:pPr>
                              <w:widowControl/>
                              <w:spacing w:line="200" w:lineRule="exact"/>
                              <w:jc w:val="center"/>
                              <w:rPr>
                                <w:rFonts w:ascii="標楷體" w:eastAsia="標楷體" w:hAnsi="標楷體" w:cs="新細明體"/>
                                <w:spacing w:val="-10"/>
                                <w:kern w:val="0"/>
                                <w:sz w:val="20"/>
                                <w:szCs w:val="20"/>
                              </w:rPr>
                            </w:pPr>
                            <w:r w:rsidRPr="0012704A">
                              <w:rPr>
                                <w:rFonts w:ascii="標楷體" w:eastAsia="標楷體" w:hAnsi="標楷體" w:cs="新細明體"/>
                                <w:spacing w:val="-10"/>
                                <w:kern w:val="0"/>
                                <w:sz w:val="20"/>
                                <w:szCs w:val="20"/>
                              </w:rPr>
                              <w:t>校院</w:t>
                            </w:r>
                          </w:p>
                        </w:tc>
                        <w:tc>
                          <w:tcPr>
                            <w:tcW w:w="2373" w:type="dxa"/>
                            <w:gridSpan w:val="2"/>
                            <w:tcBorders>
                              <w:top w:val="single" w:sz="4" w:space="0" w:color="auto"/>
                              <w:left w:val="nil"/>
                              <w:bottom w:val="single" w:sz="4" w:space="0" w:color="auto"/>
                              <w:right w:val="single" w:sz="4" w:space="0" w:color="auto"/>
                            </w:tcBorders>
                            <w:shd w:val="clear" w:color="auto" w:fill="auto"/>
                            <w:vAlign w:val="center"/>
                          </w:tcPr>
                          <w:p w14:paraId="74ECBC84" w14:textId="77777777" w:rsidR="00891587" w:rsidRPr="0012704A" w:rsidRDefault="00891587" w:rsidP="00CD395D">
                            <w:pPr>
                              <w:spacing w:line="200" w:lineRule="exact"/>
                              <w:ind w:leftChars="100" w:left="240"/>
                              <w:jc w:val="both"/>
                              <w:rPr>
                                <w:rFonts w:ascii="標楷體" w:eastAsia="標楷體" w:hAnsi="標楷體" w:cs="新細明體"/>
                                <w:spacing w:val="-10"/>
                                <w:kern w:val="0"/>
                                <w:sz w:val="20"/>
                                <w:szCs w:val="20"/>
                              </w:rPr>
                            </w:pPr>
                          </w:p>
                        </w:tc>
                        <w:tc>
                          <w:tcPr>
                            <w:tcW w:w="705" w:type="dxa"/>
                            <w:tcBorders>
                              <w:left w:val="single" w:sz="4" w:space="0" w:color="auto"/>
                            </w:tcBorders>
                            <w:shd w:val="clear" w:color="auto" w:fill="auto"/>
                            <w:noWrap/>
                            <w:vAlign w:val="center"/>
                          </w:tcPr>
                          <w:p w14:paraId="39090133"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hint="eastAsia"/>
                                <w:spacing w:val="-6"/>
                                <w:sz w:val="20"/>
                                <w:szCs w:val="20"/>
                              </w:rPr>
                              <w:t>18,797</w:t>
                            </w:r>
                          </w:p>
                        </w:tc>
                        <w:tc>
                          <w:tcPr>
                            <w:tcW w:w="646" w:type="dxa"/>
                            <w:tcBorders>
                              <w:tl2br w:val="nil"/>
                            </w:tcBorders>
                            <w:shd w:val="clear" w:color="auto" w:fill="auto"/>
                            <w:vAlign w:val="center"/>
                          </w:tcPr>
                          <w:p w14:paraId="297FD513" w14:textId="02F0DF86" w:rsidR="00891587" w:rsidRPr="0012704A" w:rsidRDefault="008340D5"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00.00</w:t>
                            </w:r>
                          </w:p>
                        </w:tc>
                        <w:tc>
                          <w:tcPr>
                            <w:tcW w:w="646" w:type="dxa"/>
                            <w:shd w:val="clear" w:color="auto" w:fill="auto"/>
                            <w:noWrap/>
                            <w:vAlign w:val="center"/>
                          </w:tcPr>
                          <w:p w14:paraId="281E01AF"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hint="eastAsia"/>
                                <w:spacing w:val="-6"/>
                                <w:sz w:val="20"/>
                                <w:szCs w:val="20"/>
                              </w:rPr>
                              <w:t>15,269</w:t>
                            </w:r>
                          </w:p>
                        </w:tc>
                        <w:tc>
                          <w:tcPr>
                            <w:tcW w:w="693" w:type="dxa"/>
                            <w:tcBorders>
                              <w:tl2br w:val="nil"/>
                            </w:tcBorders>
                            <w:shd w:val="clear" w:color="auto" w:fill="auto"/>
                            <w:vAlign w:val="center"/>
                          </w:tcPr>
                          <w:p w14:paraId="223370DD" w14:textId="66D79AE8" w:rsidR="00891587" w:rsidRPr="0012704A" w:rsidRDefault="008340D5"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00.00</w:t>
                            </w:r>
                          </w:p>
                        </w:tc>
                      </w:tr>
                      <w:tr w:rsidR="0012704A" w:rsidRPr="0012704A" w14:paraId="544549E0" w14:textId="77777777" w:rsidTr="008340D5">
                        <w:trPr>
                          <w:trHeight w:val="255"/>
                        </w:trPr>
                        <w:tc>
                          <w:tcPr>
                            <w:tcW w:w="504" w:type="dxa"/>
                            <w:vMerge/>
                            <w:tcBorders>
                              <w:top w:val="nil"/>
                              <w:left w:val="single" w:sz="4" w:space="0" w:color="auto"/>
                              <w:bottom w:val="double" w:sz="4" w:space="0" w:color="auto"/>
                              <w:right w:val="single" w:sz="4" w:space="0" w:color="auto"/>
                            </w:tcBorders>
                            <w:shd w:val="clear" w:color="auto" w:fill="auto"/>
                            <w:noWrap/>
                            <w:vAlign w:val="center"/>
                          </w:tcPr>
                          <w:p w14:paraId="30F28D72" w14:textId="77777777" w:rsidR="00891587" w:rsidRPr="0012704A" w:rsidRDefault="00891587" w:rsidP="00CD395D">
                            <w:pPr>
                              <w:widowControl/>
                              <w:spacing w:line="200" w:lineRule="exact"/>
                              <w:ind w:leftChars="100" w:left="240"/>
                              <w:jc w:val="both"/>
                              <w:rPr>
                                <w:rFonts w:ascii="標楷體" w:eastAsia="標楷體" w:hAnsi="標楷體" w:cs="新細明體"/>
                                <w:spacing w:val="-10"/>
                                <w:kern w:val="0"/>
                                <w:sz w:val="20"/>
                                <w:szCs w:val="20"/>
                              </w:rPr>
                            </w:pPr>
                          </w:p>
                        </w:tc>
                        <w:tc>
                          <w:tcPr>
                            <w:tcW w:w="2373" w:type="dxa"/>
                            <w:gridSpan w:val="2"/>
                            <w:tcBorders>
                              <w:top w:val="single" w:sz="4" w:space="0" w:color="auto"/>
                              <w:left w:val="single" w:sz="4" w:space="0" w:color="auto"/>
                              <w:bottom w:val="double" w:sz="4" w:space="0" w:color="auto"/>
                              <w:right w:val="single" w:sz="4" w:space="0" w:color="auto"/>
                            </w:tcBorders>
                            <w:shd w:val="clear" w:color="auto" w:fill="auto"/>
                            <w:vAlign w:val="center"/>
                          </w:tcPr>
                          <w:p w14:paraId="64291EE3" w14:textId="77777777" w:rsidR="00891587" w:rsidRPr="0012704A" w:rsidRDefault="00891587" w:rsidP="00CD395D">
                            <w:pPr>
                              <w:widowControl/>
                              <w:spacing w:line="200" w:lineRule="exact"/>
                              <w:jc w:val="both"/>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60歲以上</w:t>
                            </w:r>
                          </w:p>
                        </w:tc>
                        <w:tc>
                          <w:tcPr>
                            <w:tcW w:w="705" w:type="dxa"/>
                            <w:tcBorders>
                              <w:left w:val="single" w:sz="4" w:space="0" w:color="auto"/>
                              <w:bottom w:val="double" w:sz="4" w:space="0" w:color="auto"/>
                            </w:tcBorders>
                            <w:shd w:val="clear" w:color="auto" w:fill="auto"/>
                            <w:noWrap/>
                            <w:vAlign w:val="center"/>
                          </w:tcPr>
                          <w:p w14:paraId="1892C774"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hint="eastAsia"/>
                                <w:spacing w:val="-6"/>
                                <w:sz w:val="20"/>
                                <w:szCs w:val="20"/>
                              </w:rPr>
                              <w:t>2,162</w:t>
                            </w:r>
                          </w:p>
                        </w:tc>
                        <w:tc>
                          <w:tcPr>
                            <w:tcW w:w="646" w:type="dxa"/>
                            <w:tcBorders>
                              <w:bottom w:val="double" w:sz="4" w:space="0" w:color="auto"/>
                            </w:tcBorders>
                            <w:shd w:val="clear" w:color="auto" w:fill="auto"/>
                            <w:vAlign w:val="center"/>
                          </w:tcPr>
                          <w:p w14:paraId="51FA7093"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11.50</w:t>
                            </w:r>
                          </w:p>
                        </w:tc>
                        <w:tc>
                          <w:tcPr>
                            <w:tcW w:w="646" w:type="dxa"/>
                            <w:tcBorders>
                              <w:bottom w:val="double" w:sz="4" w:space="0" w:color="auto"/>
                            </w:tcBorders>
                            <w:shd w:val="clear" w:color="auto" w:fill="auto"/>
                            <w:noWrap/>
                            <w:vAlign w:val="center"/>
                          </w:tcPr>
                          <w:p w14:paraId="0FBDA387" w14:textId="77777777" w:rsidR="00891587" w:rsidRPr="0012704A" w:rsidRDefault="00891587" w:rsidP="00CD395D">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hint="eastAsia"/>
                                <w:spacing w:val="-6"/>
                                <w:sz w:val="20"/>
                                <w:szCs w:val="20"/>
                              </w:rPr>
                              <w:t>3,486</w:t>
                            </w:r>
                          </w:p>
                        </w:tc>
                        <w:tc>
                          <w:tcPr>
                            <w:tcW w:w="693" w:type="dxa"/>
                            <w:tcBorders>
                              <w:bottom w:val="double" w:sz="4" w:space="0" w:color="auto"/>
                            </w:tcBorders>
                            <w:shd w:val="clear" w:color="auto" w:fill="auto"/>
                            <w:vAlign w:val="center"/>
                          </w:tcPr>
                          <w:p w14:paraId="793729A3" w14:textId="77777777" w:rsidR="00891587" w:rsidRPr="0012704A" w:rsidRDefault="00891587" w:rsidP="00CD395D">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22.83</w:t>
                            </w:r>
                          </w:p>
                        </w:tc>
                      </w:tr>
                      <w:tr w:rsidR="0012704A" w:rsidRPr="0012704A" w14:paraId="797F88F6" w14:textId="77777777" w:rsidTr="008340D5">
                        <w:trPr>
                          <w:trHeight w:val="255"/>
                        </w:trPr>
                        <w:tc>
                          <w:tcPr>
                            <w:tcW w:w="504" w:type="dxa"/>
                            <w:vMerge w:val="restart"/>
                            <w:tcBorders>
                              <w:top w:val="double" w:sz="4" w:space="0" w:color="auto"/>
                              <w:left w:val="single" w:sz="4" w:space="0" w:color="auto"/>
                              <w:right w:val="nil"/>
                            </w:tcBorders>
                            <w:shd w:val="clear" w:color="auto" w:fill="auto"/>
                            <w:noWrap/>
                            <w:vAlign w:val="center"/>
                          </w:tcPr>
                          <w:p w14:paraId="012FF35D"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科</w:t>
                            </w:r>
                            <w:r w:rsidRPr="0012704A">
                              <w:rPr>
                                <w:rFonts w:ascii="標楷體" w:eastAsia="標楷體" w:hAnsi="標楷體" w:cs="新細明體"/>
                                <w:spacing w:val="-10"/>
                                <w:kern w:val="0"/>
                                <w:sz w:val="20"/>
                                <w:szCs w:val="20"/>
                              </w:rPr>
                              <w:t>技</w:t>
                            </w:r>
                          </w:p>
                          <w:p w14:paraId="2797FA39"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領</w:t>
                            </w:r>
                            <w:r w:rsidRPr="0012704A">
                              <w:rPr>
                                <w:rFonts w:ascii="標楷體" w:eastAsia="標楷體" w:hAnsi="標楷體" w:cs="新細明體"/>
                                <w:spacing w:val="-10"/>
                                <w:kern w:val="0"/>
                                <w:sz w:val="20"/>
                                <w:szCs w:val="20"/>
                              </w:rPr>
                              <w:t>域</w:t>
                            </w:r>
                          </w:p>
                        </w:tc>
                        <w:tc>
                          <w:tcPr>
                            <w:tcW w:w="531" w:type="dxa"/>
                            <w:tcBorders>
                              <w:top w:val="double" w:sz="4" w:space="0" w:color="auto"/>
                              <w:left w:val="nil"/>
                              <w:bottom w:val="single" w:sz="4" w:space="0" w:color="auto"/>
                              <w:right w:val="nil"/>
                            </w:tcBorders>
                            <w:shd w:val="clear" w:color="auto" w:fill="auto"/>
                            <w:vAlign w:val="center"/>
                          </w:tcPr>
                          <w:p w14:paraId="0C672278" w14:textId="77777777" w:rsidR="00891587" w:rsidRPr="0012704A" w:rsidRDefault="00891587" w:rsidP="00EC6429">
                            <w:pPr>
                              <w:spacing w:line="200" w:lineRule="exact"/>
                              <w:ind w:leftChars="100" w:left="240"/>
                              <w:jc w:val="both"/>
                              <w:rPr>
                                <w:rFonts w:ascii="標楷體" w:eastAsia="標楷體" w:hAnsi="標楷體" w:cs="新細明體"/>
                                <w:spacing w:val="-10"/>
                                <w:kern w:val="0"/>
                                <w:sz w:val="20"/>
                                <w:szCs w:val="20"/>
                              </w:rPr>
                            </w:pPr>
                          </w:p>
                        </w:tc>
                        <w:tc>
                          <w:tcPr>
                            <w:tcW w:w="1842" w:type="dxa"/>
                            <w:tcBorders>
                              <w:top w:val="double" w:sz="4" w:space="0" w:color="auto"/>
                              <w:left w:val="nil"/>
                              <w:bottom w:val="single" w:sz="4" w:space="0" w:color="auto"/>
                              <w:right w:val="single" w:sz="4" w:space="0" w:color="auto"/>
                            </w:tcBorders>
                            <w:shd w:val="clear" w:color="auto" w:fill="auto"/>
                            <w:vAlign w:val="center"/>
                          </w:tcPr>
                          <w:p w14:paraId="6BA218B1" w14:textId="77777777" w:rsidR="00891587" w:rsidRPr="0012704A" w:rsidRDefault="00891587" w:rsidP="00EC6429">
                            <w:pPr>
                              <w:spacing w:line="200" w:lineRule="exact"/>
                              <w:ind w:leftChars="100" w:left="240"/>
                              <w:jc w:val="both"/>
                              <w:rPr>
                                <w:rFonts w:ascii="標楷體" w:eastAsia="標楷體" w:hAnsi="標楷體" w:cs="新細明體"/>
                                <w:spacing w:val="-10"/>
                                <w:kern w:val="0"/>
                                <w:sz w:val="20"/>
                                <w:szCs w:val="20"/>
                              </w:rPr>
                            </w:pPr>
                          </w:p>
                        </w:tc>
                        <w:tc>
                          <w:tcPr>
                            <w:tcW w:w="705" w:type="dxa"/>
                            <w:tcBorders>
                              <w:top w:val="double" w:sz="4" w:space="0" w:color="auto"/>
                              <w:left w:val="single" w:sz="4" w:space="0" w:color="auto"/>
                              <w:tl2br w:val="nil"/>
                            </w:tcBorders>
                            <w:shd w:val="clear" w:color="auto" w:fill="auto"/>
                            <w:noWrap/>
                            <w:vAlign w:val="center"/>
                          </w:tcPr>
                          <w:p w14:paraId="449A1E3F"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22,014</w:t>
                            </w:r>
                          </w:p>
                        </w:tc>
                        <w:tc>
                          <w:tcPr>
                            <w:tcW w:w="646" w:type="dxa"/>
                            <w:tcBorders>
                              <w:top w:val="double" w:sz="4" w:space="0" w:color="auto"/>
                              <w:tl2br w:val="nil"/>
                            </w:tcBorders>
                            <w:shd w:val="clear" w:color="auto" w:fill="auto"/>
                            <w:vAlign w:val="center"/>
                          </w:tcPr>
                          <w:p w14:paraId="67873452" w14:textId="1851D36D" w:rsidR="00891587" w:rsidRPr="0012704A" w:rsidRDefault="008340D5"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00.00</w:t>
                            </w:r>
                          </w:p>
                        </w:tc>
                        <w:tc>
                          <w:tcPr>
                            <w:tcW w:w="646" w:type="dxa"/>
                            <w:tcBorders>
                              <w:top w:val="double" w:sz="4" w:space="0" w:color="auto"/>
                              <w:tl2br w:val="nil"/>
                            </w:tcBorders>
                            <w:shd w:val="clear" w:color="auto" w:fill="auto"/>
                            <w:noWrap/>
                            <w:vAlign w:val="center"/>
                          </w:tcPr>
                          <w:p w14:paraId="48EF1B09"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20,913</w:t>
                            </w:r>
                          </w:p>
                        </w:tc>
                        <w:tc>
                          <w:tcPr>
                            <w:tcW w:w="693" w:type="dxa"/>
                            <w:tcBorders>
                              <w:top w:val="double" w:sz="4" w:space="0" w:color="auto"/>
                              <w:tl2br w:val="nil"/>
                            </w:tcBorders>
                            <w:shd w:val="clear" w:color="auto" w:fill="auto"/>
                            <w:vAlign w:val="center"/>
                          </w:tcPr>
                          <w:p w14:paraId="17ECFBAB" w14:textId="58875E62" w:rsidR="00891587" w:rsidRPr="0012704A" w:rsidRDefault="008340D5"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00.00</w:t>
                            </w:r>
                          </w:p>
                        </w:tc>
                      </w:tr>
                      <w:tr w:rsidR="0012704A" w:rsidRPr="0012704A" w14:paraId="6D8B0B9D" w14:textId="77777777" w:rsidTr="00EC6429">
                        <w:trPr>
                          <w:trHeight w:val="255"/>
                        </w:trPr>
                        <w:tc>
                          <w:tcPr>
                            <w:tcW w:w="504" w:type="dxa"/>
                            <w:vMerge/>
                            <w:tcBorders>
                              <w:left w:val="single" w:sz="4" w:space="0" w:color="auto"/>
                              <w:right w:val="single" w:sz="4" w:space="0" w:color="auto"/>
                            </w:tcBorders>
                            <w:shd w:val="clear" w:color="auto" w:fill="auto"/>
                            <w:noWrap/>
                            <w:vAlign w:val="center"/>
                          </w:tcPr>
                          <w:p w14:paraId="2CB64E43"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p>
                        </w:tc>
                        <w:tc>
                          <w:tcPr>
                            <w:tcW w:w="531" w:type="dxa"/>
                            <w:vMerge w:val="restart"/>
                            <w:tcBorders>
                              <w:left w:val="single" w:sz="4" w:space="0" w:color="auto"/>
                              <w:right w:val="nil"/>
                            </w:tcBorders>
                            <w:shd w:val="clear" w:color="auto" w:fill="auto"/>
                            <w:vAlign w:val="center"/>
                          </w:tcPr>
                          <w:p w14:paraId="68E534C8" w14:textId="77777777" w:rsidR="00891587" w:rsidRPr="0012704A" w:rsidRDefault="00891587" w:rsidP="005B3F6F">
                            <w:pPr>
                              <w:widowControl/>
                              <w:spacing w:line="200" w:lineRule="exact"/>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60歲以上</w:t>
                            </w:r>
                          </w:p>
                        </w:tc>
                        <w:tc>
                          <w:tcPr>
                            <w:tcW w:w="1842" w:type="dxa"/>
                            <w:tcBorders>
                              <w:left w:val="nil"/>
                              <w:right w:val="single" w:sz="4" w:space="0" w:color="auto"/>
                            </w:tcBorders>
                            <w:shd w:val="clear" w:color="auto" w:fill="auto"/>
                            <w:vAlign w:val="center"/>
                          </w:tcPr>
                          <w:p w14:paraId="3C26D1B2" w14:textId="77777777" w:rsidR="00891587" w:rsidRPr="0012704A" w:rsidRDefault="00891587" w:rsidP="00EC6429">
                            <w:pPr>
                              <w:spacing w:line="200" w:lineRule="exact"/>
                              <w:ind w:leftChars="100" w:left="240"/>
                              <w:jc w:val="both"/>
                              <w:rPr>
                                <w:rFonts w:ascii="標楷體" w:eastAsia="標楷體" w:hAnsi="標楷體" w:cs="新細明體"/>
                                <w:spacing w:val="-10"/>
                                <w:kern w:val="0"/>
                                <w:sz w:val="20"/>
                                <w:szCs w:val="20"/>
                              </w:rPr>
                            </w:pPr>
                          </w:p>
                        </w:tc>
                        <w:tc>
                          <w:tcPr>
                            <w:tcW w:w="705" w:type="dxa"/>
                            <w:tcBorders>
                              <w:top w:val="single" w:sz="4" w:space="0" w:color="auto"/>
                              <w:left w:val="single" w:sz="4" w:space="0" w:color="auto"/>
                              <w:tl2br w:val="nil"/>
                            </w:tcBorders>
                            <w:shd w:val="clear" w:color="auto" w:fill="auto"/>
                            <w:noWrap/>
                            <w:vAlign w:val="center"/>
                          </w:tcPr>
                          <w:p w14:paraId="384768DD"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3,472</w:t>
                            </w:r>
                          </w:p>
                        </w:tc>
                        <w:tc>
                          <w:tcPr>
                            <w:tcW w:w="646" w:type="dxa"/>
                            <w:tcBorders>
                              <w:top w:val="single" w:sz="4" w:space="0" w:color="auto"/>
                              <w:tl2br w:val="nil"/>
                            </w:tcBorders>
                            <w:shd w:val="clear" w:color="auto" w:fill="auto"/>
                            <w:vAlign w:val="center"/>
                          </w:tcPr>
                          <w:p w14:paraId="268EBFE7"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15.77</w:t>
                            </w:r>
                          </w:p>
                        </w:tc>
                        <w:tc>
                          <w:tcPr>
                            <w:tcW w:w="646" w:type="dxa"/>
                            <w:tcBorders>
                              <w:top w:val="single" w:sz="4" w:space="0" w:color="auto"/>
                              <w:tl2br w:val="nil"/>
                            </w:tcBorders>
                            <w:shd w:val="clear" w:color="auto" w:fill="auto"/>
                            <w:noWrap/>
                            <w:vAlign w:val="center"/>
                          </w:tcPr>
                          <w:p w14:paraId="4D64BDAF"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5,054</w:t>
                            </w:r>
                          </w:p>
                        </w:tc>
                        <w:tc>
                          <w:tcPr>
                            <w:tcW w:w="693" w:type="dxa"/>
                            <w:tcBorders>
                              <w:top w:val="single" w:sz="4" w:space="0" w:color="auto"/>
                              <w:tl2br w:val="nil"/>
                            </w:tcBorders>
                            <w:shd w:val="clear" w:color="auto" w:fill="auto"/>
                            <w:vAlign w:val="center"/>
                          </w:tcPr>
                          <w:p w14:paraId="2CCDC854"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24.17</w:t>
                            </w:r>
                          </w:p>
                        </w:tc>
                      </w:tr>
                      <w:tr w:rsidR="0012704A" w:rsidRPr="0012704A" w14:paraId="7E045B06" w14:textId="77777777" w:rsidTr="00EC6429">
                        <w:trPr>
                          <w:trHeight w:val="255"/>
                        </w:trPr>
                        <w:tc>
                          <w:tcPr>
                            <w:tcW w:w="504" w:type="dxa"/>
                            <w:vMerge/>
                            <w:tcBorders>
                              <w:left w:val="single" w:sz="4" w:space="0" w:color="auto"/>
                              <w:right w:val="single" w:sz="4" w:space="0" w:color="auto"/>
                            </w:tcBorders>
                            <w:shd w:val="clear" w:color="auto" w:fill="auto"/>
                            <w:noWrap/>
                            <w:vAlign w:val="center"/>
                          </w:tcPr>
                          <w:p w14:paraId="0A4982B8"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p>
                        </w:tc>
                        <w:tc>
                          <w:tcPr>
                            <w:tcW w:w="531" w:type="dxa"/>
                            <w:vMerge/>
                            <w:tcBorders>
                              <w:left w:val="single" w:sz="4" w:space="0" w:color="auto"/>
                              <w:right w:val="single" w:sz="4" w:space="0" w:color="auto"/>
                            </w:tcBorders>
                            <w:shd w:val="clear" w:color="auto" w:fill="auto"/>
                            <w:vAlign w:val="center"/>
                          </w:tcPr>
                          <w:p w14:paraId="412889E9" w14:textId="77777777" w:rsidR="00891587" w:rsidRPr="0012704A" w:rsidRDefault="00891587" w:rsidP="00EC6429">
                            <w:pPr>
                              <w:spacing w:line="200" w:lineRule="exact"/>
                              <w:ind w:leftChars="100" w:left="240"/>
                              <w:jc w:val="both"/>
                              <w:rPr>
                                <w:rFonts w:ascii="標楷體" w:eastAsia="標楷體" w:hAnsi="標楷體" w:cs="新細明體"/>
                                <w:spacing w:val="-10"/>
                                <w:kern w:val="0"/>
                                <w:sz w:val="20"/>
                                <w:szCs w:val="20"/>
                              </w:rPr>
                            </w:pPr>
                          </w:p>
                        </w:tc>
                        <w:tc>
                          <w:tcPr>
                            <w:tcW w:w="1842" w:type="dxa"/>
                            <w:tcBorders>
                              <w:left w:val="nil"/>
                              <w:right w:val="single" w:sz="4" w:space="0" w:color="auto"/>
                            </w:tcBorders>
                            <w:shd w:val="clear" w:color="auto" w:fill="auto"/>
                            <w:vAlign w:val="center"/>
                          </w:tcPr>
                          <w:p w14:paraId="4B3F8AE8" w14:textId="77777777" w:rsidR="00891587" w:rsidRPr="0012704A" w:rsidRDefault="00891587" w:rsidP="00EC6429">
                            <w:pPr>
                              <w:spacing w:line="200" w:lineRule="exact"/>
                              <w:jc w:val="both"/>
                              <w:rPr>
                                <w:rFonts w:ascii="標楷體" w:eastAsia="標楷體" w:hAnsi="標楷體" w:cs="新細明體"/>
                                <w:spacing w:val="-10"/>
                                <w:kern w:val="0"/>
                                <w:sz w:val="20"/>
                                <w:szCs w:val="20"/>
                              </w:rPr>
                            </w:pPr>
                            <w:r w:rsidRPr="0012704A">
                              <w:rPr>
                                <w:rFonts w:ascii="標楷體" w:eastAsia="標楷體" w:hAnsi="標楷體" w:cs="新細明體" w:hint="eastAsia"/>
                                <w:kern w:val="0"/>
                                <w:sz w:val="20"/>
                                <w:szCs w:val="20"/>
                              </w:rPr>
                              <w:t>工程及工程業學門</w:t>
                            </w:r>
                          </w:p>
                        </w:tc>
                        <w:tc>
                          <w:tcPr>
                            <w:tcW w:w="705" w:type="dxa"/>
                            <w:tcBorders>
                              <w:top w:val="single" w:sz="4" w:space="0" w:color="auto"/>
                              <w:left w:val="single" w:sz="4" w:space="0" w:color="auto"/>
                              <w:tl2br w:val="nil"/>
                            </w:tcBorders>
                            <w:shd w:val="clear" w:color="auto" w:fill="auto"/>
                            <w:noWrap/>
                            <w:vAlign w:val="center"/>
                          </w:tcPr>
                          <w:p w14:paraId="5FC0C943"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1,391</w:t>
                            </w:r>
                          </w:p>
                        </w:tc>
                        <w:tc>
                          <w:tcPr>
                            <w:tcW w:w="646" w:type="dxa"/>
                            <w:tcBorders>
                              <w:top w:val="single" w:sz="4" w:space="0" w:color="auto"/>
                              <w:tl2br w:val="nil"/>
                            </w:tcBorders>
                            <w:shd w:val="clear" w:color="auto" w:fill="auto"/>
                            <w:vAlign w:val="center"/>
                          </w:tcPr>
                          <w:p w14:paraId="01F5E729"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6.32</w:t>
                            </w:r>
                          </w:p>
                        </w:tc>
                        <w:tc>
                          <w:tcPr>
                            <w:tcW w:w="646" w:type="dxa"/>
                            <w:tcBorders>
                              <w:top w:val="single" w:sz="4" w:space="0" w:color="auto"/>
                              <w:tl2br w:val="nil"/>
                            </w:tcBorders>
                            <w:shd w:val="clear" w:color="auto" w:fill="auto"/>
                            <w:noWrap/>
                            <w:vAlign w:val="center"/>
                          </w:tcPr>
                          <w:p w14:paraId="51B1BEE0"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1,988</w:t>
                            </w:r>
                          </w:p>
                        </w:tc>
                        <w:tc>
                          <w:tcPr>
                            <w:tcW w:w="693" w:type="dxa"/>
                            <w:tcBorders>
                              <w:top w:val="single" w:sz="4" w:space="0" w:color="auto"/>
                              <w:tl2br w:val="nil"/>
                            </w:tcBorders>
                            <w:shd w:val="clear" w:color="auto" w:fill="auto"/>
                            <w:vAlign w:val="center"/>
                          </w:tcPr>
                          <w:p w14:paraId="2AF46CF2"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9.51</w:t>
                            </w:r>
                          </w:p>
                        </w:tc>
                      </w:tr>
                      <w:tr w:rsidR="0012704A" w:rsidRPr="0012704A" w14:paraId="0A2761BA" w14:textId="77777777" w:rsidTr="008340D5">
                        <w:trPr>
                          <w:trHeight w:val="255"/>
                        </w:trPr>
                        <w:tc>
                          <w:tcPr>
                            <w:tcW w:w="504" w:type="dxa"/>
                            <w:vMerge/>
                            <w:tcBorders>
                              <w:left w:val="single" w:sz="4" w:space="0" w:color="auto"/>
                              <w:bottom w:val="single" w:sz="4" w:space="0" w:color="auto"/>
                              <w:right w:val="single" w:sz="4" w:space="0" w:color="auto"/>
                            </w:tcBorders>
                            <w:shd w:val="clear" w:color="auto" w:fill="auto"/>
                            <w:noWrap/>
                            <w:vAlign w:val="center"/>
                          </w:tcPr>
                          <w:p w14:paraId="0824F097"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p>
                        </w:tc>
                        <w:tc>
                          <w:tcPr>
                            <w:tcW w:w="531" w:type="dxa"/>
                            <w:vMerge/>
                            <w:tcBorders>
                              <w:left w:val="single" w:sz="4" w:space="0" w:color="auto"/>
                              <w:bottom w:val="single" w:sz="4" w:space="0" w:color="auto"/>
                              <w:right w:val="single" w:sz="4" w:space="0" w:color="auto"/>
                            </w:tcBorders>
                            <w:shd w:val="clear" w:color="auto" w:fill="auto"/>
                            <w:vAlign w:val="center"/>
                          </w:tcPr>
                          <w:p w14:paraId="0C2E8AA1" w14:textId="77777777" w:rsidR="00891587" w:rsidRPr="0012704A" w:rsidRDefault="00891587" w:rsidP="00EC6429">
                            <w:pPr>
                              <w:spacing w:line="200" w:lineRule="exact"/>
                              <w:ind w:leftChars="100" w:left="240"/>
                              <w:jc w:val="both"/>
                              <w:rPr>
                                <w:rFonts w:ascii="標楷體" w:eastAsia="標楷體" w:hAnsi="標楷體" w:cs="新細明體"/>
                                <w:spacing w:val="-10"/>
                                <w:kern w:val="0"/>
                                <w:sz w:val="20"/>
                                <w:szCs w:val="20"/>
                              </w:rPr>
                            </w:pPr>
                          </w:p>
                        </w:tc>
                        <w:tc>
                          <w:tcPr>
                            <w:tcW w:w="1842" w:type="dxa"/>
                            <w:tcBorders>
                              <w:left w:val="nil"/>
                              <w:bottom w:val="single" w:sz="4" w:space="0" w:color="auto"/>
                              <w:right w:val="single" w:sz="4" w:space="0" w:color="auto"/>
                            </w:tcBorders>
                            <w:shd w:val="clear" w:color="auto" w:fill="auto"/>
                            <w:vAlign w:val="center"/>
                          </w:tcPr>
                          <w:p w14:paraId="7088F7AF" w14:textId="77777777" w:rsidR="00891587" w:rsidRPr="0012704A" w:rsidRDefault="00891587" w:rsidP="00EC6429">
                            <w:pPr>
                              <w:spacing w:line="200" w:lineRule="exact"/>
                              <w:jc w:val="both"/>
                              <w:rPr>
                                <w:rFonts w:ascii="標楷體" w:eastAsia="標楷體" w:hAnsi="標楷體" w:cs="新細明體"/>
                                <w:spacing w:val="-10"/>
                                <w:kern w:val="0"/>
                                <w:sz w:val="20"/>
                                <w:szCs w:val="20"/>
                              </w:rPr>
                            </w:pPr>
                            <w:r w:rsidRPr="0012704A">
                              <w:rPr>
                                <w:rFonts w:ascii="標楷體" w:eastAsia="標楷體" w:hAnsi="標楷體" w:cs="新細明體" w:hint="eastAsia"/>
                                <w:kern w:val="0"/>
                                <w:sz w:val="20"/>
                                <w:szCs w:val="20"/>
                              </w:rPr>
                              <w:t>醫藥衛生學門</w:t>
                            </w:r>
                          </w:p>
                        </w:tc>
                        <w:tc>
                          <w:tcPr>
                            <w:tcW w:w="705" w:type="dxa"/>
                            <w:tcBorders>
                              <w:top w:val="single" w:sz="4" w:space="0" w:color="auto"/>
                              <w:left w:val="single" w:sz="4" w:space="0" w:color="auto"/>
                              <w:bottom w:val="single" w:sz="4" w:space="0" w:color="auto"/>
                              <w:tl2br w:val="nil"/>
                            </w:tcBorders>
                            <w:shd w:val="clear" w:color="auto" w:fill="auto"/>
                            <w:noWrap/>
                            <w:vAlign w:val="center"/>
                          </w:tcPr>
                          <w:p w14:paraId="5192F36D"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629</w:t>
                            </w:r>
                          </w:p>
                        </w:tc>
                        <w:tc>
                          <w:tcPr>
                            <w:tcW w:w="646" w:type="dxa"/>
                            <w:tcBorders>
                              <w:top w:val="single" w:sz="4" w:space="0" w:color="auto"/>
                              <w:bottom w:val="single" w:sz="4" w:space="0" w:color="auto"/>
                              <w:tl2br w:val="nil"/>
                            </w:tcBorders>
                            <w:shd w:val="clear" w:color="auto" w:fill="auto"/>
                            <w:vAlign w:val="center"/>
                          </w:tcPr>
                          <w:p w14:paraId="0D918A5F"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2.86</w:t>
                            </w:r>
                          </w:p>
                        </w:tc>
                        <w:tc>
                          <w:tcPr>
                            <w:tcW w:w="646" w:type="dxa"/>
                            <w:tcBorders>
                              <w:top w:val="single" w:sz="4" w:space="0" w:color="auto"/>
                              <w:bottom w:val="single" w:sz="4" w:space="0" w:color="auto"/>
                              <w:tl2br w:val="nil"/>
                            </w:tcBorders>
                            <w:shd w:val="clear" w:color="auto" w:fill="auto"/>
                            <w:noWrap/>
                            <w:vAlign w:val="center"/>
                          </w:tcPr>
                          <w:p w14:paraId="237615F6"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1,052</w:t>
                            </w:r>
                          </w:p>
                        </w:tc>
                        <w:tc>
                          <w:tcPr>
                            <w:tcW w:w="693" w:type="dxa"/>
                            <w:tcBorders>
                              <w:top w:val="single" w:sz="4" w:space="0" w:color="auto"/>
                              <w:bottom w:val="single" w:sz="4" w:space="0" w:color="auto"/>
                              <w:tl2br w:val="nil"/>
                            </w:tcBorders>
                            <w:shd w:val="clear" w:color="auto" w:fill="auto"/>
                            <w:vAlign w:val="center"/>
                          </w:tcPr>
                          <w:p w14:paraId="043541BB"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5.03</w:t>
                            </w:r>
                          </w:p>
                        </w:tc>
                      </w:tr>
                      <w:tr w:rsidR="0012704A" w:rsidRPr="0012704A" w14:paraId="23B50C26" w14:textId="77777777" w:rsidTr="008340D5">
                        <w:trPr>
                          <w:trHeight w:val="255"/>
                        </w:trPr>
                        <w:tc>
                          <w:tcPr>
                            <w:tcW w:w="504" w:type="dxa"/>
                            <w:vMerge w:val="restart"/>
                            <w:tcBorders>
                              <w:top w:val="single" w:sz="4" w:space="0" w:color="auto"/>
                              <w:left w:val="single" w:sz="4" w:space="0" w:color="auto"/>
                              <w:bottom w:val="nil"/>
                              <w:right w:val="nil"/>
                            </w:tcBorders>
                            <w:shd w:val="clear" w:color="auto" w:fill="auto"/>
                            <w:noWrap/>
                            <w:vAlign w:val="center"/>
                          </w:tcPr>
                          <w:p w14:paraId="23DCD84A"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人</w:t>
                            </w:r>
                            <w:r w:rsidRPr="0012704A">
                              <w:rPr>
                                <w:rFonts w:ascii="標楷體" w:eastAsia="標楷體" w:hAnsi="標楷體" w:cs="新細明體"/>
                                <w:spacing w:val="-10"/>
                                <w:kern w:val="0"/>
                                <w:sz w:val="20"/>
                                <w:szCs w:val="20"/>
                              </w:rPr>
                              <w:t>文</w:t>
                            </w:r>
                          </w:p>
                          <w:p w14:paraId="6A625FCE"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領</w:t>
                            </w:r>
                            <w:r w:rsidRPr="0012704A">
                              <w:rPr>
                                <w:rFonts w:ascii="標楷體" w:eastAsia="標楷體" w:hAnsi="標楷體" w:cs="新細明體"/>
                                <w:spacing w:val="-10"/>
                                <w:kern w:val="0"/>
                                <w:sz w:val="20"/>
                                <w:szCs w:val="20"/>
                              </w:rPr>
                              <w:t>域</w:t>
                            </w:r>
                          </w:p>
                        </w:tc>
                        <w:tc>
                          <w:tcPr>
                            <w:tcW w:w="2373" w:type="dxa"/>
                            <w:gridSpan w:val="2"/>
                            <w:tcBorders>
                              <w:top w:val="single" w:sz="4" w:space="0" w:color="auto"/>
                              <w:left w:val="nil"/>
                              <w:bottom w:val="single" w:sz="4" w:space="0" w:color="auto"/>
                              <w:right w:val="single" w:sz="4" w:space="0" w:color="auto"/>
                            </w:tcBorders>
                            <w:shd w:val="clear" w:color="auto" w:fill="auto"/>
                            <w:vAlign w:val="center"/>
                          </w:tcPr>
                          <w:p w14:paraId="5B024244" w14:textId="77777777" w:rsidR="00891587" w:rsidRPr="0012704A" w:rsidRDefault="00891587" w:rsidP="00EC6429">
                            <w:pPr>
                              <w:spacing w:line="200" w:lineRule="exact"/>
                              <w:ind w:leftChars="100" w:left="240"/>
                              <w:jc w:val="both"/>
                              <w:rPr>
                                <w:rFonts w:ascii="標楷體" w:eastAsia="標楷體" w:hAnsi="標楷體" w:cs="新細明體"/>
                                <w:spacing w:val="-10"/>
                                <w:kern w:val="0"/>
                                <w:sz w:val="20"/>
                                <w:szCs w:val="20"/>
                              </w:rPr>
                            </w:pPr>
                          </w:p>
                        </w:tc>
                        <w:tc>
                          <w:tcPr>
                            <w:tcW w:w="705" w:type="dxa"/>
                            <w:tcBorders>
                              <w:top w:val="single" w:sz="4" w:space="0" w:color="auto"/>
                              <w:left w:val="single" w:sz="4" w:space="0" w:color="auto"/>
                            </w:tcBorders>
                            <w:shd w:val="clear" w:color="auto" w:fill="auto"/>
                            <w:noWrap/>
                            <w:vAlign w:val="center"/>
                          </w:tcPr>
                          <w:p w14:paraId="00B52225"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12</w:t>
                            </w:r>
                            <w:r w:rsidRPr="0012704A">
                              <w:rPr>
                                <w:rFonts w:ascii="標楷體" w:eastAsia="標楷體" w:hAnsi="標楷體"/>
                                <w:spacing w:val="-6"/>
                                <w:sz w:val="20"/>
                                <w:szCs w:val="20"/>
                              </w:rPr>
                              <w:t>,169</w:t>
                            </w:r>
                          </w:p>
                        </w:tc>
                        <w:tc>
                          <w:tcPr>
                            <w:tcW w:w="646" w:type="dxa"/>
                            <w:tcBorders>
                              <w:top w:val="single" w:sz="4" w:space="0" w:color="auto"/>
                              <w:tl2br w:val="nil"/>
                            </w:tcBorders>
                            <w:shd w:val="clear" w:color="auto" w:fill="auto"/>
                            <w:vAlign w:val="center"/>
                          </w:tcPr>
                          <w:p w14:paraId="3FEB8716" w14:textId="7A7761E8" w:rsidR="00891587" w:rsidRPr="0012704A" w:rsidRDefault="008340D5"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00.00</w:t>
                            </w:r>
                          </w:p>
                        </w:tc>
                        <w:tc>
                          <w:tcPr>
                            <w:tcW w:w="646" w:type="dxa"/>
                            <w:tcBorders>
                              <w:top w:val="single" w:sz="4" w:space="0" w:color="auto"/>
                            </w:tcBorders>
                            <w:shd w:val="clear" w:color="auto" w:fill="auto"/>
                            <w:noWrap/>
                            <w:vAlign w:val="center"/>
                          </w:tcPr>
                          <w:p w14:paraId="49AA1FD3"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10,479</w:t>
                            </w:r>
                          </w:p>
                        </w:tc>
                        <w:tc>
                          <w:tcPr>
                            <w:tcW w:w="693" w:type="dxa"/>
                            <w:tcBorders>
                              <w:top w:val="single" w:sz="4" w:space="0" w:color="auto"/>
                              <w:tl2br w:val="nil"/>
                            </w:tcBorders>
                            <w:shd w:val="clear" w:color="auto" w:fill="auto"/>
                            <w:vAlign w:val="center"/>
                          </w:tcPr>
                          <w:p w14:paraId="1E93B5E0" w14:textId="14699EE0" w:rsidR="00891587" w:rsidRPr="0012704A" w:rsidRDefault="008340D5"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00.00</w:t>
                            </w:r>
                          </w:p>
                        </w:tc>
                      </w:tr>
                      <w:tr w:rsidR="0012704A" w:rsidRPr="0012704A" w14:paraId="235D8333" w14:textId="77777777" w:rsidTr="008340D5">
                        <w:trPr>
                          <w:trHeight w:val="255"/>
                        </w:trPr>
                        <w:tc>
                          <w:tcPr>
                            <w:tcW w:w="504" w:type="dxa"/>
                            <w:vMerge/>
                            <w:tcBorders>
                              <w:top w:val="nil"/>
                              <w:left w:val="single" w:sz="4" w:space="0" w:color="auto"/>
                              <w:bottom w:val="single" w:sz="4" w:space="0" w:color="auto"/>
                              <w:right w:val="single" w:sz="4" w:space="0" w:color="auto"/>
                            </w:tcBorders>
                            <w:shd w:val="clear" w:color="auto" w:fill="auto"/>
                            <w:noWrap/>
                            <w:vAlign w:val="center"/>
                          </w:tcPr>
                          <w:p w14:paraId="739FC300" w14:textId="77777777" w:rsidR="00891587" w:rsidRPr="0012704A" w:rsidRDefault="00891587" w:rsidP="00EC6429">
                            <w:pPr>
                              <w:widowControl/>
                              <w:spacing w:line="200" w:lineRule="exact"/>
                              <w:ind w:leftChars="100" w:left="240"/>
                              <w:jc w:val="center"/>
                              <w:rPr>
                                <w:rFonts w:ascii="標楷體" w:eastAsia="標楷體" w:hAnsi="標楷體" w:cs="新細明體"/>
                                <w:spacing w:val="-10"/>
                                <w:kern w:val="0"/>
                                <w:sz w:val="20"/>
                                <w:szCs w:val="20"/>
                              </w:rPr>
                            </w:pPr>
                          </w:p>
                        </w:tc>
                        <w:tc>
                          <w:tcPr>
                            <w:tcW w:w="23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8D5DA" w14:textId="77777777" w:rsidR="00891587" w:rsidRPr="0012704A" w:rsidRDefault="00891587" w:rsidP="00EC6429">
                            <w:pPr>
                              <w:widowControl/>
                              <w:spacing w:line="200" w:lineRule="exact"/>
                              <w:jc w:val="both"/>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60歲以上</w:t>
                            </w:r>
                          </w:p>
                        </w:tc>
                        <w:tc>
                          <w:tcPr>
                            <w:tcW w:w="705" w:type="dxa"/>
                            <w:tcBorders>
                              <w:left w:val="single" w:sz="4" w:space="0" w:color="auto"/>
                            </w:tcBorders>
                            <w:shd w:val="clear" w:color="auto" w:fill="auto"/>
                            <w:noWrap/>
                            <w:vAlign w:val="center"/>
                          </w:tcPr>
                          <w:p w14:paraId="1500F9F8" w14:textId="77777777" w:rsidR="00891587" w:rsidRPr="0012704A" w:rsidRDefault="00891587" w:rsidP="00EC6429">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1,559</w:t>
                            </w:r>
                          </w:p>
                        </w:tc>
                        <w:tc>
                          <w:tcPr>
                            <w:tcW w:w="646" w:type="dxa"/>
                            <w:tcBorders>
                              <w:bottom w:val="single" w:sz="4" w:space="0" w:color="auto"/>
                            </w:tcBorders>
                            <w:shd w:val="clear" w:color="auto" w:fill="auto"/>
                            <w:vAlign w:val="center"/>
                          </w:tcPr>
                          <w:p w14:paraId="6182568A"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12.81</w:t>
                            </w:r>
                          </w:p>
                        </w:tc>
                        <w:tc>
                          <w:tcPr>
                            <w:tcW w:w="646" w:type="dxa"/>
                            <w:shd w:val="clear" w:color="auto" w:fill="auto"/>
                            <w:noWrap/>
                            <w:vAlign w:val="center"/>
                          </w:tcPr>
                          <w:p w14:paraId="603ED5DB" w14:textId="77777777" w:rsidR="00891587" w:rsidRPr="0012704A" w:rsidRDefault="00891587" w:rsidP="00EC6429">
                            <w:pPr>
                              <w:widowControl/>
                              <w:spacing w:line="200" w:lineRule="exact"/>
                              <w:ind w:rightChars="10" w:right="24"/>
                              <w:jc w:val="right"/>
                              <w:rPr>
                                <w:rFonts w:ascii="標楷體" w:eastAsia="標楷體" w:hAnsi="標楷體" w:cs="新細明體"/>
                                <w:spacing w:val="-6"/>
                                <w:kern w:val="0"/>
                                <w:sz w:val="20"/>
                                <w:szCs w:val="20"/>
                              </w:rPr>
                            </w:pPr>
                            <w:r w:rsidRPr="0012704A">
                              <w:rPr>
                                <w:rFonts w:ascii="標楷體" w:eastAsia="標楷體" w:hAnsi="標楷體" w:cs="新細明體" w:hint="eastAsia"/>
                                <w:spacing w:val="-6"/>
                                <w:kern w:val="0"/>
                                <w:sz w:val="20"/>
                                <w:szCs w:val="20"/>
                              </w:rPr>
                              <w:t>2,127</w:t>
                            </w:r>
                          </w:p>
                        </w:tc>
                        <w:tc>
                          <w:tcPr>
                            <w:tcW w:w="693" w:type="dxa"/>
                            <w:tcBorders>
                              <w:bottom w:val="single" w:sz="4" w:space="0" w:color="auto"/>
                            </w:tcBorders>
                            <w:shd w:val="clear" w:color="auto" w:fill="auto"/>
                            <w:vAlign w:val="center"/>
                          </w:tcPr>
                          <w:p w14:paraId="659F17B6"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20.30</w:t>
                            </w:r>
                          </w:p>
                        </w:tc>
                      </w:tr>
                      <w:tr w:rsidR="0012704A" w:rsidRPr="0012704A" w14:paraId="6DAB8E44" w14:textId="77777777" w:rsidTr="008340D5">
                        <w:trPr>
                          <w:trHeight w:val="255"/>
                        </w:trPr>
                        <w:tc>
                          <w:tcPr>
                            <w:tcW w:w="504" w:type="dxa"/>
                            <w:vMerge w:val="restart"/>
                            <w:tcBorders>
                              <w:top w:val="single" w:sz="4" w:space="0" w:color="auto"/>
                              <w:left w:val="single" w:sz="4" w:space="0" w:color="auto"/>
                              <w:bottom w:val="nil"/>
                              <w:right w:val="nil"/>
                            </w:tcBorders>
                            <w:shd w:val="clear" w:color="auto" w:fill="auto"/>
                            <w:noWrap/>
                            <w:vAlign w:val="center"/>
                          </w:tcPr>
                          <w:p w14:paraId="557F0C73"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社</w:t>
                            </w:r>
                            <w:r w:rsidRPr="0012704A">
                              <w:rPr>
                                <w:rFonts w:ascii="標楷體" w:eastAsia="標楷體" w:hAnsi="標楷體" w:cs="新細明體"/>
                                <w:spacing w:val="-10"/>
                                <w:kern w:val="0"/>
                                <w:sz w:val="20"/>
                                <w:szCs w:val="20"/>
                              </w:rPr>
                              <w:t>會</w:t>
                            </w:r>
                          </w:p>
                          <w:p w14:paraId="060D7837"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領</w:t>
                            </w:r>
                            <w:r w:rsidRPr="0012704A">
                              <w:rPr>
                                <w:rFonts w:ascii="標楷體" w:eastAsia="標楷體" w:hAnsi="標楷體" w:cs="新細明體"/>
                                <w:spacing w:val="-10"/>
                                <w:kern w:val="0"/>
                                <w:sz w:val="20"/>
                                <w:szCs w:val="20"/>
                              </w:rPr>
                              <w:t>域</w:t>
                            </w:r>
                          </w:p>
                        </w:tc>
                        <w:tc>
                          <w:tcPr>
                            <w:tcW w:w="2373" w:type="dxa"/>
                            <w:gridSpan w:val="2"/>
                            <w:tcBorders>
                              <w:top w:val="single" w:sz="4" w:space="0" w:color="auto"/>
                              <w:left w:val="nil"/>
                              <w:bottom w:val="single" w:sz="4" w:space="0" w:color="auto"/>
                              <w:right w:val="single" w:sz="4" w:space="0" w:color="auto"/>
                            </w:tcBorders>
                            <w:shd w:val="clear" w:color="auto" w:fill="auto"/>
                            <w:vAlign w:val="center"/>
                          </w:tcPr>
                          <w:p w14:paraId="4DC980B0" w14:textId="77777777" w:rsidR="00891587" w:rsidRPr="0012704A" w:rsidRDefault="00891587" w:rsidP="00EC6429">
                            <w:pPr>
                              <w:widowControl/>
                              <w:spacing w:line="200" w:lineRule="exact"/>
                              <w:jc w:val="both"/>
                              <w:rPr>
                                <w:rFonts w:ascii="標楷體" w:eastAsia="標楷體" w:hAnsi="標楷體" w:cs="新細明體"/>
                                <w:spacing w:val="-10"/>
                                <w:kern w:val="0"/>
                                <w:sz w:val="20"/>
                                <w:szCs w:val="20"/>
                              </w:rPr>
                            </w:pPr>
                          </w:p>
                        </w:tc>
                        <w:tc>
                          <w:tcPr>
                            <w:tcW w:w="705" w:type="dxa"/>
                            <w:tcBorders>
                              <w:left w:val="single" w:sz="4" w:space="0" w:color="auto"/>
                            </w:tcBorders>
                            <w:shd w:val="clear" w:color="auto" w:fill="auto"/>
                            <w:noWrap/>
                            <w:vAlign w:val="center"/>
                          </w:tcPr>
                          <w:p w14:paraId="465ACE4F"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12,611</w:t>
                            </w:r>
                          </w:p>
                        </w:tc>
                        <w:tc>
                          <w:tcPr>
                            <w:tcW w:w="646" w:type="dxa"/>
                            <w:tcBorders>
                              <w:tl2br w:val="nil"/>
                            </w:tcBorders>
                            <w:shd w:val="clear" w:color="auto" w:fill="auto"/>
                            <w:vAlign w:val="center"/>
                          </w:tcPr>
                          <w:p w14:paraId="24A97588" w14:textId="3A1760EF" w:rsidR="00891587" w:rsidRPr="0012704A" w:rsidRDefault="008340D5"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00.00</w:t>
                            </w:r>
                          </w:p>
                        </w:tc>
                        <w:tc>
                          <w:tcPr>
                            <w:tcW w:w="646" w:type="dxa"/>
                            <w:shd w:val="clear" w:color="auto" w:fill="auto"/>
                            <w:noWrap/>
                            <w:vAlign w:val="center"/>
                          </w:tcPr>
                          <w:p w14:paraId="140EAB2A"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10,870</w:t>
                            </w:r>
                          </w:p>
                        </w:tc>
                        <w:tc>
                          <w:tcPr>
                            <w:tcW w:w="693" w:type="dxa"/>
                            <w:tcBorders>
                              <w:tl2br w:val="nil"/>
                            </w:tcBorders>
                            <w:shd w:val="clear" w:color="auto" w:fill="auto"/>
                            <w:vAlign w:val="center"/>
                          </w:tcPr>
                          <w:p w14:paraId="11C92C0C" w14:textId="6AAEE719" w:rsidR="00891587" w:rsidRPr="0012704A" w:rsidRDefault="008340D5"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00.00</w:t>
                            </w:r>
                          </w:p>
                        </w:tc>
                      </w:tr>
                      <w:tr w:rsidR="0012704A" w:rsidRPr="0012704A" w14:paraId="5A49591E" w14:textId="77777777" w:rsidTr="000044DE">
                        <w:trPr>
                          <w:trHeight w:val="255"/>
                        </w:trPr>
                        <w:tc>
                          <w:tcPr>
                            <w:tcW w:w="504" w:type="dxa"/>
                            <w:vMerge/>
                            <w:tcBorders>
                              <w:top w:val="nil"/>
                              <w:left w:val="single" w:sz="4" w:space="0" w:color="auto"/>
                              <w:bottom w:val="nil"/>
                              <w:right w:val="single" w:sz="4" w:space="0" w:color="auto"/>
                            </w:tcBorders>
                            <w:shd w:val="clear" w:color="auto" w:fill="auto"/>
                            <w:noWrap/>
                            <w:vAlign w:val="center"/>
                          </w:tcPr>
                          <w:p w14:paraId="697DB299"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p>
                        </w:tc>
                        <w:tc>
                          <w:tcPr>
                            <w:tcW w:w="531" w:type="dxa"/>
                            <w:vMerge w:val="restart"/>
                            <w:tcBorders>
                              <w:top w:val="single" w:sz="4" w:space="0" w:color="auto"/>
                              <w:left w:val="single" w:sz="4" w:space="0" w:color="auto"/>
                              <w:bottom w:val="nil"/>
                              <w:right w:val="nil"/>
                            </w:tcBorders>
                            <w:shd w:val="clear" w:color="auto" w:fill="auto"/>
                            <w:vAlign w:val="center"/>
                          </w:tcPr>
                          <w:p w14:paraId="16398701" w14:textId="77777777" w:rsidR="00891587" w:rsidRPr="0012704A" w:rsidRDefault="00891587" w:rsidP="00EC6429">
                            <w:pPr>
                              <w:widowControl/>
                              <w:spacing w:line="200" w:lineRule="exact"/>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60歲</w:t>
                            </w:r>
                          </w:p>
                          <w:p w14:paraId="37FCE8A9" w14:textId="77777777" w:rsidR="00891587" w:rsidRPr="0012704A" w:rsidRDefault="00891587" w:rsidP="00EC6429">
                            <w:pPr>
                              <w:widowControl/>
                              <w:spacing w:line="200" w:lineRule="exact"/>
                              <w:rPr>
                                <w:rFonts w:ascii="標楷體" w:eastAsia="標楷體" w:hAnsi="標楷體" w:cs="新細明體"/>
                                <w:spacing w:val="-10"/>
                                <w:kern w:val="0"/>
                                <w:sz w:val="20"/>
                                <w:szCs w:val="20"/>
                              </w:rPr>
                            </w:pPr>
                            <w:r w:rsidRPr="0012704A">
                              <w:rPr>
                                <w:rFonts w:ascii="標楷體" w:eastAsia="標楷體" w:hAnsi="標楷體" w:cs="新細明體" w:hint="eastAsia"/>
                                <w:spacing w:val="-10"/>
                                <w:kern w:val="0"/>
                                <w:sz w:val="20"/>
                                <w:szCs w:val="20"/>
                              </w:rPr>
                              <w:t>以上</w:t>
                            </w:r>
                          </w:p>
                        </w:tc>
                        <w:tc>
                          <w:tcPr>
                            <w:tcW w:w="1842" w:type="dxa"/>
                            <w:tcBorders>
                              <w:top w:val="single" w:sz="4" w:space="0" w:color="auto"/>
                              <w:left w:val="nil"/>
                              <w:bottom w:val="single" w:sz="4" w:space="0" w:color="auto"/>
                              <w:right w:val="single" w:sz="4" w:space="0" w:color="auto"/>
                            </w:tcBorders>
                            <w:shd w:val="clear" w:color="auto" w:fill="auto"/>
                            <w:vAlign w:val="center"/>
                          </w:tcPr>
                          <w:p w14:paraId="7C76772E" w14:textId="77777777" w:rsidR="00891587" w:rsidRPr="0012704A" w:rsidRDefault="00891587" w:rsidP="00EC6429">
                            <w:pPr>
                              <w:spacing w:line="200" w:lineRule="exact"/>
                              <w:ind w:leftChars="50" w:left="120"/>
                              <w:jc w:val="both"/>
                              <w:rPr>
                                <w:rFonts w:ascii="標楷體" w:eastAsia="標楷體" w:hAnsi="標楷體" w:cs="新細明體"/>
                                <w:spacing w:val="-10"/>
                                <w:kern w:val="0"/>
                                <w:sz w:val="20"/>
                                <w:szCs w:val="20"/>
                              </w:rPr>
                            </w:pPr>
                          </w:p>
                        </w:tc>
                        <w:tc>
                          <w:tcPr>
                            <w:tcW w:w="705" w:type="dxa"/>
                            <w:tcBorders>
                              <w:left w:val="single" w:sz="4" w:space="0" w:color="auto"/>
                            </w:tcBorders>
                            <w:shd w:val="clear" w:color="auto" w:fill="auto"/>
                            <w:noWrap/>
                            <w:vAlign w:val="center"/>
                          </w:tcPr>
                          <w:p w14:paraId="67C70D1B"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1,521</w:t>
                            </w:r>
                          </w:p>
                        </w:tc>
                        <w:tc>
                          <w:tcPr>
                            <w:tcW w:w="646" w:type="dxa"/>
                            <w:shd w:val="clear" w:color="auto" w:fill="auto"/>
                            <w:vAlign w:val="center"/>
                          </w:tcPr>
                          <w:p w14:paraId="5A4EA624"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12.06</w:t>
                            </w:r>
                          </w:p>
                        </w:tc>
                        <w:tc>
                          <w:tcPr>
                            <w:tcW w:w="646" w:type="dxa"/>
                            <w:shd w:val="clear" w:color="auto" w:fill="auto"/>
                            <w:noWrap/>
                            <w:vAlign w:val="center"/>
                          </w:tcPr>
                          <w:p w14:paraId="16488B0C"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2,282</w:t>
                            </w:r>
                          </w:p>
                        </w:tc>
                        <w:tc>
                          <w:tcPr>
                            <w:tcW w:w="693" w:type="dxa"/>
                            <w:shd w:val="clear" w:color="auto" w:fill="auto"/>
                            <w:vAlign w:val="center"/>
                          </w:tcPr>
                          <w:p w14:paraId="780B0846"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20.99</w:t>
                            </w:r>
                          </w:p>
                        </w:tc>
                      </w:tr>
                      <w:tr w:rsidR="0012704A" w:rsidRPr="0012704A" w14:paraId="394D4E70" w14:textId="77777777" w:rsidTr="000044DE">
                        <w:trPr>
                          <w:trHeight w:val="255"/>
                        </w:trPr>
                        <w:tc>
                          <w:tcPr>
                            <w:tcW w:w="504" w:type="dxa"/>
                            <w:vMerge/>
                            <w:tcBorders>
                              <w:top w:val="nil"/>
                              <w:left w:val="single" w:sz="4" w:space="0" w:color="auto"/>
                              <w:bottom w:val="single" w:sz="4" w:space="0" w:color="auto"/>
                              <w:right w:val="single" w:sz="4" w:space="0" w:color="auto"/>
                            </w:tcBorders>
                            <w:shd w:val="clear" w:color="auto" w:fill="auto"/>
                            <w:noWrap/>
                            <w:vAlign w:val="center"/>
                          </w:tcPr>
                          <w:p w14:paraId="4AECBF1F" w14:textId="77777777" w:rsidR="00891587" w:rsidRPr="0012704A" w:rsidRDefault="00891587" w:rsidP="00EC6429">
                            <w:pPr>
                              <w:widowControl/>
                              <w:spacing w:line="200" w:lineRule="exact"/>
                              <w:jc w:val="center"/>
                              <w:rPr>
                                <w:rFonts w:ascii="標楷體" w:eastAsia="標楷體" w:hAnsi="標楷體" w:cs="新細明體"/>
                                <w:spacing w:val="-10"/>
                                <w:kern w:val="0"/>
                                <w:sz w:val="20"/>
                                <w:szCs w:val="20"/>
                              </w:rPr>
                            </w:pPr>
                          </w:p>
                        </w:tc>
                        <w:tc>
                          <w:tcPr>
                            <w:tcW w:w="531" w:type="dxa"/>
                            <w:vMerge/>
                            <w:tcBorders>
                              <w:top w:val="nil"/>
                              <w:left w:val="single" w:sz="4" w:space="0" w:color="auto"/>
                              <w:bottom w:val="single" w:sz="4" w:space="0" w:color="auto"/>
                              <w:right w:val="single" w:sz="4" w:space="0" w:color="auto"/>
                            </w:tcBorders>
                            <w:shd w:val="clear" w:color="auto" w:fill="auto"/>
                            <w:vAlign w:val="center"/>
                          </w:tcPr>
                          <w:p w14:paraId="776CDF53" w14:textId="77777777" w:rsidR="00891587" w:rsidRPr="0012704A" w:rsidRDefault="00891587" w:rsidP="00EC6429">
                            <w:pPr>
                              <w:widowControl/>
                              <w:spacing w:line="200" w:lineRule="exact"/>
                              <w:rPr>
                                <w:rFonts w:ascii="標楷體" w:eastAsia="標楷體" w:hAnsi="標楷體" w:cs="新細明體"/>
                                <w:spacing w:val="-10"/>
                                <w:kern w:val="0"/>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6C075E7" w14:textId="77777777" w:rsidR="00891587" w:rsidRPr="0012704A" w:rsidRDefault="00891587" w:rsidP="00EC6429">
                            <w:pPr>
                              <w:spacing w:line="200" w:lineRule="exact"/>
                              <w:jc w:val="both"/>
                              <w:rPr>
                                <w:rFonts w:ascii="標楷體" w:eastAsia="標楷體" w:hAnsi="標楷體" w:cs="新細明體"/>
                                <w:kern w:val="0"/>
                                <w:sz w:val="20"/>
                                <w:szCs w:val="20"/>
                              </w:rPr>
                            </w:pPr>
                            <w:r w:rsidRPr="0012704A">
                              <w:rPr>
                                <w:rFonts w:ascii="標楷體" w:eastAsia="標楷體" w:hAnsi="標楷體" w:cs="新細明體" w:hint="eastAsia"/>
                                <w:kern w:val="0"/>
                                <w:sz w:val="20"/>
                                <w:szCs w:val="20"/>
                              </w:rPr>
                              <w:t>商</w:t>
                            </w:r>
                            <w:r w:rsidRPr="0012704A">
                              <w:rPr>
                                <w:rFonts w:ascii="標楷體" w:eastAsia="標楷體" w:hAnsi="標楷體" w:cs="新細明體"/>
                                <w:kern w:val="0"/>
                                <w:sz w:val="20"/>
                                <w:szCs w:val="20"/>
                              </w:rPr>
                              <w:t>業及</w:t>
                            </w:r>
                            <w:r w:rsidRPr="0012704A">
                              <w:rPr>
                                <w:rFonts w:ascii="標楷體" w:eastAsia="標楷體" w:hAnsi="標楷體" w:cs="新細明體" w:hint="eastAsia"/>
                                <w:kern w:val="0"/>
                                <w:sz w:val="20"/>
                                <w:szCs w:val="20"/>
                              </w:rPr>
                              <w:t>管</w:t>
                            </w:r>
                            <w:r w:rsidRPr="0012704A">
                              <w:rPr>
                                <w:rFonts w:ascii="標楷體" w:eastAsia="標楷體" w:hAnsi="標楷體" w:cs="新細明體"/>
                                <w:kern w:val="0"/>
                                <w:sz w:val="20"/>
                                <w:szCs w:val="20"/>
                              </w:rPr>
                              <w:t>理學門</w:t>
                            </w:r>
                          </w:p>
                        </w:tc>
                        <w:tc>
                          <w:tcPr>
                            <w:tcW w:w="705" w:type="dxa"/>
                            <w:tcBorders>
                              <w:left w:val="single" w:sz="4" w:space="0" w:color="auto"/>
                            </w:tcBorders>
                            <w:shd w:val="clear" w:color="auto" w:fill="auto"/>
                            <w:noWrap/>
                            <w:vAlign w:val="center"/>
                          </w:tcPr>
                          <w:p w14:paraId="4077F769"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701</w:t>
                            </w:r>
                          </w:p>
                        </w:tc>
                        <w:tc>
                          <w:tcPr>
                            <w:tcW w:w="646" w:type="dxa"/>
                            <w:tcBorders>
                              <w:bottom w:val="single" w:sz="4" w:space="0" w:color="auto"/>
                            </w:tcBorders>
                            <w:shd w:val="clear" w:color="auto" w:fill="auto"/>
                            <w:vAlign w:val="center"/>
                          </w:tcPr>
                          <w:p w14:paraId="555B3E7A"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5.56</w:t>
                            </w:r>
                          </w:p>
                        </w:tc>
                        <w:tc>
                          <w:tcPr>
                            <w:tcW w:w="646" w:type="dxa"/>
                            <w:shd w:val="clear" w:color="auto" w:fill="auto"/>
                            <w:noWrap/>
                            <w:vAlign w:val="center"/>
                          </w:tcPr>
                          <w:p w14:paraId="2878A52A" w14:textId="77777777" w:rsidR="00891587" w:rsidRPr="0012704A" w:rsidRDefault="00891587" w:rsidP="00EC6429">
                            <w:pPr>
                              <w:widowControl/>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1,190</w:t>
                            </w:r>
                          </w:p>
                        </w:tc>
                        <w:tc>
                          <w:tcPr>
                            <w:tcW w:w="693" w:type="dxa"/>
                            <w:tcBorders>
                              <w:bottom w:val="single" w:sz="4" w:space="0" w:color="auto"/>
                            </w:tcBorders>
                            <w:shd w:val="clear" w:color="auto" w:fill="auto"/>
                            <w:vAlign w:val="center"/>
                          </w:tcPr>
                          <w:p w14:paraId="376503BE" w14:textId="77777777" w:rsidR="00891587" w:rsidRPr="0012704A" w:rsidRDefault="00891587" w:rsidP="00EC6429">
                            <w:pPr>
                              <w:spacing w:line="200" w:lineRule="exact"/>
                              <w:ind w:rightChars="10" w:right="24"/>
                              <w:jc w:val="right"/>
                              <w:rPr>
                                <w:rFonts w:ascii="標楷體" w:eastAsia="標楷體" w:hAnsi="標楷體"/>
                                <w:spacing w:val="-6"/>
                                <w:sz w:val="20"/>
                                <w:szCs w:val="20"/>
                              </w:rPr>
                            </w:pPr>
                            <w:r w:rsidRPr="0012704A">
                              <w:rPr>
                                <w:rFonts w:ascii="標楷體" w:eastAsia="標楷體" w:hAnsi="標楷體" w:hint="eastAsia"/>
                                <w:spacing w:val="-6"/>
                                <w:sz w:val="20"/>
                                <w:szCs w:val="20"/>
                              </w:rPr>
                              <w:t>1</w:t>
                            </w:r>
                            <w:r w:rsidRPr="0012704A">
                              <w:rPr>
                                <w:rFonts w:ascii="標楷體" w:eastAsia="標楷體" w:hAnsi="標楷體"/>
                                <w:spacing w:val="-6"/>
                                <w:sz w:val="20"/>
                                <w:szCs w:val="20"/>
                              </w:rPr>
                              <w:t>0.95</w:t>
                            </w:r>
                          </w:p>
                        </w:tc>
                      </w:tr>
                    </w:tbl>
                    <w:p w14:paraId="65C7044A" w14:textId="77777777" w:rsidR="00891587" w:rsidRPr="00A34B3D" w:rsidRDefault="00891587" w:rsidP="00891587">
                      <w:pPr>
                        <w:spacing w:line="240" w:lineRule="exact"/>
                        <w:ind w:firstLineChars="15" w:firstLine="27"/>
                      </w:pPr>
                      <w:r w:rsidRPr="000F3409">
                        <w:rPr>
                          <w:rFonts w:ascii="標楷體" w:eastAsia="標楷體" w:hAnsi="標楷體"/>
                          <w:sz w:val="18"/>
                          <w:szCs w:val="20"/>
                        </w:rPr>
                        <w:t>資料來源</w:t>
                      </w:r>
                      <w:r w:rsidRPr="000F3409">
                        <w:rPr>
                          <w:rFonts w:ascii="標楷體" w:eastAsia="標楷體" w:hAnsi="標楷體" w:hint="eastAsia"/>
                          <w:sz w:val="18"/>
                          <w:szCs w:val="20"/>
                        </w:rPr>
                        <w:t>：</w:t>
                      </w:r>
                      <w:r w:rsidRPr="000F3409">
                        <w:rPr>
                          <w:rFonts w:ascii="標楷體" w:eastAsia="標楷體" w:hAnsi="標楷體"/>
                          <w:sz w:val="18"/>
                          <w:szCs w:val="20"/>
                        </w:rPr>
                        <w:t>整理自教育部</w:t>
                      </w:r>
                      <w:r>
                        <w:rPr>
                          <w:rFonts w:ascii="標楷體" w:eastAsia="標楷體" w:hAnsi="標楷體"/>
                          <w:sz w:val="18"/>
                          <w:szCs w:val="20"/>
                        </w:rPr>
                        <w:t>提供</w:t>
                      </w:r>
                      <w:r w:rsidRPr="000F3409">
                        <w:rPr>
                          <w:rFonts w:ascii="標楷體" w:eastAsia="標楷體" w:hAnsi="標楷體"/>
                          <w:sz w:val="18"/>
                          <w:szCs w:val="20"/>
                        </w:rPr>
                        <w:t>資</w:t>
                      </w:r>
                      <w:r w:rsidRPr="000F3409">
                        <w:rPr>
                          <w:rFonts w:ascii="標楷體" w:eastAsia="標楷體" w:hAnsi="標楷體" w:hint="eastAsia"/>
                          <w:sz w:val="18"/>
                          <w:szCs w:val="20"/>
                        </w:rPr>
                        <w:t>料</w:t>
                      </w:r>
                      <w:r>
                        <w:rPr>
                          <w:rFonts w:ascii="標楷體" w:eastAsia="標楷體" w:hAnsi="標楷體" w:hint="eastAsia"/>
                          <w:sz w:val="18"/>
                          <w:szCs w:val="20"/>
                        </w:rPr>
                        <w:t>。</w:t>
                      </w:r>
                    </w:p>
                  </w:txbxContent>
                </v:textbox>
                <w10:wrap type="square" anchorx="margin"/>
              </v:shape>
            </w:pict>
          </mc:Fallback>
        </mc:AlternateContent>
      </w:r>
      <w:r w:rsidR="00AA7F6C" w:rsidRPr="00F54CDE">
        <w:rPr>
          <w:rFonts w:hAnsi="標楷體" w:cs="全字庫正楷體" w:hint="eastAsia"/>
          <w:spacing w:val="-2"/>
          <w:sz w:val="28"/>
          <w:szCs w:val="28"/>
        </w:rPr>
        <w:t>學年度之</w:t>
      </w:r>
      <w:r w:rsidR="00401BF7" w:rsidRPr="00F54CDE">
        <w:rPr>
          <w:rFonts w:hAnsi="標楷體" w:cs="全字庫正楷體" w:hint="eastAsia"/>
          <w:spacing w:val="-2"/>
          <w:sz w:val="28"/>
          <w:szCs w:val="28"/>
        </w:rPr>
        <w:t>3</w:t>
      </w:r>
      <w:r w:rsidR="00401BF7" w:rsidRPr="00F54CDE">
        <w:rPr>
          <w:rFonts w:hAnsi="標楷體" w:cs="全字庫正楷體"/>
          <w:spacing w:val="-2"/>
          <w:sz w:val="28"/>
          <w:szCs w:val="28"/>
        </w:rPr>
        <w:t>3.30</w:t>
      </w:r>
      <w:r w:rsidR="00401BF7" w:rsidRPr="00F54CDE">
        <w:rPr>
          <w:rFonts w:hAnsi="標楷體" w:cs="全字庫正楷體" w:hint="eastAsia"/>
          <w:spacing w:val="-2"/>
          <w:sz w:val="28"/>
          <w:szCs w:val="28"/>
        </w:rPr>
        <w:t>％</w:t>
      </w:r>
      <w:r w:rsidR="0025376E" w:rsidRPr="00F54CDE">
        <w:rPr>
          <w:rFonts w:hAnsi="標楷體" w:cs="全字庫正楷體" w:hint="eastAsia"/>
          <w:spacing w:val="-2"/>
          <w:sz w:val="28"/>
          <w:szCs w:val="28"/>
        </w:rPr>
        <w:t>，</w:t>
      </w:r>
      <w:r w:rsidR="00AA7F6C" w:rsidRPr="00F54CDE">
        <w:rPr>
          <w:rFonts w:hAnsi="標楷體" w:cs="全字庫正楷體" w:hint="eastAsia"/>
          <w:spacing w:val="-2"/>
          <w:sz w:val="28"/>
          <w:szCs w:val="28"/>
        </w:rPr>
        <w:t>增加12.15個百分點。</w:t>
      </w:r>
      <w:r w:rsidRPr="00F54CDE">
        <w:rPr>
          <w:rFonts w:hAnsi="標楷體" w:cs="全字庫正楷體" w:hint="eastAsia"/>
          <w:spacing w:val="-2"/>
          <w:sz w:val="28"/>
          <w:szCs w:val="28"/>
        </w:rPr>
        <w:t>另</w:t>
      </w:r>
      <w:r w:rsidR="00AA7F6C" w:rsidRPr="00F54CDE">
        <w:rPr>
          <w:rFonts w:hAnsi="標楷體" w:cs="全字庫正楷體" w:hint="eastAsia"/>
          <w:spacing w:val="-2"/>
          <w:sz w:val="28"/>
          <w:szCs w:val="28"/>
        </w:rPr>
        <w:t>113學年度60歲以上專任教師人數占比為22.3</w:t>
      </w:r>
      <w:r w:rsidR="00AA7F6C" w:rsidRPr="00F54CDE">
        <w:rPr>
          <w:rFonts w:hAnsi="標楷體" w:cs="全字庫正楷體" w:hint="eastAsia"/>
          <w:sz w:val="28"/>
          <w:szCs w:val="28"/>
        </w:rPr>
        <w:t>9％</w:t>
      </w:r>
      <w:r w:rsidR="00032BD7" w:rsidRPr="00F54CDE">
        <w:rPr>
          <w:rFonts w:hAnsi="標楷體" w:cs="全字庫正楷體" w:hint="eastAsia"/>
          <w:spacing w:val="-2"/>
          <w:sz w:val="28"/>
          <w:szCs w:val="28"/>
        </w:rPr>
        <w:t>（表</w:t>
      </w:r>
      <w:r w:rsidR="00BF3428" w:rsidRPr="00F54CDE">
        <w:rPr>
          <w:rFonts w:hAnsi="標楷體" w:cs="全字庫正楷體" w:hint="eastAsia"/>
          <w:spacing w:val="-2"/>
          <w:sz w:val="28"/>
          <w:szCs w:val="28"/>
        </w:rPr>
        <w:t>6</w:t>
      </w:r>
      <w:r w:rsidR="00032BD7" w:rsidRPr="00F54CDE">
        <w:rPr>
          <w:rFonts w:hAnsi="標楷體" w:cs="全字庫正楷體" w:hint="eastAsia"/>
          <w:spacing w:val="-2"/>
          <w:sz w:val="28"/>
          <w:szCs w:val="28"/>
        </w:rPr>
        <w:t>）</w:t>
      </w:r>
      <w:r w:rsidR="00AA7F6C" w:rsidRPr="00F54CDE">
        <w:rPr>
          <w:rFonts w:hAnsi="標楷體" w:cs="全字庫正楷體" w:hint="eastAsia"/>
          <w:spacing w:val="-2"/>
          <w:sz w:val="28"/>
          <w:szCs w:val="28"/>
        </w:rPr>
        <w:t>，未來5年將面臨</w:t>
      </w:r>
      <w:r w:rsidR="00E3375F" w:rsidRPr="00F54CDE">
        <w:rPr>
          <w:rFonts w:hAnsi="標楷體" w:cs="全字庫正楷體" w:hint="eastAsia"/>
          <w:spacing w:val="-2"/>
          <w:sz w:val="28"/>
          <w:szCs w:val="28"/>
        </w:rPr>
        <w:t>約有</w:t>
      </w:r>
      <w:proofErr w:type="gramStart"/>
      <w:r w:rsidR="00E3375F" w:rsidRPr="00F54CDE">
        <w:rPr>
          <w:rFonts w:hAnsi="標楷體" w:cs="全字庫正楷體" w:hint="eastAsia"/>
          <w:spacing w:val="-2"/>
          <w:sz w:val="28"/>
          <w:szCs w:val="28"/>
        </w:rPr>
        <w:t>2</w:t>
      </w:r>
      <w:r w:rsidR="00E3375F" w:rsidRPr="00F54CDE">
        <w:rPr>
          <w:rFonts w:hAnsi="標楷體" w:cs="全字庫正楷體"/>
          <w:spacing w:val="-2"/>
          <w:sz w:val="28"/>
          <w:szCs w:val="28"/>
        </w:rPr>
        <w:t>成</w:t>
      </w:r>
      <w:proofErr w:type="gramEnd"/>
      <w:r w:rsidR="00E3375F" w:rsidRPr="00F54CDE">
        <w:rPr>
          <w:rFonts w:hAnsi="標楷體" w:cs="全字庫正楷體" w:hint="eastAsia"/>
          <w:spacing w:val="-2"/>
          <w:sz w:val="28"/>
          <w:szCs w:val="28"/>
        </w:rPr>
        <w:t>2</w:t>
      </w:r>
      <w:proofErr w:type="gramStart"/>
      <w:r w:rsidR="00AA7F6C" w:rsidRPr="00F54CDE">
        <w:rPr>
          <w:rFonts w:hAnsi="標楷體" w:cs="全字庫正楷體" w:hint="eastAsia"/>
          <w:spacing w:val="-2"/>
          <w:sz w:val="28"/>
          <w:szCs w:val="28"/>
        </w:rPr>
        <w:t>教師屆齡退休</w:t>
      </w:r>
      <w:proofErr w:type="gramEnd"/>
      <w:r w:rsidR="00AA7F6C" w:rsidRPr="00F54CDE">
        <w:rPr>
          <w:rFonts w:hAnsi="標楷體" w:cs="全字庫正楷體" w:hint="eastAsia"/>
          <w:spacing w:val="-2"/>
          <w:sz w:val="28"/>
          <w:szCs w:val="28"/>
        </w:rPr>
        <w:t>之嚴峻情勢。</w:t>
      </w:r>
      <w:r w:rsidR="004170BD" w:rsidRPr="00F54CDE">
        <w:rPr>
          <w:rFonts w:hAnsi="標楷體" w:cs="全字庫正楷體" w:hint="eastAsia"/>
          <w:spacing w:val="-2"/>
          <w:sz w:val="28"/>
          <w:szCs w:val="28"/>
        </w:rPr>
        <w:t>而資深學者教學經驗及學術研究能量豐富，惟</w:t>
      </w:r>
      <w:r w:rsidR="00AA7F6C" w:rsidRPr="00F54CDE">
        <w:rPr>
          <w:rFonts w:hAnsi="標楷體" w:cs="全字庫正楷體" w:hint="eastAsia"/>
          <w:spacing w:val="-2"/>
          <w:sz w:val="28"/>
          <w:szCs w:val="28"/>
        </w:rPr>
        <w:t>大專校院專任教師高齡化現象加劇</w:t>
      </w:r>
      <w:r w:rsidR="00AA7F6C" w:rsidRPr="00F54CDE">
        <w:rPr>
          <w:rFonts w:hAnsi="標楷體" w:cs="全字庫正楷體" w:hint="eastAsia"/>
          <w:spacing w:val="-4"/>
          <w:sz w:val="28"/>
          <w:szCs w:val="28"/>
        </w:rPr>
        <w:t>，</w:t>
      </w:r>
      <w:proofErr w:type="gramStart"/>
      <w:r w:rsidR="00AA7F6C" w:rsidRPr="00F54CDE">
        <w:rPr>
          <w:rFonts w:hAnsi="標楷體" w:cs="全字庫正楷體" w:hint="eastAsia"/>
          <w:spacing w:val="-4"/>
          <w:sz w:val="28"/>
          <w:szCs w:val="28"/>
        </w:rPr>
        <w:t>尚無緩解</w:t>
      </w:r>
      <w:proofErr w:type="gramEnd"/>
      <w:r w:rsidR="00AA7F6C" w:rsidRPr="00F54CDE">
        <w:rPr>
          <w:rFonts w:hAnsi="標楷體" w:cs="全字庫正楷體" w:hint="eastAsia"/>
          <w:spacing w:val="-4"/>
          <w:sz w:val="28"/>
          <w:szCs w:val="28"/>
        </w:rPr>
        <w:t>趨勢，潛藏師資人才斷層之隱憂。又113學年度一般大學專任教師年齡60歲以上者計5,977人，為技專校院3,486人</w:t>
      </w:r>
      <w:r w:rsidR="00032BD7" w:rsidRPr="00F54CDE">
        <w:rPr>
          <w:rFonts w:hAnsi="標楷體" w:cs="全字庫正楷體" w:hint="eastAsia"/>
          <w:spacing w:val="-4"/>
          <w:sz w:val="28"/>
          <w:szCs w:val="28"/>
        </w:rPr>
        <w:t>（同表</w:t>
      </w:r>
      <w:r w:rsidR="00634339" w:rsidRPr="00F54CDE">
        <w:rPr>
          <w:rFonts w:hAnsi="標楷體" w:cs="全字庫正楷體" w:hint="eastAsia"/>
          <w:spacing w:val="-4"/>
          <w:sz w:val="28"/>
          <w:szCs w:val="28"/>
        </w:rPr>
        <w:t>6</w:t>
      </w:r>
      <w:r w:rsidR="00032BD7" w:rsidRPr="00F54CDE">
        <w:rPr>
          <w:rFonts w:hAnsi="標楷體" w:cs="全字庫正楷體" w:hint="eastAsia"/>
          <w:spacing w:val="-4"/>
          <w:sz w:val="28"/>
          <w:szCs w:val="28"/>
        </w:rPr>
        <w:t>）</w:t>
      </w:r>
      <w:r w:rsidR="00AA7F6C" w:rsidRPr="00F54CDE">
        <w:rPr>
          <w:rFonts w:hAnsi="標楷體" w:cs="全字庫正楷體" w:hint="eastAsia"/>
          <w:spacing w:val="-4"/>
          <w:sz w:val="28"/>
          <w:szCs w:val="28"/>
        </w:rPr>
        <w:t>之1.71倍，5</w:t>
      </w:r>
      <w:proofErr w:type="gramStart"/>
      <w:r w:rsidR="00AA7F6C" w:rsidRPr="00F54CDE">
        <w:rPr>
          <w:rFonts w:hAnsi="標楷體" w:cs="全字庫正楷體" w:hint="eastAsia"/>
          <w:spacing w:val="-4"/>
          <w:sz w:val="28"/>
          <w:szCs w:val="28"/>
        </w:rPr>
        <w:t>年內屆齡退休</w:t>
      </w:r>
      <w:proofErr w:type="gramEnd"/>
      <w:r w:rsidR="00AA7F6C" w:rsidRPr="00F54CDE">
        <w:rPr>
          <w:rFonts w:hAnsi="標楷體" w:cs="全字庫正楷體" w:hint="eastAsia"/>
          <w:spacing w:val="-4"/>
          <w:sz w:val="28"/>
          <w:szCs w:val="28"/>
        </w:rPr>
        <w:t>情形較技專校院嚴峻。再分析各領域別及學門別專任教師年齡60歲以上之人數（</w:t>
      </w:r>
      <w:r w:rsidR="00E3375F" w:rsidRPr="00F54CDE">
        <w:rPr>
          <w:rFonts w:hAnsi="標楷體" w:cs="全字庫正楷體" w:hint="eastAsia"/>
          <w:spacing w:val="-4"/>
          <w:sz w:val="28"/>
          <w:szCs w:val="28"/>
        </w:rPr>
        <w:t>比率</w:t>
      </w:r>
      <w:r w:rsidR="00AA7F6C" w:rsidRPr="00F54CDE">
        <w:rPr>
          <w:rFonts w:hAnsi="標楷體" w:cs="全字庫正楷體" w:hint="eastAsia"/>
          <w:spacing w:val="-4"/>
          <w:sz w:val="28"/>
          <w:szCs w:val="28"/>
        </w:rPr>
        <w:t>），以科技領域5,054人（占該領域24.17％，下同）為最多，社會領域2,282人（20.99％）次之；各學門別以工程及工程業學門1,988人為最多（同表</w:t>
      </w:r>
      <w:r w:rsidR="00BF3428" w:rsidRPr="00F54CDE">
        <w:rPr>
          <w:rFonts w:hAnsi="標楷體" w:cs="全字庫正楷體" w:hint="eastAsia"/>
          <w:spacing w:val="-4"/>
          <w:sz w:val="28"/>
          <w:szCs w:val="28"/>
        </w:rPr>
        <w:t>6</w:t>
      </w:r>
      <w:r w:rsidR="00AA7F6C" w:rsidRPr="00F54CDE">
        <w:rPr>
          <w:rFonts w:hAnsi="標楷體" w:cs="全字庫正楷體" w:hint="eastAsia"/>
          <w:spacing w:val="-4"/>
          <w:sz w:val="28"/>
          <w:szCs w:val="28"/>
        </w:rPr>
        <w:t>），</w:t>
      </w:r>
      <w:r w:rsidR="00AA7F6C" w:rsidRPr="005B56EC">
        <w:rPr>
          <w:rFonts w:hAnsi="標楷體" w:cs="全字庫正楷體" w:hint="eastAsia"/>
          <w:sz w:val="28"/>
          <w:szCs w:val="28"/>
        </w:rPr>
        <w:t>顯示科技領域、工程及工程業學門未來面臨師資斷層衝擊較大，經函請教育部</w:t>
      </w:r>
      <w:r w:rsidR="008F4A31" w:rsidRPr="005B56EC">
        <w:rPr>
          <w:rFonts w:hAnsi="標楷體" w:cs="全字庫正楷體" w:hint="eastAsia"/>
          <w:sz w:val="28"/>
          <w:szCs w:val="28"/>
        </w:rPr>
        <w:t>就師資之需求與供給</w:t>
      </w:r>
      <w:r w:rsidR="00401BF7" w:rsidRPr="005B56EC">
        <w:rPr>
          <w:rFonts w:hAnsi="標楷體" w:cs="全字庫正楷體" w:hint="eastAsia"/>
          <w:sz w:val="28"/>
          <w:szCs w:val="28"/>
        </w:rPr>
        <w:t>妥</w:t>
      </w:r>
      <w:proofErr w:type="gramStart"/>
      <w:r w:rsidR="00401BF7" w:rsidRPr="005B56EC">
        <w:rPr>
          <w:rFonts w:hAnsi="標楷體" w:cs="全字庫正楷體" w:hint="eastAsia"/>
          <w:sz w:val="28"/>
          <w:szCs w:val="28"/>
        </w:rPr>
        <w:t>謀善策</w:t>
      </w:r>
      <w:proofErr w:type="gramEnd"/>
      <w:r w:rsidR="00401BF7" w:rsidRPr="005B56EC">
        <w:rPr>
          <w:rFonts w:hAnsi="標楷體" w:cs="全字庫正楷體" w:hint="eastAsia"/>
          <w:sz w:val="28"/>
          <w:szCs w:val="28"/>
        </w:rPr>
        <w:t>因應</w:t>
      </w:r>
      <w:r w:rsidR="00AA7F6C" w:rsidRPr="005B56EC">
        <w:rPr>
          <w:rFonts w:hAnsi="標楷體" w:cs="全字庫正楷體" w:hint="eastAsia"/>
          <w:sz w:val="28"/>
          <w:szCs w:val="28"/>
        </w:rPr>
        <w:t>。</w:t>
      </w:r>
      <w:proofErr w:type="gramStart"/>
      <w:r w:rsidR="00E340F6" w:rsidRPr="005B56EC">
        <w:rPr>
          <w:rFonts w:hAnsi="標楷體" w:cs="全字庫正楷體" w:hint="eastAsia"/>
          <w:sz w:val="28"/>
          <w:szCs w:val="28"/>
        </w:rPr>
        <w:t>【</w:t>
      </w:r>
      <w:proofErr w:type="gramEnd"/>
      <w:r w:rsidR="00E340F6" w:rsidRPr="005B56EC">
        <w:rPr>
          <w:rFonts w:hAnsi="標楷體" w:cs="全字庫正楷體" w:hint="eastAsia"/>
          <w:sz w:val="28"/>
          <w:szCs w:val="28"/>
        </w:rPr>
        <w:t>詳總決算審核報告</w:t>
      </w:r>
      <w:proofErr w:type="gramStart"/>
      <w:r w:rsidR="00E340F6" w:rsidRPr="005B56EC">
        <w:rPr>
          <w:rFonts w:hAnsi="標楷體" w:cs="全字庫正楷體" w:hint="eastAsia"/>
          <w:sz w:val="28"/>
          <w:szCs w:val="28"/>
        </w:rPr>
        <w:t>第2冊丙</w:t>
      </w:r>
      <w:proofErr w:type="gramEnd"/>
      <w:r w:rsidR="00E340F6" w:rsidRPr="005B56EC">
        <w:rPr>
          <w:rFonts w:hAnsi="標楷體" w:cs="全字庫正楷體" w:hint="eastAsia"/>
          <w:sz w:val="28"/>
          <w:szCs w:val="28"/>
        </w:rPr>
        <w:t>、拾壹、教育部主管項下重要審核意見（二）1</w:t>
      </w:r>
      <w:r w:rsidR="00AA7F6C" w:rsidRPr="005B56EC">
        <w:rPr>
          <w:rFonts w:hAnsi="標楷體" w:cs="全字庫正楷體" w:hint="eastAsia"/>
          <w:sz w:val="28"/>
          <w:szCs w:val="28"/>
        </w:rPr>
        <w:t>.</w:t>
      </w:r>
      <w:r w:rsidR="00E340F6" w:rsidRPr="005B56EC">
        <w:rPr>
          <w:rFonts w:hAnsi="標楷體" w:cs="全字庫正楷體" w:hint="eastAsia"/>
          <w:sz w:val="28"/>
          <w:szCs w:val="28"/>
        </w:rPr>
        <w:t>】</w:t>
      </w:r>
    </w:p>
    <w:p w14:paraId="5B857E70" w14:textId="77777777" w:rsidR="008F4A31" w:rsidRDefault="00AA7F6C" w:rsidP="00E3375F">
      <w:pPr>
        <w:pStyle w:val="1"/>
        <w:overflowPunct w:val="0"/>
        <w:spacing w:line="480" w:lineRule="exact"/>
        <w:ind w:firstLine="1261"/>
        <w:rPr>
          <w:rFonts w:hAnsi="標楷體" w:cs="全字庫正楷體"/>
          <w:sz w:val="28"/>
          <w:szCs w:val="28"/>
        </w:rPr>
      </w:pPr>
      <w:r w:rsidRPr="00F54CDE">
        <w:rPr>
          <w:rFonts w:hAnsi="標楷體" w:cs="全字庫正楷體"/>
          <w:b/>
          <w:bCs w:val="0"/>
          <w:kern w:val="28"/>
          <w:sz w:val="28"/>
          <w:szCs w:val="32"/>
        </w:rPr>
        <w:t>2</w:t>
      </w:r>
      <w:r w:rsidRPr="00F54CDE">
        <w:rPr>
          <w:rFonts w:hAnsi="標楷體" w:cs="全字庫正楷體" w:hint="eastAsia"/>
          <w:b/>
          <w:bCs w:val="0"/>
          <w:kern w:val="28"/>
          <w:sz w:val="28"/>
          <w:szCs w:val="32"/>
        </w:rPr>
        <w:t xml:space="preserve">.　</w:t>
      </w:r>
      <w:r w:rsidR="001A2968" w:rsidRPr="00F54CDE">
        <w:rPr>
          <w:rFonts w:hAnsi="標楷體" w:cs="全字庫正楷體" w:hint="eastAsia"/>
          <w:b/>
          <w:bCs w:val="0"/>
          <w:kern w:val="28"/>
          <w:sz w:val="28"/>
          <w:szCs w:val="32"/>
        </w:rPr>
        <w:t>部分大專校院專任教師人數比率下滑，以私立技專校院最為嚴重，另部分學校聘任編制外專案教師仍多</w:t>
      </w:r>
      <w:r w:rsidR="00D60DB1" w:rsidRPr="00F54CDE">
        <w:rPr>
          <w:rFonts w:hAnsi="標楷體" w:cs="全字庫正楷體" w:hint="eastAsia"/>
          <w:b/>
          <w:bCs w:val="0"/>
          <w:kern w:val="28"/>
          <w:sz w:val="28"/>
          <w:szCs w:val="32"/>
        </w:rPr>
        <w:t>及</w:t>
      </w:r>
      <w:proofErr w:type="gramStart"/>
      <w:r w:rsidR="001A2968" w:rsidRPr="00F54CDE">
        <w:rPr>
          <w:rFonts w:hAnsi="標楷體" w:cs="全字庫正楷體" w:hint="eastAsia"/>
          <w:b/>
          <w:bCs w:val="0"/>
          <w:kern w:val="28"/>
          <w:sz w:val="28"/>
          <w:szCs w:val="32"/>
        </w:rPr>
        <w:t>生師比</w:t>
      </w:r>
      <w:proofErr w:type="gramEnd"/>
      <w:r w:rsidR="001A2968" w:rsidRPr="00F54CDE">
        <w:rPr>
          <w:rFonts w:hAnsi="標楷體" w:cs="全字庫正楷體" w:hint="eastAsia"/>
          <w:b/>
          <w:bCs w:val="0"/>
          <w:kern w:val="28"/>
          <w:sz w:val="28"/>
          <w:szCs w:val="32"/>
        </w:rPr>
        <w:t>不降反升，且我國高等教育整體</w:t>
      </w:r>
      <w:proofErr w:type="gramStart"/>
      <w:r w:rsidR="001A2968" w:rsidRPr="00F54CDE">
        <w:rPr>
          <w:rFonts w:hAnsi="標楷體" w:cs="全字庫正楷體" w:hint="eastAsia"/>
          <w:b/>
          <w:bCs w:val="0"/>
          <w:kern w:val="28"/>
          <w:sz w:val="28"/>
          <w:szCs w:val="32"/>
        </w:rPr>
        <w:t>生師比</w:t>
      </w:r>
      <w:proofErr w:type="gramEnd"/>
      <w:r w:rsidR="001A2968" w:rsidRPr="00F54CDE">
        <w:rPr>
          <w:rFonts w:hAnsi="標楷體" w:cs="全字庫正楷體" w:hint="eastAsia"/>
          <w:b/>
          <w:bCs w:val="0"/>
          <w:kern w:val="28"/>
          <w:sz w:val="28"/>
          <w:szCs w:val="32"/>
        </w:rPr>
        <w:t>與國際相較，仍有差距，</w:t>
      </w:r>
      <w:r w:rsidR="00E3375F" w:rsidRPr="00F54CDE">
        <w:rPr>
          <w:rFonts w:hAnsi="標楷體" w:cs="全字庫正楷體" w:hint="eastAsia"/>
          <w:b/>
          <w:bCs w:val="0"/>
          <w:kern w:val="28"/>
          <w:sz w:val="28"/>
          <w:szCs w:val="32"/>
        </w:rPr>
        <w:t>恐</w:t>
      </w:r>
      <w:r w:rsidR="001A2968" w:rsidRPr="00F54CDE">
        <w:rPr>
          <w:rFonts w:hAnsi="標楷體" w:cs="全字庫正楷體" w:hint="eastAsia"/>
          <w:b/>
          <w:bCs w:val="0"/>
          <w:kern w:val="28"/>
          <w:sz w:val="28"/>
          <w:szCs w:val="32"/>
        </w:rPr>
        <w:t>不利師資質量穩定</w:t>
      </w:r>
      <w:r w:rsidR="00D60DB1" w:rsidRPr="00F54CDE">
        <w:rPr>
          <w:rFonts w:hAnsi="標楷體" w:cs="全字庫正楷體" w:hint="eastAsia"/>
          <w:b/>
          <w:bCs w:val="0"/>
          <w:kern w:val="28"/>
          <w:sz w:val="28"/>
          <w:szCs w:val="32"/>
        </w:rPr>
        <w:t>及</w:t>
      </w:r>
      <w:r w:rsidR="001A2968" w:rsidRPr="00F54CDE">
        <w:rPr>
          <w:rFonts w:hAnsi="標楷體" w:cs="全字庫正楷體" w:hint="eastAsia"/>
          <w:b/>
          <w:bCs w:val="0"/>
          <w:kern w:val="28"/>
          <w:sz w:val="28"/>
          <w:szCs w:val="32"/>
        </w:rPr>
        <w:t>提升教學品質</w:t>
      </w:r>
      <w:r w:rsidR="00637E24" w:rsidRPr="00F54CDE">
        <w:rPr>
          <w:rFonts w:hint="eastAsia"/>
          <w:b/>
          <w:bCs w:val="0"/>
          <w:sz w:val="28"/>
          <w:szCs w:val="28"/>
        </w:rPr>
        <w:t>，允宜</w:t>
      </w:r>
      <w:r w:rsidR="00CA514B" w:rsidRPr="00F54CDE">
        <w:rPr>
          <w:rFonts w:hint="eastAsia"/>
          <w:b/>
          <w:bCs w:val="0"/>
          <w:sz w:val="28"/>
          <w:szCs w:val="28"/>
        </w:rPr>
        <w:t>督促學校檢討</w:t>
      </w:r>
      <w:r w:rsidR="00637E24" w:rsidRPr="00F54CDE">
        <w:rPr>
          <w:rFonts w:hint="eastAsia"/>
          <w:b/>
          <w:bCs w:val="0"/>
          <w:sz w:val="28"/>
          <w:szCs w:val="28"/>
        </w:rPr>
        <w:t>改善</w:t>
      </w:r>
      <w:r w:rsidRPr="00F54CDE">
        <w:rPr>
          <w:rFonts w:hAnsi="標楷體" w:cs="全字庫正楷體" w:hint="eastAsia"/>
          <w:b/>
          <w:bCs w:val="0"/>
          <w:kern w:val="28"/>
          <w:sz w:val="28"/>
          <w:szCs w:val="32"/>
        </w:rPr>
        <w:t>：</w:t>
      </w:r>
      <w:r w:rsidR="00AA18D6" w:rsidRPr="00F54CDE">
        <w:rPr>
          <w:rFonts w:hAnsi="標楷體" w:cs="全字庫正楷體" w:hint="eastAsia"/>
          <w:sz w:val="28"/>
          <w:szCs w:val="28"/>
        </w:rPr>
        <w:t>我國大專校院113學年度教師計82,330人，其中專任教師42,262人、兼任教師40,068人</w:t>
      </w:r>
      <w:r w:rsidR="00CA514B" w:rsidRPr="00F54CDE">
        <w:rPr>
          <w:rFonts w:hAnsi="標楷體" w:cs="全字庫正楷體" w:hint="eastAsia"/>
          <w:sz w:val="28"/>
          <w:szCs w:val="28"/>
        </w:rPr>
        <w:t>。</w:t>
      </w:r>
      <w:r w:rsidR="00AA18D6" w:rsidRPr="00F54CDE">
        <w:rPr>
          <w:rFonts w:hAnsi="標楷體" w:cs="全字庫正楷體" w:hint="eastAsia"/>
          <w:sz w:val="28"/>
          <w:szCs w:val="28"/>
        </w:rPr>
        <w:t>另</w:t>
      </w:r>
      <w:r w:rsidR="00AA18D6" w:rsidRPr="00F54CDE">
        <w:rPr>
          <w:rFonts w:hAnsi="標楷體" w:cs="全字庫正楷體" w:hint="eastAsia"/>
          <w:spacing w:val="6"/>
          <w:sz w:val="28"/>
          <w:szCs w:val="28"/>
        </w:rPr>
        <w:t>專任教師占全部教</w:t>
      </w:r>
      <w:r w:rsidR="00AA18D6" w:rsidRPr="00F54CDE">
        <w:rPr>
          <w:rFonts w:hAnsi="標楷體" w:cs="全字庫正楷體" w:hint="eastAsia"/>
          <w:sz w:val="28"/>
          <w:szCs w:val="28"/>
        </w:rPr>
        <w:t>師人數比率</w:t>
      </w:r>
      <w:r w:rsidR="00AA18D6" w:rsidRPr="003C324C">
        <w:rPr>
          <w:rFonts w:hAnsi="標楷體" w:cs="全字庫正楷體" w:hint="eastAsia"/>
          <w:spacing w:val="-8"/>
          <w:sz w:val="28"/>
          <w:szCs w:val="28"/>
        </w:rPr>
        <w:t>，自107學年度之52.77</w:t>
      </w:r>
      <w:r w:rsidR="000044DE" w:rsidRPr="003C324C">
        <w:rPr>
          <w:rFonts w:hAnsi="標楷體" w:cs="全字庫正楷體" w:hint="eastAsia"/>
          <w:spacing w:val="-8"/>
          <w:sz w:val="28"/>
          <w:szCs w:val="28"/>
        </w:rPr>
        <w:t>％，</w:t>
      </w:r>
      <w:r w:rsidR="000044DE" w:rsidRPr="00F54CDE">
        <w:rPr>
          <w:rFonts w:hAnsi="標楷體" w:cs="全字庫正楷體" w:hint="eastAsia"/>
          <w:sz w:val="28"/>
          <w:szCs w:val="28"/>
        </w:rPr>
        <w:t>下滑至113學年度之51.33％（表7），減少1.44百分點；又分析個別學校情形，113</w:t>
      </w:r>
      <w:r w:rsidR="000044DE" w:rsidRPr="003C324C">
        <w:rPr>
          <w:rFonts w:hAnsi="標楷體" w:cs="全字庫正楷體" w:hint="eastAsia"/>
          <w:spacing w:val="4"/>
          <w:sz w:val="28"/>
          <w:szCs w:val="28"/>
        </w:rPr>
        <w:t>學年度專任教師人數比率較107學年</w:t>
      </w:r>
      <w:r w:rsidR="00AA18D6" w:rsidRPr="003C324C">
        <w:rPr>
          <w:rFonts w:hAnsi="標楷體" w:cs="全字庫正楷體" w:hint="eastAsia"/>
          <w:spacing w:val="4"/>
          <w:sz w:val="28"/>
          <w:szCs w:val="28"/>
        </w:rPr>
        <w:t>度下降者，計有79校，占全部140校之56.43％</w:t>
      </w:r>
      <w:r w:rsidR="00AA18D6" w:rsidRPr="003C324C">
        <w:rPr>
          <w:rFonts w:hAnsi="標楷體" w:cs="全字庫正楷體" w:hint="eastAsia"/>
          <w:sz w:val="28"/>
          <w:szCs w:val="28"/>
        </w:rPr>
        <w:t>，其中公立22校、私立57校；一般大學39校、技專校院40校，</w:t>
      </w:r>
      <w:r w:rsidR="00AA18D6" w:rsidRPr="003C324C">
        <w:rPr>
          <w:rFonts w:hAnsi="標楷體" w:cs="全字庫正楷體" w:hint="eastAsia"/>
          <w:spacing w:val="4"/>
          <w:sz w:val="28"/>
          <w:szCs w:val="28"/>
        </w:rPr>
        <w:t>以私立技專校院最為嚴重。又專任教師包含編制內及編制外，113 學</w:t>
      </w:r>
      <w:r w:rsidR="00AA18D6" w:rsidRPr="005629AE">
        <w:rPr>
          <w:rFonts w:hAnsi="標楷體" w:cs="全字庫正楷體" w:hint="eastAsia"/>
          <w:sz w:val="28"/>
          <w:szCs w:val="28"/>
        </w:rPr>
        <w:t>年度編制內專任</w:t>
      </w:r>
    </w:p>
    <w:p w14:paraId="73F7C3BE" w14:textId="18BA5C42" w:rsidR="00AA7F6C" w:rsidRPr="005629AE" w:rsidRDefault="008F4A31" w:rsidP="008F4A31">
      <w:pPr>
        <w:pStyle w:val="1"/>
        <w:overflowPunct w:val="0"/>
        <w:spacing w:line="480" w:lineRule="exact"/>
        <w:ind w:firstLineChars="0" w:firstLine="0"/>
        <w:rPr>
          <w:rFonts w:hAnsi="標楷體" w:cs="全字庫正楷體"/>
          <w:sz w:val="28"/>
          <w:szCs w:val="28"/>
        </w:rPr>
      </w:pPr>
      <w:r w:rsidRPr="005629AE">
        <w:rPr>
          <w:noProof/>
        </w:rPr>
        <w:lastRenderedPageBreak/>
        <mc:AlternateContent>
          <mc:Choice Requires="wps">
            <w:drawing>
              <wp:anchor distT="0" distB="0" distL="114300" distR="114300" simplePos="0" relativeHeight="251817984" behindDoc="0" locked="0" layoutInCell="1" allowOverlap="1" wp14:anchorId="569CAE5E" wp14:editId="40A01429">
                <wp:simplePos x="0" y="0"/>
                <wp:positionH relativeFrom="margin">
                  <wp:posOffset>3307080</wp:posOffset>
                </wp:positionH>
                <wp:positionV relativeFrom="paragraph">
                  <wp:posOffset>76835</wp:posOffset>
                </wp:positionV>
                <wp:extent cx="2992120" cy="3426460"/>
                <wp:effectExtent l="0" t="0" r="0" b="2540"/>
                <wp:wrapSquare wrapText="bothSides"/>
                <wp:docPr id="8" name="文字方塊 8"/>
                <wp:cNvGraphicFramePr/>
                <a:graphic xmlns:a="http://schemas.openxmlformats.org/drawingml/2006/main">
                  <a:graphicData uri="http://schemas.microsoft.com/office/word/2010/wordprocessingShape">
                    <wps:wsp>
                      <wps:cNvSpPr txBox="1"/>
                      <wps:spPr>
                        <a:xfrm>
                          <a:off x="0" y="0"/>
                          <a:ext cx="2992120" cy="3426460"/>
                        </a:xfrm>
                        <a:prstGeom prst="rect">
                          <a:avLst/>
                        </a:prstGeom>
                        <a:noFill/>
                        <a:ln w="6350">
                          <a:noFill/>
                        </a:ln>
                      </wps:spPr>
                      <wps:txbx>
                        <w:txbxContent>
                          <w:p w14:paraId="3C466F4A" w14:textId="7D504BDD" w:rsidR="0080371A" w:rsidRPr="0012704A" w:rsidRDefault="0080371A" w:rsidP="0080371A">
                            <w:pPr>
                              <w:spacing w:line="240" w:lineRule="exact"/>
                              <w:jc w:val="center"/>
                              <w:rPr>
                                <w:rFonts w:ascii="標楷體" w:eastAsia="標楷體" w:hAnsi="標楷體" w:cs="Calibri"/>
                                <w:b/>
                                <w:kern w:val="0"/>
                              </w:rPr>
                            </w:pPr>
                            <w:r w:rsidRPr="00981FBB">
                              <w:rPr>
                                <w:rFonts w:ascii="標楷體" w:eastAsia="標楷體" w:hAnsi="標楷體" w:cs="Calibri" w:hint="eastAsia"/>
                                <w:b/>
                                <w:kern w:val="0"/>
                              </w:rPr>
                              <w:t>表7</w:t>
                            </w:r>
                            <w:r>
                              <w:rPr>
                                <w:rFonts w:ascii="標楷體" w:eastAsia="標楷體" w:hAnsi="標楷體" w:cs="Calibri" w:hint="eastAsia"/>
                                <w:b/>
                                <w:color w:val="000000"/>
                                <w:kern w:val="0"/>
                              </w:rPr>
                              <w:t xml:space="preserve">　</w:t>
                            </w:r>
                            <w:r w:rsidRPr="0012704A">
                              <w:rPr>
                                <w:rFonts w:ascii="標楷體" w:eastAsia="標楷體" w:hAnsi="標楷體" w:cs="Calibri" w:hint="eastAsia"/>
                                <w:b/>
                                <w:kern w:val="0"/>
                              </w:rPr>
                              <w:t>大專校院專兼任教師人數</w:t>
                            </w:r>
                            <w:r w:rsidR="00C20876" w:rsidRPr="0012704A">
                              <w:rPr>
                                <w:rFonts w:ascii="標楷體" w:eastAsia="標楷體" w:hAnsi="標楷體" w:cs="Calibri" w:hint="eastAsia"/>
                                <w:b/>
                                <w:kern w:val="0"/>
                              </w:rPr>
                              <w:t>情形</w:t>
                            </w:r>
                          </w:p>
                          <w:p w14:paraId="752848BD" w14:textId="77777777" w:rsidR="0080371A" w:rsidRPr="0012704A" w:rsidRDefault="0080371A" w:rsidP="0080371A">
                            <w:pPr>
                              <w:spacing w:line="240" w:lineRule="exact"/>
                              <w:jc w:val="right"/>
                              <w:rPr>
                                <w:b/>
                              </w:rPr>
                            </w:pPr>
                            <w:r w:rsidRPr="0012704A">
                              <w:rPr>
                                <w:rFonts w:ascii="標楷體" w:eastAsia="標楷體" w:hAnsi="標楷體" w:cs="Calibri" w:hint="eastAsia"/>
                                <w:kern w:val="0"/>
                                <w:sz w:val="20"/>
                                <w:szCs w:val="20"/>
                              </w:rPr>
                              <w:t>單位：人、％</w:t>
                            </w:r>
                          </w:p>
                          <w:tbl>
                            <w:tblPr>
                              <w:tblW w:w="4491" w:type="dxa"/>
                              <w:tblLayout w:type="fixed"/>
                              <w:tblCellMar>
                                <w:left w:w="28" w:type="dxa"/>
                                <w:right w:w="28" w:type="dxa"/>
                              </w:tblCellMar>
                              <w:tblLook w:val="04A0" w:firstRow="1" w:lastRow="0" w:firstColumn="1" w:lastColumn="0" w:noHBand="0" w:noVBand="1"/>
                            </w:tblPr>
                            <w:tblGrid>
                              <w:gridCol w:w="1091"/>
                              <w:gridCol w:w="850"/>
                              <w:gridCol w:w="840"/>
                              <w:gridCol w:w="826"/>
                              <w:gridCol w:w="884"/>
                            </w:tblGrid>
                            <w:tr w:rsidR="0012704A" w:rsidRPr="0012704A" w14:paraId="11D184D5" w14:textId="77777777" w:rsidTr="00437441">
                              <w:trPr>
                                <w:trHeight w:val="340"/>
                              </w:trPr>
                              <w:tc>
                                <w:tcPr>
                                  <w:tcW w:w="1091" w:type="dxa"/>
                                  <w:vMerge w:val="restart"/>
                                  <w:tcBorders>
                                    <w:top w:val="single" w:sz="4" w:space="0" w:color="auto"/>
                                    <w:left w:val="single" w:sz="4" w:space="0" w:color="auto"/>
                                    <w:right w:val="single" w:sz="4" w:space="0" w:color="auto"/>
                                  </w:tcBorders>
                                  <w:shd w:val="clear" w:color="auto" w:fill="DAEEF3" w:themeFill="accent5" w:themeFillTint="33"/>
                                  <w:vAlign w:val="center"/>
                                  <w:hideMark/>
                                </w:tcPr>
                                <w:p w14:paraId="189711AA" w14:textId="77777777" w:rsidR="00196710" w:rsidRPr="0012704A" w:rsidRDefault="00196710" w:rsidP="00196710">
                                  <w:pPr>
                                    <w:widowControl/>
                                    <w:spacing w:line="200" w:lineRule="exact"/>
                                    <w:ind w:left="200" w:hangingChars="100" w:hanging="200"/>
                                    <w:rPr>
                                      <w:rFonts w:ascii="標楷體" w:eastAsia="標楷體" w:hAnsi="標楷體" w:cs="Calibri"/>
                                      <w:kern w:val="0"/>
                                      <w:sz w:val="20"/>
                                      <w:szCs w:val="20"/>
                                    </w:rPr>
                                  </w:pPr>
                                  <w:r w:rsidRPr="0012704A">
                                    <w:rPr>
                                      <w:rFonts w:ascii="標楷體" w:eastAsia="標楷體" w:hAnsi="標楷體" w:cs="Calibri" w:hint="eastAsia"/>
                                      <w:kern w:val="0"/>
                                      <w:sz w:val="20"/>
                                      <w:szCs w:val="20"/>
                                    </w:rPr>
                                    <w:t>學年度</w:t>
                                  </w:r>
                                </w:p>
                                <w:p w14:paraId="768D52F6" w14:textId="77777777" w:rsidR="00196710" w:rsidRPr="0012704A" w:rsidRDefault="00196710" w:rsidP="00196710">
                                  <w:pPr>
                                    <w:widowControl/>
                                    <w:spacing w:line="200" w:lineRule="exact"/>
                                    <w:ind w:firstLineChars="100" w:firstLine="200"/>
                                    <w:rPr>
                                      <w:rFonts w:ascii="標楷體" w:eastAsia="標楷體" w:hAnsi="標楷體" w:cs="Calibri"/>
                                      <w:kern w:val="0"/>
                                      <w:sz w:val="20"/>
                                      <w:szCs w:val="20"/>
                                    </w:rPr>
                                  </w:pPr>
                                  <w:r w:rsidRPr="0012704A">
                                    <w:rPr>
                                      <w:rFonts w:ascii="標楷體" w:eastAsia="標楷體" w:hAnsi="標楷體" w:cs="Calibri" w:hint="eastAsia"/>
                                      <w:kern w:val="0"/>
                                      <w:sz w:val="20"/>
                                      <w:szCs w:val="20"/>
                                    </w:rPr>
                                    <w:t>體系別</w:t>
                                  </w:r>
                                </w:p>
                                <w:p w14:paraId="26B4AE04" w14:textId="77777777" w:rsidR="00196710" w:rsidRPr="0012704A" w:rsidRDefault="00196710" w:rsidP="00196710">
                                  <w:pPr>
                                    <w:widowControl/>
                                    <w:spacing w:line="200" w:lineRule="exact"/>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設立別</w:t>
                                  </w:r>
                                </w:p>
                              </w:tc>
                              <w:tc>
                                <w:tcPr>
                                  <w:tcW w:w="850" w:type="dxa"/>
                                  <w:vMerge w:val="restart"/>
                                  <w:tcBorders>
                                    <w:top w:val="single" w:sz="4" w:space="0" w:color="auto"/>
                                    <w:left w:val="nil"/>
                                    <w:bottom w:val="single" w:sz="4" w:space="0" w:color="auto"/>
                                    <w:right w:val="nil"/>
                                  </w:tcBorders>
                                  <w:shd w:val="clear" w:color="auto" w:fill="DAEEF3" w:themeFill="accent5" w:themeFillTint="33"/>
                                  <w:noWrap/>
                                  <w:vAlign w:val="center"/>
                                  <w:hideMark/>
                                </w:tcPr>
                                <w:p w14:paraId="7C8492A9" w14:textId="77777777" w:rsidR="00196710" w:rsidRPr="0012704A" w:rsidRDefault="00196710" w:rsidP="00196710">
                                  <w:pPr>
                                    <w:widowControl/>
                                    <w:spacing w:line="200" w:lineRule="exact"/>
                                    <w:jc w:val="center"/>
                                    <w:rPr>
                                      <w:rFonts w:ascii="標楷體" w:eastAsia="標楷體" w:hAnsi="標楷體" w:cs="Calibri"/>
                                      <w:kern w:val="0"/>
                                      <w:sz w:val="20"/>
                                      <w:szCs w:val="20"/>
                                    </w:rPr>
                                  </w:pPr>
                                  <w:r w:rsidRPr="0012704A">
                                    <w:rPr>
                                      <w:rFonts w:ascii="標楷體" w:eastAsia="標楷體" w:hAnsi="標楷體" w:cs="Calibri" w:hint="eastAsia"/>
                                      <w:kern w:val="0"/>
                                      <w:sz w:val="20"/>
                                      <w:szCs w:val="20"/>
                                    </w:rPr>
                                    <w:t>合計</w:t>
                                  </w:r>
                                </w:p>
                              </w:tc>
                              <w:tc>
                                <w:tcPr>
                                  <w:tcW w:w="1666" w:type="dxa"/>
                                  <w:gridSpan w:val="2"/>
                                  <w:tcBorders>
                                    <w:top w:val="single" w:sz="4" w:space="0" w:color="auto"/>
                                    <w:left w:val="single" w:sz="4" w:space="0" w:color="auto"/>
                                    <w:right w:val="single" w:sz="4" w:space="0" w:color="auto"/>
                                  </w:tcBorders>
                                  <w:shd w:val="clear" w:color="auto" w:fill="DAEEF3" w:themeFill="accent5" w:themeFillTint="33"/>
                                  <w:noWrap/>
                                  <w:vAlign w:val="center"/>
                                  <w:hideMark/>
                                </w:tcPr>
                                <w:p w14:paraId="04FB5AFA" w14:textId="77777777" w:rsidR="00196710" w:rsidRPr="0012704A" w:rsidRDefault="00196710" w:rsidP="00196710">
                                  <w:pPr>
                                    <w:widowControl/>
                                    <w:spacing w:line="200" w:lineRule="exact"/>
                                    <w:jc w:val="center"/>
                                    <w:rPr>
                                      <w:rFonts w:ascii="標楷體" w:eastAsia="標楷體" w:hAnsi="標楷體" w:cs="Calibri"/>
                                      <w:kern w:val="0"/>
                                      <w:sz w:val="20"/>
                                      <w:szCs w:val="20"/>
                                    </w:rPr>
                                  </w:pPr>
                                  <w:r w:rsidRPr="0012704A">
                                    <w:rPr>
                                      <w:rFonts w:ascii="標楷體" w:eastAsia="標楷體" w:hAnsi="標楷體" w:cs="Calibri" w:hint="eastAsia"/>
                                      <w:kern w:val="0"/>
                                      <w:sz w:val="20"/>
                                      <w:szCs w:val="20"/>
                                    </w:rPr>
                                    <w:t>專任教師</w:t>
                                  </w:r>
                                </w:p>
                              </w:tc>
                              <w:tc>
                                <w:tcPr>
                                  <w:tcW w:w="884" w:type="dxa"/>
                                  <w:vMerge w:val="restart"/>
                                  <w:tcBorders>
                                    <w:top w:val="single" w:sz="4" w:space="0" w:color="auto"/>
                                    <w:left w:val="single" w:sz="4" w:space="0" w:color="auto"/>
                                    <w:right w:val="single" w:sz="4" w:space="0" w:color="auto"/>
                                  </w:tcBorders>
                                  <w:shd w:val="clear" w:color="auto" w:fill="DAEEF3" w:themeFill="accent5" w:themeFillTint="33"/>
                                  <w:vAlign w:val="center"/>
                                  <w:hideMark/>
                                </w:tcPr>
                                <w:p w14:paraId="39DDECC8" w14:textId="77777777" w:rsidR="00196710" w:rsidRPr="0012704A" w:rsidRDefault="00196710" w:rsidP="00196710">
                                  <w:pPr>
                                    <w:widowControl/>
                                    <w:spacing w:line="200" w:lineRule="exact"/>
                                    <w:jc w:val="center"/>
                                    <w:rPr>
                                      <w:rFonts w:ascii="標楷體" w:eastAsia="標楷體" w:hAnsi="標楷體" w:cs="Calibri"/>
                                      <w:kern w:val="0"/>
                                      <w:sz w:val="20"/>
                                      <w:szCs w:val="20"/>
                                    </w:rPr>
                                  </w:pPr>
                                  <w:r w:rsidRPr="0012704A">
                                    <w:rPr>
                                      <w:rFonts w:ascii="標楷體" w:eastAsia="標楷體" w:hAnsi="標楷體" w:cs="Calibri" w:hint="eastAsia"/>
                                      <w:kern w:val="0"/>
                                      <w:sz w:val="20"/>
                                      <w:szCs w:val="20"/>
                                    </w:rPr>
                                    <w:t>兼任教師</w:t>
                                  </w:r>
                                </w:p>
                              </w:tc>
                            </w:tr>
                            <w:tr w:rsidR="0012704A" w:rsidRPr="0012704A" w14:paraId="63974EB9" w14:textId="77777777" w:rsidTr="00437441">
                              <w:trPr>
                                <w:trHeight w:val="340"/>
                              </w:trPr>
                              <w:tc>
                                <w:tcPr>
                                  <w:tcW w:w="1091" w:type="dxa"/>
                                  <w:vMerge/>
                                  <w:tcBorders>
                                    <w:left w:val="single" w:sz="4" w:space="0" w:color="auto"/>
                                    <w:bottom w:val="single" w:sz="4" w:space="0" w:color="000000"/>
                                    <w:right w:val="single" w:sz="4" w:space="0" w:color="auto"/>
                                  </w:tcBorders>
                                  <w:shd w:val="clear" w:color="auto" w:fill="DAEEF3" w:themeFill="accent5" w:themeFillTint="33"/>
                                  <w:vAlign w:val="center"/>
                                  <w:hideMark/>
                                </w:tcPr>
                                <w:p w14:paraId="2DE1A07E" w14:textId="77777777" w:rsidR="00196710" w:rsidRPr="0012704A" w:rsidRDefault="00196710" w:rsidP="00196710">
                                  <w:pPr>
                                    <w:widowControl/>
                                    <w:spacing w:line="200" w:lineRule="exact"/>
                                    <w:rPr>
                                      <w:rFonts w:ascii="標楷體" w:eastAsia="標楷體" w:hAnsi="標楷體" w:cs="Calibri"/>
                                      <w:kern w:val="0"/>
                                      <w:sz w:val="20"/>
                                      <w:szCs w:val="20"/>
                                    </w:rPr>
                                  </w:pPr>
                                </w:p>
                              </w:tc>
                              <w:tc>
                                <w:tcPr>
                                  <w:tcW w:w="850" w:type="dxa"/>
                                  <w:vMerge/>
                                  <w:tcBorders>
                                    <w:left w:val="nil"/>
                                    <w:bottom w:val="single" w:sz="4" w:space="0" w:color="auto"/>
                                    <w:right w:val="nil"/>
                                  </w:tcBorders>
                                  <w:shd w:val="clear" w:color="auto" w:fill="DAEEF3" w:themeFill="accent5" w:themeFillTint="33"/>
                                  <w:vAlign w:val="center"/>
                                  <w:hideMark/>
                                </w:tcPr>
                                <w:p w14:paraId="43D6D5B1" w14:textId="77777777" w:rsidR="00196710" w:rsidRPr="0012704A" w:rsidRDefault="00196710" w:rsidP="00196710">
                                  <w:pPr>
                                    <w:widowControl/>
                                    <w:spacing w:line="200" w:lineRule="exact"/>
                                    <w:jc w:val="center"/>
                                    <w:rPr>
                                      <w:rFonts w:ascii="標楷體" w:eastAsia="標楷體" w:hAnsi="標楷體" w:cs="Calibri"/>
                                      <w:kern w:val="0"/>
                                      <w:sz w:val="20"/>
                                      <w:szCs w:val="20"/>
                                    </w:rPr>
                                  </w:pPr>
                                </w:p>
                              </w:tc>
                              <w:tc>
                                <w:tcPr>
                                  <w:tcW w:w="840" w:type="dxa"/>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23D0D1ED" w14:textId="77777777" w:rsidR="00196710" w:rsidRPr="0012704A" w:rsidRDefault="00196710" w:rsidP="00196710">
                                  <w:pPr>
                                    <w:widowControl/>
                                    <w:spacing w:line="200" w:lineRule="exact"/>
                                    <w:jc w:val="center"/>
                                    <w:rPr>
                                      <w:rFonts w:ascii="標楷體" w:eastAsia="標楷體" w:hAnsi="標楷體" w:cs="Calibri"/>
                                      <w:kern w:val="0"/>
                                      <w:sz w:val="20"/>
                                      <w:szCs w:val="20"/>
                                    </w:rPr>
                                  </w:pPr>
                                </w:p>
                              </w:tc>
                              <w:tc>
                                <w:tcPr>
                                  <w:tcW w:w="826"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1D1236C9" w14:textId="77777777" w:rsidR="00196710" w:rsidRPr="0012704A" w:rsidRDefault="00196710" w:rsidP="00196710">
                                  <w:pPr>
                                    <w:widowControl/>
                                    <w:spacing w:line="200" w:lineRule="exact"/>
                                    <w:jc w:val="center"/>
                                    <w:rPr>
                                      <w:rFonts w:ascii="標楷體" w:eastAsia="標楷體" w:hAnsi="標楷體" w:cs="Calibri"/>
                                      <w:spacing w:val="-20"/>
                                      <w:kern w:val="0"/>
                                      <w:sz w:val="20"/>
                                      <w:szCs w:val="20"/>
                                    </w:rPr>
                                  </w:pPr>
                                  <w:r w:rsidRPr="0012704A">
                                    <w:rPr>
                                      <w:rFonts w:ascii="標楷體" w:eastAsia="標楷體" w:hAnsi="標楷體" w:cs="Calibri" w:hint="eastAsia"/>
                                      <w:kern w:val="0"/>
                                      <w:sz w:val="20"/>
                                      <w:szCs w:val="20"/>
                                    </w:rPr>
                                    <w:t>比率</w:t>
                                  </w:r>
                                </w:p>
                              </w:tc>
                              <w:tc>
                                <w:tcPr>
                                  <w:tcW w:w="884" w:type="dxa"/>
                                  <w:vMerge/>
                                  <w:tcBorders>
                                    <w:left w:val="single" w:sz="4" w:space="0" w:color="auto"/>
                                    <w:bottom w:val="single" w:sz="4" w:space="0" w:color="auto"/>
                                    <w:right w:val="single" w:sz="4" w:space="0" w:color="auto"/>
                                  </w:tcBorders>
                                  <w:shd w:val="clear" w:color="auto" w:fill="DAEEF3" w:themeFill="accent5" w:themeFillTint="33"/>
                                  <w:vAlign w:val="center"/>
                                  <w:hideMark/>
                                </w:tcPr>
                                <w:p w14:paraId="5ECC6DA5" w14:textId="77777777" w:rsidR="00196710" w:rsidRPr="0012704A" w:rsidRDefault="00196710" w:rsidP="00196710">
                                  <w:pPr>
                                    <w:widowControl/>
                                    <w:spacing w:line="200" w:lineRule="exact"/>
                                    <w:rPr>
                                      <w:rFonts w:ascii="標楷體" w:eastAsia="標楷體" w:hAnsi="標楷體" w:cs="Calibri"/>
                                      <w:kern w:val="0"/>
                                      <w:sz w:val="20"/>
                                      <w:szCs w:val="20"/>
                                    </w:rPr>
                                  </w:pPr>
                                </w:p>
                              </w:tc>
                            </w:tr>
                            <w:tr w:rsidR="0012704A" w:rsidRPr="0012704A" w14:paraId="299904C0"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3EB3EBBE" w14:textId="77777777" w:rsidR="00196710" w:rsidRPr="0012704A" w:rsidRDefault="00196710" w:rsidP="00196710">
                                  <w:pPr>
                                    <w:widowControl/>
                                    <w:spacing w:line="200" w:lineRule="exact"/>
                                    <w:jc w:val="both"/>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107</w:t>
                                  </w:r>
                                </w:p>
                              </w:tc>
                              <w:tc>
                                <w:tcPr>
                                  <w:tcW w:w="850" w:type="dxa"/>
                                  <w:tcBorders>
                                    <w:top w:val="nil"/>
                                    <w:left w:val="nil"/>
                                    <w:bottom w:val="single" w:sz="4" w:space="0" w:color="auto"/>
                                    <w:right w:val="single" w:sz="4" w:space="0" w:color="auto"/>
                                  </w:tcBorders>
                                  <w:shd w:val="clear" w:color="auto" w:fill="auto"/>
                                  <w:noWrap/>
                                  <w:vAlign w:val="center"/>
                                  <w:hideMark/>
                                </w:tcPr>
                                <w:p w14:paraId="1767BE61"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88,674</w:t>
                                  </w:r>
                                </w:p>
                              </w:tc>
                              <w:tc>
                                <w:tcPr>
                                  <w:tcW w:w="840" w:type="dxa"/>
                                  <w:tcBorders>
                                    <w:top w:val="nil"/>
                                    <w:left w:val="nil"/>
                                    <w:bottom w:val="single" w:sz="4" w:space="0" w:color="auto"/>
                                    <w:right w:val="single" w:sz="4" w:space="0" w:color="auto"/>
                                  </w:tcBorders>
                                  <w:shd w:val="clear" w:color="auto" w:fill="auto"/>
                                  <w:noWrap/>
                                  <w:vAlign w:val="center"/>
                                  <w:hideMark/>
                                </w:tcPr>
                                <w:p w14:paraId="01FF475D"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46,794</w:t>
                                  </w:r>
                                </w:p>
                              </w:tc>
                              <w:tc>
                                <w:tcPr>
                                  <w:tcW w:w="826" w:type="dxa"/>
                                  <w:tcBorders>
                                    <w:top w:val="nil"/>
                                    <w:left w:val="nil"/>
                                    <w:bottom w:val="single" w:sz="4" w:space="0" w:color="auto"/>
                                    <w:right w:val="single" w:sz="4" w:space="0" w:color="auto"/>
                                  </w:tcBorders>
                                  <w:shd w:val="clear" w:color="auto" w:fill="auto"/>
                                  <w:noWrap/>
                                  <w:vAlign w:val="center"/>
                                  <w:hideMark/>
                                </w:tcPr>
                                <w:p w14:paraId="39617023"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52.77</w:t>
                                  </w:r>
                                </w:p>
                              </w:tc>
                              <w:tc>
                                <w:tcPr>
                                  <w:tcW w:w="884" w:type="dxa"/>
                                  <w:tcBorders>
                                    <w:top w:val="nil"/>
                                    <w:left w:val="nil"/>
                                    <w:bottom w:val="single" w:sz="4" w:space="0" w:color="auto"/>
                                    <w:right w:val="single" w:sz="4" w:space="0" w:color="auto"/>
                                  </w:tcBorders>
                                  <w:shd w:val="clear" w:color="auto" w:fill="auto"/>
                                  <w:noWrap/>
                                  <w:vAlign w:val="center"/>
                                  <w:hideMark/>
                                </w:tcPr>
                                <w:p w14:paraId="6A17AEC7"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41,880</w:t>
                                  </w:r>
                                </w:p>
                              </w:tc>
                            </w:tr>
                            <w:tr w:rsidR="0012704A" w:rsidRPr="0012704A" w14:paraId="29E5D521"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6E580846" w14:textId="77777777" w:rsidR="00196710" w:rsidRPr="0012704A" w:rsidRDefault="00196710" w:rsidP="00196710">
                                  <w:pPr>
                                    <w:widowControl/>
                                    <w:spacing w:line="200" w:lineRule="exact"/>
                                    <w:ind w:firstLineChars="100" w:firstLine="200"/>
                                    <w:jc w:val="both"/>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一般大學</w:t>
                                  </w:r>
                                </w:p>
                              </w:tc>
                              <w:tc>
                                <w:tcPr>
                                  <w:tcW w:w="850" w:type="dxa"/>
                                  <w:tcBorders>
                                    <w:top w:val="nil"/>
                                    <w:left w:val="nil"/>
                                    <w:bottom w:val="single" w:sz="4" w:space="0" w:color="auto"/>
                                    <w:right w:val="single" w:sz="4" w:space="0" w:color="auto"/>
                                  </w:tcBorders>
                                  <w:shd w:val="clear" w:color="auto" w:fill="auto"/>
                                  <w:noWrap/>
                                  <w:vAlign w:val="center"/>
                                  <w:hideMark/>
                                </w:tcPr>
                                <w:p w14:paraId="42424D0E"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51,938</w:t>
                                  </w:r>
                                </w:p>
                              </w:tc>
                              <w:tc>
                                <w:tcPr>
                                  <w:tcW w:w="840" w:type="dxa"/>
                                  <w:tcBorders>
                                    <w:top w:val="nil"/>
                                    <w:left w:val="nil"/>
                                    <w:bottom w:val="single" w:sz="4" w:space="0" w:color="auto"/>
                                    <w:right w:val="single" w:sz="4" w:space="0" w:color="auto"/>
                                  </w:tcBorders>
                                  <w:shd w:val="clear" w:color="auto" w:fill="auto"/>
                                  <w:noWrap/>
                                  <w:vAlign w:val="center"/>
                                  <w:hideMark/>
                                </w:tcPr>
                                <w:p w14:paraId="0492F405"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27,997</w:t>
                                  </w:r>
                                </w:p>
                              </w:tc>
                              <w:tc>
                                <w:tcPr>
                                  <w:tcW w:w="826" w:type="dxa"/>
                                  <w:tcBorders>
                                    <w:top w:val="nil"/>
                                    <w:left w:val="nil"/>
                                    <w:bottom w:val="single" w:sz="4" w:space="0" w:color="auto"/>
                                    <w:right w:val="single" w:sz="4" w:space="0" w:color="auto"/>
                                  </w:tcBorders>
                                  <w:shd w:val="clear" w:color="auto" w:fill="auto"/>
                                  <w:noWrap/>
                                  <w:vAlign w:val="center"/>
                                  <w:hideMark/>
                                </w:tcPr>
                                <w:p w14:paraId="14A826CE"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53.90</w:t>
                                  </w:r>
                                </w:p>
                              </w:tc>
                              <w:tc>
                                <w:tcPr>
                                  <w:tcW w:w="884" w:type="dxa"/>
                                  <w:tcBorders>
                                    <w:top w:val="nil"/>
                                    <w:left w:val="nil"/>
                                    <w:bottom w:val="single" w:sz="4" w:space="0" w:color="auto"/>
                                    <w:right w:val="single" w:sz="4" w:space="0" w:color="auto"/>
                                  </w:tcBorders>
                                  <w:shd w:val="clear" w:color="auto" w:fill="auto"/>
                                  <w:noWrap/>
                                  <w:vAlign w:val="center"/>
                                  <w:hideMark/>
                                </w:tcPr>
                                <w:p w14:paraId="11E56F27"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23,941</w:t>
                                  </w:r>
                                </w:p>
                              </w:tc>
                            </w:tr>
                            <w:tr w:rsidR="0012704A" w:rsidRPr="0012704A" w14:paraId="27322326"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712E2209" w14:textId="77777777" w:rsidR="00196710" w:rsidRPr="0012704A" w:rsidRDefault="00196710" w:rsidP="00196710">
                                  <w:pPr>
                                    <w:widowControl/>
                                    <w:spacing w:line="200" w:lineRule="exact"/>
                                    <w:ind w:firstLineChars="200" w:firstLine="400"/>
                                    <w:jc w:val="both"/>
                                    <w:rPr>
                                      <w:rFonts w:ascii="標楷體" w:eastAsia="標楷體" w:hAnsi="標楷體" w:cs="Calibri"/>
                                      <w:kern w:val="0"/>
                                      <w:sz w:val="20"/>
                                      <w:szCs w:val="20"/>
                                    </w:rPr>
                                  </w:pPr>
                                  <w:r w:rsidRPr="0012704A">
                                    <w:rPr>
                                      <w:rFonts w:ascii="標楷體" w:eastAsia="標楷體" w:hAnsi="標楷體" w:cs="Calibri" w:hint="eastAsia"/>
                                      <w:kern w:val="0"/>
                                      <w:sz w:val="20"/>
                                      <w:szCs w:val="20"/>
                                    </w:rPr>
                                    <w:t>公立</w:t>
                                  </w:r>
                                </w:p>
                              </w:tc>
                              <w:tc>
                                <w:tcPr>
                                  <w:tcW w:w="850" w:type="dxa"/>
                                  <w:tcBorders>
                                    <w:top w:val="nil"/>
                                    <w:left w:val="nil"/>
                                    <w:bottom w:val="single" w:sz="4" w:space="0" w:color="auto"/>
                                    <w:right w:val="single" w:sz="4" w:space="0" w:color="auto"/>
                                  </w:tcBorders>
                                  <w:shd w:val="clear" w:color="auto" w:fill="auto"/>
                                  <w:noWrap/>
                                  <w:vAlign w:val="center"/>
                                  <w:hideMark/>
                                </w:tcPr>
                                <w:p w14:paraId="11DCA550"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25,671</w:t>
                                  </w:r>
                                </w:p>
                              </w:tc>
                              <w:tc>
                                <w:tcPr>
                                  <w:tcW w:w="840" w:type="dxa"/>
                                  <w:tcBorders>
                                    <w:top w:val="nil"/>
                                    <w:left w:val="nil"/>
                                    <w:bottom w:val="single" w:sz="4" w:space="0" w:color="auto"/>
                                    <w:right w:val="single" w:sz="4" w:space="0" w:color="auto"/>
                                  </w:tcBorders>
                                  <w:shd w:val="clear" w:color="auto" w:fill="auto"/>
                                  <w:noWrap/>
                                  <w:vAlign w:val="center"/>
                                  <w:hideMark/>
                                </w:tcPr>
                                <w:p w14:paraId="58BEB338"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15,186</w:t>
                                  </w:r>
                                </w:p>
                              </w:tc>
                              <w:tc>
                                <w:tcPr>
                                  <w:tcW w:w="826" w:type="dxa"/>
                                  <w:tcBorders>
                                    <w:top w:val="nil"/>
                                    <w:left w:val="nil"/>
                                    <w:bottom w:val="single" w:sz="4" w:space="0" w:color="auto"/>
                                    <w:right w:val="single" w:sz="4" w:space="0" w:color="auto"/>
                                  </w:tcBorders>
                                  <w:shd w:val="clear" w:color="auto" w:fill="auto"/>
                                  <w:noWrap/>
                                  <w:vAlign w:val="center"/>
                                  <w:hideMark/>
                                </w:tcPr>
                                <w:p w14:paraId="26EE5E49"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59.16</w:t>
                                  </w:r>
                                </w:p>
                              </w:tc>
                              <w:tc>
                                <w:tcPr>
                                  <w:tcW w:w="884" w:type="dxa"/>
                                  <w:tcBorders>
                                    <w:top w:val="nil"/>
                                    <w:left w:val="nil"/>
                                    <w:bottom w:val="single" w:sz="4" w:space="0" w:color="auto"/>
                                    <w:right w:val="single" w:sz="4" w:space="0" w:color="auto"/>
                                  </w:tcBorders>
                                  <w:shd w:val="clear" w:color="auto" w:fill="auto"/>
                                  <w:noWrap/>
                                  <w:vAlign w:val="center"/>
                                  <w:hideMark/>
                                </w:tcPr>
                                <w:p w14:paraId="21A3E26D"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10,485</w:t>
                                  </w:r>
                                </w:p>
                              </w:tc>
                            </w:tr>
                            <w:tr w:rsidR="0012704A" w:rsidRPr="0012704A" w14:paraId="142BA542"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497B4172" w14:textId="77777777" w:rsidR="00196710" w:rsidRPr="0012704A" w:rsidRDefault="00196710" w:rsidP="00196710">
                                  <w:pPr>
                                    <w:widowControl/>
                                    <w:spacing w:line="200" w:lineRule="exact"/>
                                    <w:ind w:firstLineChars="200" w:firstLine="400"/>
                                    <w:jc w:val="both"/>
                                    <w:rPr>
                                      <w:rFonts w:ascii="標楷體" w:eastAsia="標楷體" w:hAnsi="標楷體" w:cs="Calibri"/>
                                      <w:kern w:val="0"/>
                                      <w:sz w:val="20"/>
                                      <w:szCs w:val="20"/>
                                    </w:rPr>
                                  </w:pPr>
                                  <w:r w:rsidRPr="0012704A">
                                    <w:rPr>
                                      <w:rFonts w:ascii="標楷體" w:eastAsia="標楷體" w:hAnsi="標楷體" w:cs="Calibri" w:hint="eastAsia"/>
                                      <w:kern w:val="0"/>
                                      <w:sz w:val="20"/>
                                      <w:szCs w:val="20"/>
                                    </w:rPr>
                                    <w:t>私立</w:t>
                                  </w:r>
                                </w:p>
                              </w:tc>
                              <w:tc>
                                <w:tcPr>
                                  <w:tcW w:w="850" w:type="dxa"/>
                                  <w:tcBorders>
                                    <w:top w:val="nil"/>
                                    <w:left w:val="nil"/>
                                    <w:bottom w:val="single" w:sz="4" w:space="0" w:color="auto"/>
                                    <w:right w:val="single" w:sz="4" w:space="0" w:color="auto"/>
                                  </w:tcBorders>
                                  <w:shd w:val="clear" w:color="auto" w:fill="auto"/>
                                  <w:noWrap/>
                                  <w:vAlign w:val="center"/>
                                  <w:hideMark/>
                                </w:tcPr>
                                <w:p w14:paraId="188A87AF"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26,267</w:t>
                                  </w:r>
                                </w:p>
                              </w:tc>
                              <w:tc>
                                <w:tcPr>
                                  <w:tcW w:w="840" w:type="dxa"/>
                                  <w:tcBorders>
                                    <w:top w:val="nil"/>
                                    <w:left w:val="nil"/>
                                    <w:bottom w:val="single" w:sz="4" w:space="0" w:color="auto"/>
                                    <w:right w:val="single" w:sz="4" w:space="0" w:color="auto"/>
                                  </w:tcBorders>
                                  <w:shd w:val="clear" w:color="auto" w:fill="auto"/>
                                  <w:noWrap/>
                                  <w:vAlign w:val="center"/>
                                  <w:hideMark/>
                                </w:tcPr>
                                <w:p w14:paraId="1584132D"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12,811</w:t>
                                  </w:r>
                                </w:p>
                              </w:tc>
                              <w:tc>
                                <w:tcPr>
                                  <w:tcW w:w="826" w:type="dxa"/>
                                  <w:tcBorders>
                                    <w:top w:val="nil"/>
                                    <w:left w:val="nil"/>
                                    <w:bottom w:val="single" w:sz="4" w:space="0" w:color="auto"/>
                                    <w:right w:val="single" w:sz="4" w:space="0" w:color="auto"/>
                                  </w:tcBorders>
                                  <w:shd w:val="clear" w:color="auto" w:fill="auto"/>
                                  <w:noWrap/>
                                  <w:vAlign w:val="center"/>
                                  <w:hideMark/>
                                </w:tcPr>
                                <w:p w14:paraId="06E06D95"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48.77</w:t>
                                  </w:r>
                                </w:p>
                              </w:tc>
                              <w:tc>
                                <w:tcPr>
                                  <w:tcW w:w="884" w:type="dxa"/>
                                  <w:tcBorders>
                                    <w:top w:val="nil"/>
                                    <w:left w:val="nil"/>
                                    <w:bottom w:val="single" w:sz="4" w:space="0" w:color="auto"/>
                                    <w:right w:val="single" w:sz="4" w:space="0" w:color="auto"/>
                                  </w:tcBorders>
                                  <w:shd w:val="clear" w:color="auto" w:fill="auto"/>
                                  <w:noWrap/>
                                  <w:vAlign w:val="center"/>
                                  <w:hideMark/>
                                </w:tcPr>
                                <w:p w14:paraId="6AD8A480"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13,456</w:t>
                                  </w:r>
                                </w:p>
                              </w:tc>
                            </w:tr>
                            <w:tr w:rsidR="0012704A" w:rsidRPr="0012704A" w14:paraId="56073ED3"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696F9809" w14:textId="77777777" w:rsidR="00196710" w:rsidRPr="0012704A" w:rsidRDefault="00196710" w:rsidP="00196710">
                                  <w:pPr>
                                    <w:widowControl/>
                                    <w:spacing w:line="200" w:lineRule="exact"/>
                                    <w:ind w:firstLineChars="100" w:firstLine="200"/>
                                    <w:jc w:val="both"/>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技專校院</w:t>
                                  </w:r>
                                </w:p>
                              </w:tc>
                              <w:tc>
                                <w:tcPr>
                                  <w:tcW w:w="850" w:type="dxa"/>
                                  <w:tcBorders>
                                    <w:top w:val="nil"/>
                                    <w:left w:val="nil"/>
                                    <w:bottom w:val="single" w:sz="4" w:space="0" w:color="auto"/>
                                    <w:right w:val="single" w:sz="4" w:space="0" w:color="auto"/>
                                  </w:tcBorders>
                                  <w:shd w:val="clear" w:color="auto" w:fill="auto"/>
                                  <w:noWrap/>
                                  <w:vAlign w:val="center"/>
                                  <w:hideMark/>
                                </w:tcPr>
                                <w:p w14:paraId="792880E9"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36,736</w:t>
                                  </w:r>
                                </w:p>
                              </w:tc>
                              <w:tc>
                                <w:tcPr>
                                  <w:tcW w:w="840" w:type="dxa"/>
                                  <w:tcBorders>
                                    <w:top w:val="nil"/>
                                    <w:left w:val="nil"/>
                                    <w:bottom w:val="single" w:sz="4" w:space="0" w:color="auto"/>
                                    <w:right w:val="single" w:sz="4" w:space="0" w:color="auto"/>
                                  </w:tcBorders>
                                  <w:shd w:val="clear" w:color="auto" w:fill="auto"/>
                                  <w:noWrap/>
                                  <w:vAlign w:val="center"/>
                                  <w:hideMark/>
                                </w:tcPr>
                                <w:p w14:paraId="21E65D36"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18,797</w:t>
                                  </w:r>
                                </w:p>
                              </w:tc>
                              <w:tc>
                                <w:tcPr>
                                  <w:tcW w:w="826" w:type="dxa"/>
                                  <w:tcBorders>
                                    <w:top w:val="nil"/>
                                    <w:left w:val="nil"/>
                                    <w:bottom w:val="single" w:sz="4" w:space="0" w:color="auto"/>
                                    <w:right w:val="single" w:sz="4" w:space="0" w:color="auto"/>
                                  </w:tcBorders>
                                  <w:shd w:val="clear" w:color="auto" w:fill="auto"/>
                                  <w:noWrap/>
                                  <w:vAlign w:val="center"/>
                                  <w:hideMark/>
                                </w:tcPr>
                                <w:p w14:paraId="1D92B01E"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51.17</w:t>
                                  </w:r>
                                </w:p>
                              </w:tc>
                              <w:tc>
                                <w:tcPr>
                                  <w:tcW w:w="884" w:type="dxa"/>
                                  <w:tcBorders>
                                    <w:top w:val="nil"/>
                                    <w:left w:val="nil"/>
                                    <w:bottom w:val="single" w:sz="4" w:space="0" w:color="auto"/>
                                    <w:right w:val="single" w:sz="4" w:space="0" w:color="auto"/>
                                  </w:tcBorders>
                                  <w:shd w:val="clear" w:color="auto" w:fill="auto"/>
                                  <w:noWrap/>
                                  <w:vAlign w:val="center"/>
                                  <w:hideMark/>
                                </w:tcPr>
                                <w:p w14:paraId="1F7B3E06"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17,939</w:t>
                                  </w:r>
                                </w:p>
                              </w:tc>
                            </w:tr>
                            <w:tr w:rsidR="0012704A" w:rsidRPr="0012704A" w14:paraId="338A301C"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6F020BE7" w14:textId="77777777" w:rsidR="00196710" w:rsidRPr="0012704A" w:rsidRDefault="00196710" w:rsidP="00196710">
                                  <w:pPr>
                                    <w:widowControl/>
                                    <w:spacing w:line="200" w:lineRule="exact"/>
                                    <w:ind w:firstLineChars="200" w:firstLine="400"/>
                                    <w:jc w:val="both"/>
                                    <w:rPr>
                                      <w:rFonts w:ascii="標楷體" w:eastAsia="標楷體" w:hAnsi="標楷體" w:cs="Calibri"/>
                                      <w:kern w:val="0"/>
                                      <w:sz w:val="20"/>
                                      <w:szCs w:val="20"/>
                                    </w:rPr>
                                  </w:pPr>
                                  <w:r w:rsidRPr="0012704A">
                                    <w:rPr>
                                      <w:rFonts w:ascii="標楷體" w:eastAsia="標楷體" w:hAnsi="標楷體" w:cs="Calibri" w:hint="eastAsia"/>
                                      <w:kern w:val="0"/>
                                      <w:sz w:val="20"/>
                                      <w:szCs w:val="20"/>
                                    </w:rPr>
                                    <w:t>公立</w:t>
                                  </w:r>
                                </w:p>
                              </w:tc>
                              <w:tc>
                                <w:tcPr>
                                  <w:tcW w:w="850" w:type="dxa"/>
                                  <w:tcBorders>
                                    <w:top w:val="nil"/>
                                    <w:left w:val="nil"/>
                                    <w:bottom w:val="single" w:sz="4" w:space="0" w:color="auto"/>
                                    <w:right w:val="single" w:sz="4" w:space="0" w:color="auto"/>
                                  </w:tcBorders>
                                  <w:shd w:val="clear" w:color="auto" w:fill="auto"/>
                                  <w:noWrap/>
                                  <w:vAlign w:val="center"/>
                                  <w:hideMark/>
                                </w:tcPr>
                                <w:p w14:paraId="3C8F824C"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9,215</w:t>
                                  </w:r>
                                </w:p>
                              </w:tc>
                              <w:tc>
                                <w:tcPr>
                                  <w:tcW w:w="840" w:type="dxa"/>
                                  <w:tcBorders>
                                    <w:top w:val="nil"/>
                                    <w:left w:val="nil"/>
                                    <w:bottom w:val="single" w:sz="4" w:space="0" w:color="auto"/>
                                    <w:right w:val="single" w:sz="4" w:space="0" w:color="auto"/>
                                  </w:tcBorders>
                                  <w:shd w:val="clear" w:color="auto" w:fill="auto"/>
                                  <w:noWrap/>
                                  <w:vAlign w:val="center"/>
                                  <w:hideMark/>
                                </w:tcPr>
                                <w:p w14:paraId="68866E4E"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4,574</w:t>
                                  </w:r>
                                </w:p>
                              </w:tc>
                              <w:tc>
                                <w:tcPr>
                                  <w:tcW w:w="826" w:type="dxa"/>
                                  <w:tcBorders>
                                    <w:top w:val="nil"/>
                                    <w:left w:val="nil"/>
                                    <w:bottom w:val="single" w:sz="4" w:space="0" w:color="auto"/>
                                    <w:right w:val="single" w:sz="4" w:space="0" w:color="auto"/>
                                  </w:tcBorders>
                                  <w:shd w:val="clear" w:color="auto" w:fill="auto"/>
                                  <w:noWrap/>
                                  <w:vAlign w:val="center"/>
                                  <w:hideMark/>
                                </w:tcPr>
                                <w:p w14:paraId="0842983B"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49.64</w:t>
                                  </w:r>
                                </w:p>
                              </w:tc>
                              <w:tc>
                                <w:tcPr>
                                  <w:tcW w:w="884" w:type="dxa"/>
                                  <w:tcBorders>
                                    <w:top w:val="nil"/>
                                    <w:left w:val="nil"/>
                                    <w:bottom w:val="single" w:sz="4" w:space="0" w:color="auto"/>
                                    <w:right w:val="single" w:sz="4" w:space="0" w:color="auto"/>
                                  </w:tcBorders>
                                  <w:shd w:val="clear" w:color="auto" w:fill="auto"/>
                                  <w:noWrap/>
                                  <w:vAlign w:val="center"/>
                                  <w:hideMark/>
                                </w:tcPr>
                                <w:p w14:paraId="7DD6C681"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4,641</w:t>
                                  </w:r>
                                </w:p>
                              </w:tc>
                            </w:tr>
                            <w:tr w:rsidR="0012704A" w:rsidRPr="0012704A" w14:paraId="5BF103A4"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576475B7" w14:textId="77777777" w:rsidR="00196710" w:rsidRPr="0012704A" w:rsidRDefault="00196710" w:rsidP="00196710">
                                  <w:pPr>
                                    <w:widowControl/>
                                    <w:spacing w:line="200" w:lineRule="exact"/>
                                    <w:ind w:firstLineChars="200" w:firstLine="400"/>
                                    <w:jc w:val="both"/>
                                    <w:rPr>
                                      <w:rFonts w:ascii="標楷體" w:eastAsia="標楷體" w:hAnsi="標楷體" w:cs="Calibri"/>
                                      <w:kern w:val="0"/>
                                      <w:sz w:val="20"/>
                                      <w:szCs w:val="20"/>
                                    </w:rPr>
                                  </w:pPr>
                                  <w:r w:rsidRPr="0012704A">
                                    <w:rPr>
                                      <w:rFonts w:ascii="標楷體" w:eastAsia="標楷體" w:hAnsi="標楷體" w:cs="Calibri" w:hint="eastAsia"/>
                                      <w:kern w:val="0"/>
                                      <w:sz w:val="20"/>
                                      <w:szCs w:val="20"/>
                                    </w:rPr>
                                    <w:t>私立</w:t>
                                  </w:r>
                                </w:p>
                              </w:tc>
                              <w:tc>
                                <w:tcPr>
                                  <w:tcW w:w="850" w:type="dxa"/>
                                  <w:tcBorders>
                                    <w:top w:val="nil"/>
                                    <w:left w:val="nil"/>
                                    <w:bottom w:val="single" w:sz="4" w:space="0" w:color="auto"/>
                                    <w:right w:val="single" w:sz="4" w:space="0" w:color="auto"/>
                                  </w:tcBorders>
                                  <w:shd w:val="clear" w:color="auto" w:fill="auto"/>
                                  <w:noWrap/>
                                  <w:vAlign w:val="center"/>
                                  <w:hideMark/>
                                </w:tcPr>
                                <w:p w14:paraId="4404DBA0"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27,521</w:t>
                                  </w:r>
                                </w:p>
                              </w:tc>
                              <w:tc>
                                <w:tcPr>
                                  <w:tcW w:w="840" w:type="dxa"/>
                                  <w:tcBorders>
                                    <w:top w:val="nil"/>
                                    <w:left w:val="nil"/>
                                    <w:bottom w:val="single" w:sz="4" w:space="0" w:color="auto"/>
                                    <w:right w:val="single" w:sz="4" w:space="0" w:color="auto"/>
                                  </w:tcBorders>
                                  <w:shd w:val="clear" w:color="auto" w:fill="auto"/>
                                  <w:noWrap/>
                                  <w:vAlign w:val="center"/>
                                  <w:hideMark/>
                                </w:tcPr>
                                <w:p w14:paraId="096A636B"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14,223</w:t>
                                  </w:r>
                                </w:p>
                              </w:tc>
                              <w:tc>
                                <w:tcPr>
                                  <w:tcW w:w="826" w:type="dxa"/>
                                  <w:tcBorders>
                                    <w:top w:val="nil"/>
                                    <w:left w:val="nil"/>
                                    <w:bottom w:val="single" w:sz="4" w:space="0" w:color="auto"/>
                                    <w:right w:val="single" w:sz="4" w:space="0" w:color="auto"/>
                                  </w:tcBorders>
                                  <w:shd w:val="clear" w:color="auto" w:fill="auto"/>
                                  <w:noWrap/>
                                  <w:vAlign w:val="center"/>
                                  <w:hideMark/>
                                </w:tcPr>
                                <w:p w14:paraId="5174AEA0"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51.68</w:t>
                                  </w:r>
                                </w:p>
                              </w:tc>
                              <w:tc>
                                <w:tcPr>
                                  <w:tcW w:w="884" w:type="dxa"/>
                                  <w:tcBorders>
                                    <w:top w:val="nil"/>
                                    <w:left w:val="nil"/>
                                    <w:bottom w:val="single" w:sz="4" w:space="0" w:color="auto"/>
                                    <w:right w:val="single" w:sz="4" w:space="0" w:color="auto"/>
                                  </w:tcBorders>
                                  <w:shd w:val="clear" w:color="auto" w:fill="auto"/>
                                  <w:noWrap/>
                                  <w:vAlign w:val="center"/>
                                  <w:hideMark/>
                                </w:tcPr>
                                <w:p w14:paraId="045C1728"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13,298</w:t>
                                  </w:r>
                                </w:p>
                              </w:tc>
                            </w:tr>
                            <w:tr w:rsidR="0012704A" w:rsidRPr="0012704A" w14:paraId="41D71A22"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48258790" w14:textId="77777777" w:rsidR="00196710" w:rsidRPr="0012704A" w:rsidRDefault="00196710" w:rsidP="00196710">
                                  <w:pPr>
                                    <w:widowControl/>
                                    <w:spacing w:line="200" w:lineRule="exact"/>
                                    <w:jc w:val="both"/>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113</w:t>
                                  </w:r>
                                </w:p>
                              </w:tc>
                              <w:tc>
                                <w:tcPr>
                                  <w:tcW w:w="850" w:type="dxa"/>
                                  <w:tcBorders>
                                    <w:top w:val="nil"/>
                                    <w:left w:val="nil"/>
                                    <w:bottom w:val="single" w:sz="4" w:space="0" w:color="auto"/>
                                    <w:right w:val="single" w:sz="4" w:space="0" w:color="auto"/>
                                  </w:tcBorders>
                                  <w:shd w:val="clear" w:color="auto" w:fill="auto"/>
                                  <w:noWrap/>
                                  <w:vAlign w:val="center"/>
                                  <w:hideMark/>
                                </w:tcPr>
                                <w:p w14:paraId="62CE891C"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82,330</w:t>
                                  </w:r>
                                </w:p>
                              </w:tc>
                              <w:tc>
                                <w:tcPr>
                                  <w:tcW w:w="840" w:type="dxa"/>
                                  <w:tcBorders>
                                    <w:top w:val="nil"/>
                                    <w:left w:val="nil"/>
                                    <w:bottom w:val="single" w:sz="4" w:space="0" w:color="auto"/>
                                    <w:right w:val="single" w:sz="4" w:space="0" w:color="auto"/>
                                  </w:tcBorders>
                                  <w:shd w:val="clear" w:color="auto" w:fill="auto"/>
                                  <w:noWrap/>
                                  <w:vAlign w:val="center"/>
                                  <w:hideMark/>
                                </w:tcPr>
                                <w:p w14:paraId="286EE34C"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42,262</w:t>
                                  </w:r>
                                </w:p>
                              </w:tc>
                              <w:tc>
                                <w:tcPr>
                                  <w:tcW w:w="826" w:type="dxa"/>
                                  <w:tcBorders>
                                    <w:top w:val="nil"/>
                                    <w:left w:val="nil"/>
                                    <w:bottom w:val="single" w:sz="4" w:space="0" w:color="auto"/>
                                    <w:right w:val="single" w:sz="4" w:space="0" w:color="auto"/>
                                  </w:tcBorders>
                                  <w:shd w:val="clear" w:color="auto" w:fill="auto"/>
                                  <w:noWrap/>
                                  <w:vAlign w:val="center"/>
                                  <w:hideMark/>
                                </w:tcPr>
                                <w:p w14:paraId="41129235"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51.33</w:t>
                                  </w:r>
                                </w:p>
                              </w:tc>
                              <w:tc>
                                <w:tcPr>
                                  <w:tcW w:w="884" w:type="dxa"/>
                                  <w:tcBorders>
                                    <w:top w:val="nil"/>
                                    <w:left w:val="nil"/>
                                    <w:bottom w:val="single" w:sz="4" w:space="0" w:color="auto"/>
                                    <w:right w:val="single" w:sz="4" w:space="0" w:color="auto"/>
                                  </w:tcBorders>
                                  <w:shd w:val="clear" w:color="auto" w:fill="auto"/>
                                  <w:noWrap/>
                                  <w:vAlign w:val="center"/>
                                  <w:hideMark/>
                                </w:tcPr>
                                <w:p w14:paraId="007FCC8E"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40,068</w:t>
                                  </w:r>
                                </w:p>
                              </w:tc>
                            </w:tr>
                            <w:tr w:rsidR="0012704A" w:rsidRPr="0012704A" w14:paraId="4B166EF8"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74126D2E" w14:textId="77777777" w:rsidR="00196710" w:rsidRPr="0012704A" w:rsidRDefault="00196710" w:rsidP="00196710">
                                  <w:pPr>
                                    <w:widowControl/>
                                    <w:spacing w:line="200" w:lineRule="exact"/>
                                    <w:ind w:firstLineChars="100" w:firstLine="200"/>
                                    <w:jc w:val="both"/>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一般大學</w:t>
                                  </w:r>
                                </w:p>
                              </w:tc>
                              <w:tc>
                                <w:tcPr>
                                  <w:tcW w:w="850" w:type="dxa"/>
                                  <w:tcBorders>
                                    <w:top w:val="nil"/>
                                    <w:left w:val="nil"/>
                                    <w:bottom w:val="single" w:sz="4" w:space="0" w:color="auto"/>
                                    <w:right w:val="single" w:sz="4" w:space="0" w:color="auto"/>
                                  </w:tcBorders>
                                  <w:shd w:val="clear" w:color="auto" w:fill="auto"/>
                                  <w:noWrap/>
                                  <w:vAlign w:val="center"/>
                                  <w:hideMark/>
                                </w:tcPr>
                                <w:p w14:paraId="01F3796C"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51,098</w:t>
                                  </w:r>
                                </w:p>
                              </w:tc>
                              <w:tc>
                                <w:tcPr>
                                  <w:tcW w:w="840" w:type="dxa"/>
                                  <w:tcBorders>
                                    <w:top w:val="nil"/>
                                    <w:left w:val="nil"/>
                                    <w:bottom w:val="single" w:sz="4" w:space="0" w:color="auto"/>
                                    <w:right w:val="single" w:sz="4" w:space="0" w:color="auto"/>
                                  </w:tcBorders>
                                  <w:shd w:val="clear" w:color="auto" w:fill="auto"/>
                                  <w:noWrap/>
                                  <w:vAlign w:val="center"/>
                                  <w:hideMark/>
                                </w:tcPr>
                                <w:p w14:paraId="7485D383"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26,993</w:t>
                                  </w:r>
                                </w:p>
                              </w:tc>
                              <w:tc>
                                <w:tcPr>
                                  <w:tcW w:w="826" w:type="dxa"/>
                                  <w:tcBorders>
                                    <w:top w:val="nil"/>
                                    <w:left w:val="nil"/>
                                    <w:bottom w:val="single" w:sz="4" w:space="0" w:color="auto"/>
                                    <w:right w:val="single" w:sz="4" w:space="0" w:color="auto"/>
                                  </w:tcBorders>
                                  <w:shd w:val="clear" w:color="auto" w:fill="auto"/>
                                  <w:noWrap/>
                                  <w:vAlign w:val="center"/>
                                  <w:hideMark/>
                                </w:tcPr>
                                <w:p w14:paraId="4D103A08"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52.83</w:t>
                                  </w:r>
                                </w:p>
                              </w:tc>
                              <w:tc>
                                <w:tcPr>
                                  <w:tcW w:w="884" w:type="dxa"/>
                                  <w:tcBorders>
                                    <w:top w:val="nil"/>
                                    <w:left w:val="nil"/>
                                    <w:bottom w:val="single" w:sz="4" w:space="0" w:color="auto"/>
                                    <w:right w:val="single" w:sz="4" w:space="0" w:color="auto"/>
                                  </w:tcBorders>
                                  <w:shd w:val="clear" w:color="auto" w:fill="auto"/>
                                  <w:noWrap/>
                                  <w:vAlign w:val="center"/>
                                  <w:hideMark/>
                                </w:tcPr>
                                <w:p w14:paraId="028F35FA"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24,105</w:t>
                                  </w:r>
                                </w:p>
                              </w:tc>
                            </w:tr>
                            <w:tr w:rsidR="0012704A" w:rsidRPr="0012704A" w14:paraId="088B3064"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36ABEDF3" w14:textId="77777777" w:rsidR="00196710" w:rsidRPr="0012704A" w:rsidRDefault="00196710" w:rsidP="00196710">
                                  <w:pPr>
                                    <w:widowControl/>
                                    <w:spacing w:line="200" w:lineRule="exact"/>
                                    <w:ind w:firstLineChars="200" w:firstLine="400"/>
                                    <w:jc w:val="both"/>
                                    <w:rPr>
                                      <w:rFonts w:ascii="標楷體" w:eastAsia="標楷體" w:hAnsi="標楷體" w:cs="Calibri"/>
                                      <w:kern w:val="0"/>
                                      <w:sz w:val="20"/>
                                      <w:szCs w:val="20"/>
                                    </w:rPr>
                                  </w:pPr>
                                  <w:r w:rsidRPr="0012704A">
                                    <w:rPr>
                                      <w:rFonts w:ascii="標楷體" w:eastAsia="標楷體" w:hAnsi="標楷體" w:cs="Calibri" w:hint="eastAsia"/>
                                      <w:kern w:val="0"/>
                                      <w:sz w:val="20"/>
                                      <w:szCs w:val="20"/>
                                    </w:rPr>
                                    <w:t>公立</w:t>
                                  </w:r>
                                </w:p>
                              </w:tc>
                              <w:tc>
                                <w:tcPr>
                                  <w:tcW w:w="850" w:type="dxa"/>
                                  <w:tcBorders>
                                    <w:top w:val="nil"/>
                                    <w:left w:val="nil"/>
                                    <w:bottom w:val="single" w:sz="4" w:space="0" w:color="auto"/>
                                    <w:right w:val="single" w:sz="4" w:space="0" w:color="auto"/>
                                  </w:tcBorders>
                                  <w:shd w:val="clear" w:color="auto" w:fill="auto"/>
                                  <w:noWrap/>
                                  <w:vAlign w:val="center"/>
                                  <w:hideMark/>
                                </w:tcPr>
                                <w:p w14:paraId="7CD44330"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26,940</w:t>
                                  </w:r>
                                </w:p>
                              </w:tc>
                              <w:tc>
                                <w:tcPr>
                                  <w:tcW w:w="840" w:type="dxa"/>
                                  <w:tcBorders>
                                    <w:top w:val="nil"/>
                                    <w:left w:val="nil"/>
                                    <w:bottom w:val="single" w:sz="4" w:space="0" w:color="auto"/>
                                    <w:right w:val="single" w:sz="4" w:space="0" w:color="auto"/>
                                  </w:tcBorders>
                                  <w:shd w:val="clear" w:color="auto" w:fill="auto"/>
                                  <w:noWrap/>
                                  <w:vAlign w:val="center"/>
                                  <w:hideMark/>
                                </w:tcPr>
                                <w:p w14:paraId="76228650"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15,370</w:t>
                                  </w:r>
                                </w:p>
                              </w:tc>
                              <w:tc>
                                <w:tcPr>
                                  <w:tcW w:w="826" w:type="dxa"/>
                                  <w:tcBorders>
                                    <w:top w:val="nil"/>
                                    <w:left w:val="nil"/>
                                    <w:bottom w:val="single" w:sz="4" w:space="0" w:color="auto"/>
                                    <w:right w:val="single" w:sz="4" w:space="0" w:color="auto"/>
                                  </w:tcBorders>
                                  <w:shd w:val="clear" w:color="auto" w:fill="auto"/>
                                  <w:noWrap/>
                                  <w:vAlign w:val="center"/>
                                  <w:hideMark/>
                                </w:tcPr>
                                <w:p w14:paraId="2587B143"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57.05</w:t>
                                  </w:r>
                                </w:p>
                              </w:tc>
                              <w:tc>
                                <w:tcPr>
                                  <w:tcW w:w="884" w:type="dxa"/>
                                  <w:tcBorders>
                                    <w:top w:val="nil"/>
                                    <w:left w:val="nil"/>
                                    <w:bottom w:val="single" w:sz="4" w:space="0" w:color="auto"/>
                                    <w:right w:val="single" w:sz="4" w:space="0" w:color="auto"/>
                                  </w:tcBorders>
                                  <w:shd w:val="clear" w:color="auto" w:fill="auto"/>
                                  <w:noWrap/>
                                  <w:vAlign w:val="center"/>
                                  <w:hideMark/>
                                </w:tcPr>
                                <w:p w14:paraId="61A8171A"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11,570</w:t>
                                  </w:r>
                                </w:p>
                              </w:tc>
                            </w:tr>
                            <w:tr w:rsidR="0012704A" w:rsidRPr="0012704A" w14:paraId="2F9A5704"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5ECC2E0A" w14:textId="77777777" w:rsidR="00196710" w:rsidRPr="0012704A" w:rsidRDefault="00196710" w:rsidP="00196710">
                                  <w:pPr>
                                    <w:widowControl/>
                                    <w:spacing w:line="200" w:lineRule="exact"/>
                                    <w:ind w:firstLineChars="200" w:firstLine="400"/>
                                    <w:jc w:val="both"/>
                                    <w:rPr>
                                      <w:rFonts w:ascii="標楷體" w:eastAsia="標楷體" w:hAnsi="標楷體" w:cs="Calibri"/>
                                      <w:kern w:val="0"/>
                                      <w:sz w:val="20"/>
                                      <w:szCs w:val="20"/>
                                    </w:rPr>
                                  </w:pPr>
                                  <w:r w:rsidRPr="0012704A">
                                    <w:rPr>
                                      <w:rFonts w:ascii="標楷體" w:eastAsia="標楷體" w:hAnsi="標楷體" w:cs="Calibri" w:hint="eastAsia"/>
                                      <w:kern w:val="0"/>
                                      <w:sz w:val="20"/>
                                      <w:szCs w:val="20"/>
                                    </w:rPr>
                                    <w:t>私立</w:t>
                                  </w:r>
                                </w:p>
                              </w:tc>
                              <w:tc>
                                <w:tcPr>
                                  <w:tcW w:w="850" w:type="dxa"/>
                                  <w:tcBorders>
                                    <w:top w:val="nil"/>
                                    <w:left w:val="nil"/>
                                    <w:bottom w:val="single" w:sz="4" w:space="0" w:color="auto"/>
                                    <w:right w:val="single" w:sz="4" w:space="0" w:color="auto"/>
                                  </w:tcBorders>
                                  <w:shd w:val="clear" w:color="auto" w:fill="auto"/>
                                  <w:noWrap/>
                                  <w:vAlign w:val="center"/>
                                  <w:hideMark/>
                                </w:tcPr>
                                <w:p w14:paraId="5A0F1AEF"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24,158</w:t>
                                  </w:r>
                                </w:p>
                              </w:tc>
                              <w:tc>
                                <w:tcPr>
                                  <w:tcW w:w="840" w:type="dxa"/>
                                  <w:tcBorders>
                                    <w:top w:val="nil"/>
                                    <w:left w:val="nil"/>
                                    <w:bottom w:val="single" w:sz="4" w:space="0" w:color="auto"/>
                                    <w:right w:val="single" w:sz="4" w:space="0" w:color="auto"/>
                                  </w:tcBorders>
                                  <w:shd w:val="clear" w:color="auto" w:fill="auto"/>
                                  <w:noWrap/>
                                  <w:vAlign w:val="center"/>
                                  <w:hideMark/>
                                </w:tcPr>
                                <w:p w14:paraId="108932D8"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11,623</w:t>
                                  </w:r>
                                </w:p>
                              </w:tc>
                              <w:tc>
                                <w:tcPr>
                                  <w:tcW w:w="826" w:type="dxa"/>
                                  <w:tcBorders>
                                    <w:top w:val="nil"/>
                                    <w:left w:val="nil"/>
                                    <w:bottom w:val="single" w:sz="4" w:space="0" w:color="auto"/>
                                    <w:right w:val="single" w:sz="4" w:space="0" w:color="auto"/>
                                  </w:tcBorders>
                                  <w:shd w:val="clear" w:color="auto" w:fill="auto"/>
                                  <w:noWrap/>
                                  <w:vAlign w:val="center"/>
                                  <w:hideMark/>
                                </w:tcPr>
                                <w:p w14:paraId="7A705125"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48.11</w:t>
                                  </w:r>
                                </w:p>
                              </w:tc>
                              <w:tc>
                                <w:tcPr>
                                  <w:tcW w:w="884" w:type="dxa"/>
                                  <w:tcBorders>
                                    <w:top w:val="nil"/>
                                    <w:left w:val="nil"/>
                                    <w:bottom w:val="single" w:sz="4" w:space="0" w:color="auto"/>
                                    <w:right w:val="single" w:sz="4" w:space="0" w:color="auto"/>
                                  </w:tcBorders>
                                  <w:shd w:val="clear" w:color="auto" w:fill="auto"/>
                                  <w:noWrap/>
                                  <w:vAlign w:val="center"/>
                                  <w:hideMark/>
                                </w:tcPr>
                                <w:p w14:paraId="41E5FFFD"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12,535</w:t>
                                  </w:r>
                                </w:p>
                              </w:tc>
                            </w:tr>
                            <w:tr w:rsidR="0012704A" w:rsidRPr="0012704A" w14:paraId="301D7090"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4F090094" w14:textId="77777777" w:rsidR="00196710" w:rsidRPr="0012704A" w:rsidRDefault="00196710" w:rsidP="00196710">
                                  <w:pPr>
                                    <w:widowControl/>
                                    <w:spacing w:line="200" w:lineRule="exact"/>
                                    <w:ind w:firstLineChars="100" w:firstLine="200"/>
                                    <w:jc w:val="both"/>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技專校院</w:t>
                                  </w:r>
                                </w:p>
                              </w:tc>
                              <w:tc>
                                <w:tcPr>
                                  <w:tcW w:w="850" w:type="dxa"/>
                                  <w:tcBorders>
                                    <w:top w:val="nil"/>
                                    <w:left w:val="nil"/>
                                    <w:bottom w:val="single" w:sz="4" w:space="0" w:color="auto"/>
                                    <w:right w:val="single" w:sz="4" w:space="0" w:color="auto"/>
                                  </w:tcBorders>
                                  <w:shd w:val="clear" w:color="auto" w:fill="auto"/>
                                  <w:noWrap/>
                                  <w:vAlign w:val="center"/>
                                  <w:hideMark/>
                                </w:tcPr>
                                <w:p w14:paraId="27681C96"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31,232</w:t>
                                  </w:r>
                                </w:p>
                              </w:tc>
                              <w:tc>
                                <w:tcPr>
                                  <w:tcW w:w="840" w:type="dxa"/>
                                  <w:tcBorders>
                                    <w:top w:val="nil"/>
                                    <w:left w:val="nil"/>
                                    <w:bottom w:val="single" w:sz="4" w:space="0" w:color="auto"/>
                                    <w:right w:val="single" w:sz="4" w:space="0" w:color="auto"/>
                                  </w:tcBorders>
                                  <w:shd w:val="clear" w:color="auto" w:fill="auto"/>
                                  <w:noWrap/>
                                  <w:vAlign w:val="center"/>
                                  <w:hideMark/>
                                </w:tcPr>
                                <w:p w14:paraId="601D72C4"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15,269</w:t>
                                  </w:r>
                                </w:p>
                              </w:tc>
                              <w:tc>
                                <w:tcPr>
                                  <w:tcW w:w="826" w:type="dxa"/>
                                  <w:tcBorders>
                                    <w:top w:val="nil"/>
                                    <w:left w:val="nil"/>
                                    <w:bottom w:val="single" w:sz="4" w:space="0" w:color="auto"/>
                                    <w:right w:val="single" w:sz="4" w:space="0" w:color="auto"/>
                                  </w:tcBorders>
                                  <w:shd w:val="clear" w:color="auto" w:fill="auto"/>
                                  <w:noWrap/>
                                  <w:vAlign w:val="center"/>
                                  <w:hideMark/>
                                </w:tcPr>
                                <w:p w14:paraId="64C8C5F5"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48.89</w:t>
                                  </w:r>
                                </w:p>
                              </w:tc>
                              <w:tc>
                                <w:tcPr>
                                  <w:tcW w:w="884" w:type="dxa"/>
                                  <w:tcBorders>
                                    <w:top w:val="nil"/>
                                    <w:left w:val="nil"/>
                                    <w:bottom w:val="single" w:sz="4" w:space="0" w:color="auto"/>
                                    <w:right w:val="single" w:sz="4" w:space="0" w:color="auto"/>
                                  </w:tcBorders>
                                  <w:shd w:val="clear" w:color="auto" w:fill="auto"/>
                                  <w:noWrap/>
                                  <w:vAlign w:val="center"/>
                                  <w:hideMark/>
                                </w:tcPr>
                                <w:p w14:paraId="055F3268"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15,963</w:t>
                                  </w:r>
                                </w:p>
                              </w:tc>
                            </w:tr>
                            <w:tr w:rsidR="0012704A" w:rsidRPr="0012704A" w14:paraId="7A043454"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7474014D" w14:textId="77777777" w:rsidR="00196710" w:rsidRPr="0012704A" w:rsidRDefault="00196710" w:rsidP="00196710">
                                  <w:pPr>
                                    <w:widowControl/>
                                    <w:spacing w:line="200" w:lineRule="exact"/>
                                    <w:ind w:firstLineChars="200" w:firstLine="400"/>
                                    <w:jc w:val="both"/>
                                    <w:rPr>
                                      <w:rFonts w:ascii="標楷體" w:eastAsia="標楷體" w:hAnsi="標楷體" w:cs="Calibri"/>
                                      <w:kern w:val="0"/>
                                      <w:sz w:val="20"/>
                                      <w:szCs w:val="20"/>
                                    </w:rPr>
                                  </w:pPr>
                                  <w:r w:rsidRPr="0012704A">
                                    <w:rPr>
                                      <w:rFonts w:ascii="標楷體" w:eastAsia="標楷體" w:hAnsi="標楷體" w:cs="Calibri" w:hint="eastAsia"/>
                                      <w:kern w:val="0"/>
                                      <w:sz w:val="20"/>
                                      <w:szCs w:val="20"/>
                                    </w:rPr>
                                    <w:t>公立</w:t>
                                  </w:r>
                                </w:p>
                              </w:tc>
                              <w:tc>
                                <w:tcPr>
                                  <w:tcW w:w="850" w:type="dxa"/>
                                  <w:tcBorders>
                                    <w:top w:val="nil"/>
                                    <w:left w:val="nil"/>
                                    <w:bottom w:val="single" w:sz="4" w:space="0" w:color="auto"/>
                                    <w:right w:val="single" w:sz="4" w:space="0" w:color="auto"/>
                                  </w:tcBorders>
                                  <w:shd w:val="clear" w:color="auto" w:fill="auto"/>
                                  <w:noWrap/>
                                  <w:vAlign w:val="center"/>
                                  <w:hideMark/>
                                </w:tcPr>
                                <w:p w14:paraId="2162E1A2"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9,365</w:t>
                                  </w:r>
                                </w:p>
                              </w:tc>
                              <w:tc>
                                <w:tcPr>
                                  <w:tcW w:w="840" w:type="dxa"/>
                                  <w:tcBorders>
                                    <w:top w:val="nil"/>
                                    <w:left w:val="nil"/>
                                    <w:bottom w:val="single" w:sz="4" w:space="0" w:color="auto"/>
                                    <w:right w:val="single" w:sz="4" w:space="0" w:color="auto"/>
                                  </w:tcBorders>
                                  <w:shd w:val="clear" w:color="auto" w:fill="auto"/>
                                  <w:noWrap/>
                                  <w:vAlign w:val="center"/>
                                  <w:hideMark/>
                                </w:tcPr>
                                <w:p w14:paraId="6976C4AA"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4,897</w:t>
                                  </w:r>
                                </w:p>
                              </w:tc>
                              <w:tc>
                                <w:tcPr>
                                  <w:tcW w:w="826" w:type="dxa"/>
                                  <w:tcBorders>
                                    <w:top w:val="nil"/>
                                    <w:left w:val="nil"/>
                                    <w:bottom w:val="single" w:sz="4" w:space="0" w:color="auto"/>
                                    <w:right w:val="single" w:sz="4" w:space="0" w:color="auto"/>
                                  </w:tcBorders>
                                  <w:shd w:val="clear" w:color="auto" w:fill="auto"/>
                                  <w:noWrap/>
                                  <w:vAlign w:val="center"/>
                                  <w:hideMark/>
                                </w:tcPr>
                                <w:p w14:paraId="0C638C2C"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52.29</w:t>
                                  </w:r>
                                </w:p>
                              </w:tc>
                              <w:tc>
                                <w:tcPr>
                                  <w:tcW w:w="884" w:type="dxa"/>
                                  <w:tcBorders>
                                    <w:top w:val="nil"/>
                                    <w:left w:val="nil"/>
                                    <w:bottom w:val="single" w:sz="4" w:space="0" w:color="auto"/>
                                    <w:right w:val="single" w:sz="4" w:space="0" w:color="auto"/>
                                  </w:tcBorders>
                                  <w:shd w:val="clear" w:color="auto" w:fill="auto"/>
                                  <w:noWrap/>
                                  <w:vAlign w:val="center"/>
                                  <w:hideMark/>
                                </w:tcPr>
                                <w:p w14:paraId="6205225D"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4,468</w:t>
                                  </w:r>
                                </w:p>
                              </w:tc>
                            </w:tr>
                            <w:tr w:rsidR="0012704A" w:rsidRPr="0012704A" w14:paraId="3300BCAF"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0E5885F6" w14:textId="77777777" w:rsidR="00196710" w:rsidRPr="0012704A" w:rsidRDefault="00196710" w:rsidP="00196710">
                                  <w:pPr>
                                    <w:widowControl/>
                                    <w:spacing w:line="200" w:lineRule="exact"/>
                                    <w:ind w:firstLineChars="200" w:firstLine="400"/>
                                    <w:jc w:val="both"/>
                                    <w:rPr>
                                      <w:rFonts w:ascii="標楷體" w:eastAsia="標楷體" w:hAnsi="標楷體" w:cs="Calibri"/>
                                      <w:kern w:val="0"/>
                                      <w:sz w:val="20"/>
                                      <w:szCs w:val="20"/>
                                    </w:rPr>
                                  </w:pPr>
                                  <w:r w:rsidRPr="0012704A">
                                    <w:rPr>
                                      <w:rFonts w:ascii="標楷體" w:eastAsia="標楷體" w:hAnsi="標楷體" w:cs="Calibri" w:hint="eastAsia"/>
                                      <w:kern w:val="0"/>
                                      <w:sz w:val="20"/>
                                      <w:szCs w:val="20"/>
                                    </w:rPr>
                                    <w:t>私立</w:t>
                                  </w:r>
                                </w:p>
                              </w:tc>
                              <w:tc>
                                <w:tcPr>
                                  <w:tcW w:w="850" w:type="dxa"/>
                                  <w:tcBorders>
                                    <w:top w:val="nil"/>
                                    <w:left w:val="nil"/>
                                    <w:bottom w:val="single" w:sz="4" w:space="0" w:color="auto"/>
                                    <w:right w:val="single" w:sz="4" w:space="0" w:color="auto"/>
                                  </w:tcBorders>
                                  <w:shd w:val="clear" w:color="auto" w:fill="auto"/>
                                  <w:noWrap/>
                                  <w:vAlign w:val="center"/>
                                  <w:hideMark/>
                                </w:tcPr>
                                <w:p w14:paraId="7517E330"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21,867</w:t>
                                  </w:r>
                                </w:p>
                              </w:tc>
                              <w:tc>
                                <w:tcPr>
                                  <w:tcW w:w="840" w:type="dxa"/>
                                  <w:tcBorders>
                                    <w:top w:val="nil"/>
                                    <w:left w:val="nil"/>
                                    <w:bottom w:val="single" w:sz="4" w:space="0" w:color="auto"/>
                                    <w:right w:val="single" w:sz="4" w:space="0" w:color="auto"/>
                                  </w:tcBorders>
                                  <w:shd w:val="clear" w:color="auto" w:fill="auto"/>
                                  <w:noWrap/>
                                  <w:vAlign w:val="center"/>
                                  <w:hideMark/>
                                </w:tcPr>
                                <w:p w14:paraId="3073AAD0"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10,372</w:t>
                                  </w:r>
                                </w:p>
                              </w:tc>
                              <w:tc>
                                <w:tcPr>
                                  <w:tcW w:w="826" w:type="dxa"/>
                                  <w:tcBorders>
                                    <w:top w:val="nil"/>
                                    <w:left w:val="nil"/>
                                    <w:bottom w:val="single" w:sz="4" w:space="0" w:color="auto"/>
                                    <w:right w:val="single" w:sz="4" w:space="0" w:color="auto"/>
                                  </w:tcBorders>
                                  <w:shd w:val="clear" w:color="auto" w:fill="auto"/>
                                  <w:noWrap/>
                                  <w:vAlign w:val="center"/>
                                  <w:hideMark/>
                                </w:tcPr>
                                <w:p w14:paraId="606CC97F"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47.43</w:t>
                                  </w:r>
                                </w:p>
                              </w:tc>
                              <w:tc>
                                <w:tcPr>
                                  <w:tcW w:w="884" w:type="dxa"/>
                                  <w:tcBorders>
                                    <w:top w:val="nil"/>
                                    <w:left w:val="nil"/>
                                    <w:bottom w:val="single" w:sz="4" w:space="0" w:color="auto"/>
                                    <w:right w:val="single" w:sz="4" w:space="0" w:color="auto"/>
                                  </w:tcBorders>
                                  <w:shd w:val="clear" w:color="auto" w:fill="auto"/>
                                  <w:noWrap/>
                                  <w:vAlign w:val="center"/>
                                  <w:hideMark/>
                                </w:tcPr>
                                <w:p w14:paraId="487B0878"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11,495</w:t>
                                  </w:r>
                                </w:p>
                              </w:tc>
                            </w:tr>
                          </w:tbl>
                          <w:p w14:paraId="1B3E35A2" w14:textId="77777777" w:rsidR="00196710" w:rsidRPr="00494DD4" w:rsidRDefault="00196710" w:rsidP="00196710">
                            <w:r w:rsidRPr="0012704A">
                              <w:rPr>
                                <w:rFonts w:ascii="標楷體" w:eastAsia="標楷體" w:hAnsi="標楷體" w:cs="Calibri" w:hint="eastAsia"/>
                                <w:kern w:val="0"/>
                                <w:sz w:val="18"/>
                                <w:szCs w:val="18"/>
                              </w:rPr>
                              <w:t>資料來源：整理自大專校院校</w:t>
                            </w:r>
                            <w:r w:rsidRPr="0012704A">
                              <w:rPr>
                                <w:rFonts w:ascii="標楷體" w:eastAsia="標楷體" w:hAnsi="標楷體" w:cs="Calibri"/>
                                <w:kern w:val="0"/>
                                <w:sz w:val="18"/>
                                <w:szCs w:val="18"/>
                              </w:rPr>
                              <w:t>務</w:t>
                            </w:r>
                            <w:r w:rsidRPr="0012704A">
                              <w:rPr>
                                <w:rFonts w:ascii="標楷體" w:eastAsia="標楷體" w:hAnsi="標楷體" w:cs="Calibri" w:hint="eastAsia"/>
                                <w:kern w:val="0"/>
                                <w:sz w:val="18"/>
                                <w:szCs w:val="18"/>
                              </w:rPr>
                              <w:t>資訊公開</w:t>
                            </w:r>
                            <w:r w:rsidRPr="004B1B36">
                              <w:rPr>
                                <w:rFonts w:ascii="標楷體" w:eastAsia="標楷體" w:hAnsi="標楷體" w:cs="Calibri" w:hint="eastAsia"/>
                                <w:color w:val="000000"/>
                                <w:kern w:val="0"/>
                                <w:sz w:val="18"/>
                                <w:szCs w:val="18"/>
                              </w:rPr>
                              <w:t>平臺資料。</w:t>
                            </w:r>
                          </w:p>
                          <w:p w14:paraId="32350041" w14:textId="77777777" w:rsidR="0080371A" w:rsidRPr="00196710" w:rsidRDefault="0080371A" w:rsidP="0080371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9CAE5E" id="文字方塊 8" o:spid="_x0000_s1043" type="#_x0000_t202" style="position:absolute;left:0;text-align:left;margin-left:260.4pt;margin-top:6.05pt;width:235.6pt;height:269.8pt;z-index:251817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" filled="f" stroked="f" strokeweight=".5pt">
                <v:textbox>
                  <w:txbxContent>
                    <w:p w14:paraId="3C466F4A" w14:textId="7D504BDD" w:rsidR="0080371A" w:rsidRPr="0012704A" w:rsidRDefault="0080371A" w:rsidP="0080371A">
                      <w:pPr>
                        <w:spacing w:line="240" w:lineRule="exact"/>
                        <w:jc w:val="center"/>
                        <w:rPr>
                          <w:rFonts w:ascii="標楷體" w:eastAsia="標楷體" w:hAnsi="標楷體" w:cs="Calibri"/>
                          <w:b/>
                          <w:kern w:val="0"/>
                        </w:rPr>
                      </w:pPr>
                      <w:r w:rsidRPr="00981FBB">
                        <w:rPr>
                          <w:rFonts w:ascii="標楷體" w:eastAsia="標楷體" w:hAnsi="標楷體" w:cs="Calibri" w:hint="eastAsia"/>
                          <w:b/>
                          <w:kern w:val="0"/>
                        </w:rPr>
                        <w:t>表7</w:t>
                      </w:r>
                      <w:r>
                        <w:rPr>
                          <w:rFonts w:ascii="標楷體" w:eastAsia="標楷體" w:hAnsi="標楷體" w:cs="Calibri" w:hint="eastAsia"/>
                          <w:b/>
                          <w:color w:val="000000"/>
                          <w:kern w:val="0"/>
                        </w:rPr>
                        <w:t xml:space="preserve">　</w:t>
                      </w:r>
                      <w:r w:rsidRPr="0012704A">
                        <w:rPr>
                          <w:rFonts w:ascii="標楷體" w:eastAsia="標楷體" w:hAnsi="標楷體" w:cs="Calibri" w:hint="eastAsia"/>
                          <w:b/>
                          <w:kern w:val="0"/>
                        </w:rPr>
                        <w:t>大專校院專兼任教師人數</w:t>
                      </w:r>
                      <w:r w:rsidR="00C20876" w:rsidRPr="0012704A">
                        <w:rPr>
                          <w:rFonts w:ascii="標楷體" w:eastAsia="標楷體" w:hAnsi="標楷體" w:cs="Calibri" w:hint="eastAsia"/>
                          <w:b/>
                          <w:kern w:val="0"/>
                        </w:rPr>
                        <w:t>情形</w:t>
                      </w:r>
                    </w:p>
                    <w:p w14:paraId="752848BD" w14:textId="77777777" w:rsidR="0080371A" w:rsidRPr="0012704A" w:rsidRDefault="0080371A" w:rsidP="0080371A">
                      <w:pPr>
                        <w:spacing w:line="240" w:lineRule="exact"/>
                        <w:jc w:val="right"/>
                        <w:rPr>
                          <w:b/>
                        </w:rPr>
                      </w:pPr>
                      <w:r w:rsidRPr="0012704A">
                        <w:rPr>
                          <w:rFonts w:ascii="標楷體" w:eastAsia="標楷體" w:hAnsi="標楷體" w:cs="Calibri" w:hint="eastAsia"/>
                          <w:kern w:val="0"/>
                          <w:sz w:val="20"/>
                          <w:szCs w:val="20"/>
                        </w:rPr>
                        <w:t>單位：人、％</w:t>
                      </w:r>
                    </w:p>
                    <w:tbl>
                      <w:tblPr>
                        <w:tblW w:w="4491" w:type="dxa"/>
                        <w:tblLayout w:type="fixed"/>
                        <w:tblCellMar>
                          <w:left w:w="28" w:type="dxa"/>
                          <w:right w:w="28" w:type="dxa"/>
                        </w:tblCellMar>
                        <w:tblLook w:val="04A0" w:firstRow="1" w:lastRow="0" w:firstColumn="1" w:lastColumn="0" w:noHBand="0" w:noVBand="1"/>
                      </w:tblPr>
                      <w:tblGrid>
                        <w:gridCol w:w="1091"/>
                        <w:gridCol w:w="850"/>
                        <w:gridCol w:w="840"/>
                        <w:gridCol w:w="826"/>
                        <w:gridCol w:w="884"/>
                      </w:tblGrid>
                      <w:tr w:rsidR="0012704A" w:rsidRPr="0012704A" w14:paraId="11D184D5" w14:textId="77777777" w:rsidTr="00437441">
                        <w:trPr>
                          <w:trHeight w:val="340"/>
                        </w:trPr>
                        <w:tc>
                          <w:tcPr>
                            <w:tcW w:w="1091" w:type="dxa"/>
                            <w:vMerge w:val="restart"/>
                            <w:tcBorders>
                              <w:top w:val="single" w:sz="4" w:space="0" w:color="auto"/>
                              <w:left w:val="single" w:sz="4" w:space="0" w:color="auto"/>
                              <w:right w:val="single" w:sz="4" w:space="0" w:color="auto"/>
                            </w:tcBorders>
                            <w:shd w:val="clear" w:color="auto" w:fill="DAEEF3" w:themeFill="accent5" w:themeFillTint="33"/>
                            <w:vAlign w:val="center"/>
                            <w:hideMark/>
                          </w:tcPr>
                          <w:p w14:paraId="189711AA" w14:textId="77777777" w:rsidR="00196710" w:rsidRPr="0012704A" w:rsidRDefault="00196710" w:rsidP="00196710">
                            <w:pPr>
                              <w:widowControl/>
                              <w:spacing w:line="200" w:lineRule="exact"/>
                              <w:ind w:left="200" w:hangingChars="100" w:hanging="200"/>
                              <w:rPr>
                                <w:rFonts w:ascii="標楷體" w:eastAsia="標楷體" w:hAnsi="標楷體" w:cs="Calibri"/>
                                <w:kern w:val="0"/>
                                <w:sz w:val="20"/>
                                <w:szCs w:val="20"/>
                              </w:rPr>
                            </w:pPr>
                            <w:r w:rsidRPr="0012704A">
                              <w:rPr>
                                <w:rFonts w:ascii="標楷體" w:eastAsia="標楷體" w:hAnsi="標楷體" w:cs="Calibri" w:hint="eastAsia"/>
                                <w:kern w:val="0"/>
                                <w:sz w:val="20"/>
                                <w:szCs w:val="20"/>
                              </w:rPr>
                              <w:t>學年度</w:t>
                            </w:r>
                          </w:p>
                          <w:p w14:paraId="768D52F6" w14:textId="77777777" w:rsidR="00196710" w:rsidRPr="0012704A" w:rsidRDefault="00196710" w:rsidP="00196710">
                            <w:pPr>
                              <w:widowControl/>
                              <w:spacing w:line="200" w:lineRule="exact"/>
                              <w:ind w:firstLineChars="100" w:firstLine="200"/>
                              <w:rPr>
                                <w:rFonts w:ascii="標楷體" w:eastAsia="標楷體" w:hAnsi="標楷體" w:cs="Calibri"/>
                                <w:kern w:val="0"/>
                                <w:sz w:val="20"/>
                                <w:szCs w:val="20"/>
                              </w:rPr>
                            </w:pPr>
                            <w:r w:rsidRPr="0012704A">
                              <w:rPr>
                                <w:rFonts w:ascii="標楷體" w:eastAsia="標楷體" w:hAnsi="標楷體" w:cs="Calibri" w:hint="eastAsia"/>
                                <w:kern w:val="0"/>
                                <w:sz w:val="20"/>
                                <w:szCs w:val="20"/>
                              </w:rPr>
                              <w:t>體系別</w:t>
                            </w:r>
                          </w:p>
                          <w:p w14:paraId="26B4AE04" w14:textId="77777777" w:rsidR="00196710" w:rsidRPr="0012704A" w:rsidRDefault="00196710" w:rsidP="00196710">
                            <w:pPr>
                              <w:widowControl/>
                              <w:spacing w:line="200" w:lineRule="exact"/>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設立別</w:t>
                            </w:r>
                          </w:p>
                        </w:tc>
                        <w:tc>
                          <w:tcPr>
                            <w:tcW w:w="850" w:type="dxa"/>
                            <w:vMerge w:val="restart"/>
                            <w:tcBorders>
                              <w:top w:val="single" w:sz="4" w:space="0" w:color="auto"/>
                              <w:left w:val="nil"/>
                              <w:bottom w:val="single" w:sz="4" w:space="0" w:color="auto"/>
                              <w:right w:val="nil"/>
                            </w:tcBorders>
                            <w:shd w:val="clear" w:color="auto" w:fill="DAEEF3" w:themeFill="accent5" w:themeFillTint="33"/>
                            <w:noWrap/>
                            <w:vAlign w:val="center"/>
                            <w:hideMark/>
                          </w:tcPr>
                          <w:p w14:paraId="7C8492A9" w14:textId="77777777" w:rsidR="00196710" w:rsidRPr="0012704A" w:rsidRDefault="00196710" w:rsidP="00196710">
                            <w:pPr>
                              <w:widowControl/>
                              <w:spacing w:line="200" w:lineRule="exact"/>
                              <w:jc w:val="center"/>
                              <w:rPr>
                                <w:rFonts w:ascii="標楷體" w:eastAsia="標楷體" w:hAnsi="標楷體" w:cs="Calibri"/>
                                <w:kern w:val="0"/>
                                <w:sz w:val="20"/>
                                <w:szCs w:val="20"/>
                              </w:rPr>
                            </w:pPr>
                            <w:r w:rsidRPr="0012704A">
                              <w:rPr>
                                <w:rFonts w:ascii="標楷體" w:eastAsia="標楷體" w:hAnsi="標楷體" w:cs="Calibri" w:hint="eastAsia"/>
                                <w:kern w:val="0"/>
                                <w:sz w:val="20"/>
                                <w:szCs w:val="20"/>
                              </w:rPr>
                              <w:t>合計</w:t>
                            </w:r>
                          </w:p>
                        </w:tc>
                        <w:tc>
                          <w:tcPr>
                            <w:tcW w:w="1666" w:type="dxa"/>
                            <w:gridSpan w:val="2"/>
                            <w:tcBorders>
                              <w:top w:val="single" w:sz="4" w:space="0" w:color="auto"/>
                              <w:left w:val="single" w:sz="4" w:space="0" w:color="auto"/>
                              <w:right w:val="single" w:sz="4" w:space="0" w:color="auto"/>
                            </w:tcBorders>
                            <w:shd w:val="clear" w:color="auto" w:fill="DAEEF3" w:themeFill="accent5" w:themeFillTint="33"/>
                            <w:noWrap/>
                            <w:vAlign w:val="center"/>
                            <w:hideMark/>
                          </w:tcPr>
                          <w:p w14:paraId="04FB5AFA" w14:textId="77777777" w:rsidR="00196710" w:rsidRPr="0012704A" w:rsidRDefault="00196710" w:rsidP="00196710">
                            <w:pPr>
                              <w:widowControl/>
                              <w:spacing w:line="200" w:lineRule="exact"/>
                              <w:jc w:val="center"/>
                              <w:rPr>
                                <w:rFonts w:ascii="標楷體" w:eastAsia="標楷體" w:hAnsi="標楷體" w:cs="Calibri"/>
                                <w:kern w:val="0"/>
                                <w:sz w:val="20"/>
                                <w:szCs w:val="20"/>
                              </w:rPr>
                            </w:pPr>
                            <w:r w:rsidRPr="0012704A">
                              <w:rPr>
                                <w:rFonts w:ascii="標楷體" w:eastAsia="標楷體" w:hAnsi="標楷體" w:cs="Calibri" w:hint="eastAsia"/>
                                <w:kern w:val="0"/>
                                <w:sz w:val="20"/>
                                <w:szCs w:val="20"/>
                              </w:rPr>
                              <w:t>專任教師</w:t>
                            </w:r>
                          </w:p>
                        </w:tc>
                        <w:tc>
                          <w:tcPr>
                            <w:tcW w:w="884" w:type="dxa"/>
                            <w:vMerge w:val="restart"/>
                            <w:tcBorders>
                              <w:top w:val="single" w:sz="4" w:space="0" w:color="auto"/>
                              <w:left w:val="single" w:sz="4" w:space="0" w:color="auto"/>
                              <w:right w:val="single" w:sz="4" w:space="0" w:color="auto"/>
                            </w:tcBorders>
                            <w:shd w:val="clear" w:color="auto" w:fill="DAEEF3" w:themeFill="accent5" w:themeFillTint="33"/>
                            <w:vAlign w:val="center"/>
                            <w:hideMark/>
                          </w:tcPr>
                          <w:p w14:paraId="39DDECC8" w14:textId="77777777" w:rsidR="00196710" w:rsidRPr="0012704A" w:rsidRDefault="00196710" w:rsidP="00196710">
                            <w:pPr>
                              <w:widowControl/>
                              <w:spacing w:line="200" w:lineRule="exact"/>
                              <w:jc w:val="center"/>
                              <w:rPr>
                                <w:rFonts w:ascii="標楷體" w:eastAsia="標楷體" w:hAnsi="標楷體" w:cs="Calibri"/>
                                <w:kern w:val="0"/>
                                <w:sz w:val="20"/>
                                <w:szCs w:val="20"/>
                              </w:rPr>
                            </w:pPr>
                            <w:r w:rsidRPr="0012704A">
                              <w:rPr>
                                <w:rFonts w:ascii="標楷體" w:eastAsia="標楷體" w:hAnsi="標楷體" w:cs="Calibri" w:hint="eastAsia"/>
                                <w:kern w:val="0"/>
                                <w:sz w:val="20"/>
                                <w:szCs w:val="20"/>
                              </w:rPr>
                              <w:t>兼任教師</w:t>
                            </w:r>
                          </w:p>
                        </w:tc>
                      </w:tr>
                      <w:tr w:rsidR="0012704A" w:rsidRPr="0012704A" w14:paraId="63974EB9" w14:textId="77777777" w:rsidTr="00437441">
                        <w:trPr>
                          <w:trHeight w:val="340"/>
                        </w:trPr>
                        <w:tc>
                          <w:tcPr>
                            <w:tcW w:w="1091" w:type="dxa"/>
                            <w:vMerge/>
                            <w:tcBorders>
                              <w:left w:val="single" w:sz="4" w:space="0" w:color="auto"/>
                              <w:bottom w:val="single" w:sz="4" w:space="0" w:color="000000"/>
                              <w:right w:val="single" w:sz="4" w:space="0" w:color="auto"/>
                            </w:tcBorders>
                            <w:shd w:val="clear" w:color="auto" w:fill="DAEEF3" w:themeFill="accent5" w:themeFillTint="33"/>
                            <w:vAlign w:val="center"/>
                            <w:hideMark/>
                          </w:tcPr>
                          <w:p w14:paraId="2DE1A07E" w14:textId="77777777" w:rsidR="00196710" w:rsidRPr="0012704A" w:rsidRDefault="00196710" w:rsidP="00196710">
                            <w:pPr>
                              <w:widowControl/>
                              <w:spacing w:line="200" w:lineRule="exact"/>
                              <w:rPr>
                                <w:rFonts w:ascii="標楷體" w:eastAsia="標楷體" w:hAnsi="標楷體" w:cs="Calibri"/>
                                <w:kern w:val="0"/>
                                <w:sz w:val="20"/>
                                <w:szCs w:val="20"/>
                              </w:rPr>
                            </w:pPr>
                          </w:p>
                        </w:tc>
                        <w:tc>
                          <w:tcPr>
                            <w:tcW w:w="850" w:type="dxa"/>
                            <w:vMerge/>
                            <w:tcBorders>
                              <w:left w:val="nil"/>
                              <w:bottom w:val="single" w:sz="4" w:space="0" w:color="auto"/>
                              <w:right w:val="nil"/>
                            </w:tcBorders>
                            <w:shd w:val="clear" w:color="auto" w:fill="DAEEF3" w:themeFill="accent5" w:themeFillTint="33"/>
                            <w:vAlign w:val="center"/>
                            <w:hideMark/>
                          </w:tcPr>
                          <w:p w14:paraId="43D6D5B1" w14:textId="77777777" w:rsidR="00196710" w:rsidRPr="0012704A" w:rsidRDefault="00196710" w:rsidP="00196710">
                            <w:pPr>
                              <w:widowControl/>
                              <w:spacing w:line="200" w:lineRule="exact"/>
                              <w:jc w:val="center"/>
                              <w:rPr>
                                <w:rFonts w:ascii="標楷體" w:eastAsia="標楷體" w:hAnsi="標楷體" w:cs="Calibri"/>
                                <w:kern w:val="0"/>
                                <w:sz w:val="20"/>
                                <w:szCs w:val="20"/>
                              </w:rPr>
                            </w:pPr>
                          </w:p>
                        </w:tc>
                        <w:tc>
                          <w:tcPr>
                            <w:tcW w:w="840" w:type="dxa"/>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23D0D1ED" w14:textId="77777777" w:rsidR="00196710" w:rsidRPr="0012704A" w:rsidRDefault="00196710" w:rsidP="00196710">
                            <w:pPr>
                              <w:widowControl/>
                              <w:spacing w:line="200" w:lineRule="exact"/>
                              <w:jc w:val="center"/>
                              <w:rPr>
                                <w:rFonts w:ascii="標楷體" w:eastAsia="標楷體" w:hAnsi="標楷體" w:cs="Calibri"/>
                                <w:kern w:val="0"/>
                                <w:sz w:val="20"/>
                                <w:szCs w:val="20"/>
                              </w:rPr>
                            </w:pPr>
                          </w:p>
                        </w:tc>
                        <w:tc>
                          <w:tcPr>
                            <w:tcW w:w="826"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1D1236C9" w14:textId="77777777" w:rsidR="00196710" w:rsidRPr="0012704A" w:rsidRDefault="00196710" w:rsidP="00196710">
                            <w:pPr>
                              <w:widowControl/>
                              <w:spacing w:line="200" w:lineRule="exact"/>
                              <w:jc w:val="center"/>
                              <w:rPr>
                                <w:rFonts w:ascii="標楷體" w:eastAsia="標楷體" w:hAnsi="標楷體" w:cs="Calibri"/>
                                <w:spacing w:val="-20"/>
                                <w:kern w:val="0"/>
                                <w:sz w:val="20"/>
                                <w:szCs w:val="20"/>
                              </w:rPr>
                            </w:pPr>
                            <w:r w:rsidRPr="0012704A">
                              <w:rPr>
                                <w:rFonts w:ascii="標楷體" w:eastAsia="標楷體" w:hAnsi="標楷體" w:cs="Calibri" w:hint="eastAsia"/>
                                <w:kern w:val="0"/>
                                <w:sz w:val="20"/>
                                <w:szCs w:val="20"/>
                              </w:rPr>
                              <w:t>比率</w:t>
                            </w:r>
                          </w:p>
                        </w:tc>
                        <w:tc>
                          <w:tcPr>
                            <w:tcW w:w="884" w:type="dxa"/>
                            <w:vMerge/>
                            <w:tcBorders>
                              <w:left w:val="single" w:sz="4" w:space="0" w:color="auto"/>
                              <w:bottom w:val="single" w:sz="4" w:space="0" w:color="auto"/>
                              <w:right w:val="single" w:sz="4" w:space="0" w:color="auto"/>
                            </w:tcBorders>
                            <w:shd w:val="clear" w:color="auto" w:fill="DAEEF3" w:themeFill="accent5" w:themeFillTint="33"/>
                            <w:vAlign w:val="center"/>
                            <w:hideMark/>
                          </w:tcPr>
                          <w:p w14:paraId="5ECC6DA5" w14:textId="77777777" w:rsidR="00196710" w:rsidRPr="0012704A" w:rsidRDefault="00196710" w:rsidP="00196710">
                            <w:pPr>
                              <w:widowControl/>
                              <w:spacing w:line="200" w:lineRule="exact"/>
                              <w:rPr>
                                <w:rFonts w:ascii="標楷體" w:eastAsia="標楷體" w:hAnsi="標楷體" w:cs="Calibri"/>
                                <w:kern w:val="0"/>
                                <w:sz w:val="20"/>
                                <w:szCs w:val="20"/>
                              </w:rPr>
                            </w:pPr>
                          </w:p>
                        </w:tc>
                      </w:tr>
                      <w:tr w:rsidR="0012704A" w:rsidRPr="0012704A" w14:paraId="299904C0"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3EB3EBBE" w14:textId="77777777" w:rsidR="00196710" w:rsidRPr="0012704A" w:rsidRDefault="00196710" w:rsidP="00196710">
                            <w:pPr>
                              <w:widowControl/>
                              <w:spacing w:line="200" w:lineRule="exact"/>
                              <w:jc w:val="both"/>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107</w:t>
                            </w:r>
                          </w:p>
                        </w:tc>
                        <w:tc>
                          <w:tcPr>
                            <w:tcW w:w="850" w:type="dxa"/>
                            <w:tcBorders>
                              <w:top w:val="nil"/>
                              <w:left w:val="nil"/>
                              <w:bottom w:val="single" w:sz="4" w:space="0" w:color="auto"/>
                              <w:right w:val="single" w:sz="4" w:space="0" w:color="auto"/>
                            </w:tcBorders>
                            <w:shd w:val="clear" w:color="auto" w:fill="auto"/>
                            <w:noWrap/>
                            <w:vAlign w:val="center"/>
                            <w:hideMark/>
                          </w:tcPr>
                          <w:p w14:paraId="1767BE61"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88,674</w:t>
                            </w:r>
                          </w:p>
                        </w:tc>
                        <w:tc>
                          <w:tcPr>
                            <w:tcW w:w="840" w:type="dxa"/>
                            <w:tcBorders>
                              <w:top w:val="nil"/>
                              <w:left w:val="nil"/>
                              <w:bottom w:val="single" w:sz="4" w:space="0" w:color="auto"/>
                              <w:right w:val="single" w:sz="4" w:space="0" w:color="auto"/>
                            </w:tcBorders>
                            <w:shd w:val="clear" w:color="auto" w:fill="auto"/>
                            <w:noWrap/>
                            <w:vAlign w:val="center"/>
                            <w:hideMark/>
                          </w:tcPr>
                          <w:p w14:paraId="01FF475D"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46,794</w:t>
                            </w:r>
                          </w:p>
                        </w:tc>
                        <w:tc>
                          <w:tcPr>
                            <w:tcW w:w="826" w:type="dxa"/>
                            <w:tcBorders>
                              <w:top w:val="nil"/>
                              <w:left w:val="nil"/>
                              <w:bottom w:val="single" w:sz="4" w:space="0" w:color="auto"/>
                              <w:right w:val="single" w:sz="4" w:space="0" w:color="auto"/>
                            </w:tcBorders>
                            <w:shd w:val="clear" w:color="auto" w:fill="auto"/>
                            <w:noWrap/>
                            <w:vAlign w:val="center"/>
                            <w:hideMark/>
                          </w:tcPr>
                          <w:p w14:paraId="39617023"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52.77</w:t>
                            </w:r>
                          </w:p>
                        </w:tc>
                        <w:tc>
                          <w:tcPr>
                            <w:tcW w:w="884" w:type="dxa"/>
                            <w:tcBorders>
                              <w:top w:val="nil"/>
                              <w:left w:val="nil"/>
                              <w:bottom w:val="single" w:sz="4" w:space="0" w:color="auto"/>
                              <w:right w:val="single" w:sz="4" w:space="0" w:color="auto"/>
                            </w:tcBorders>
                            <w:shd w:val="clear" w:color="auto" w:fill="auto"/>
                            <w:noWrap/>
                            <w:vAlign w:val="center"/>
                            <w:hideMark/>
                          </w:tcPr>
                          <w:p w14:paraId="6A17AEC7"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41,880</w:t>
                            </w:r>
                          </w:p>
                        </w:tc>
                      </w:tr>
                      <w:tr w:rsidR="0012704A" w:rsidRPr="0012704A" w14:paraId="29E5D521"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6E580846" w14:textId="77777777" w:rsidR="00196710" w:rsidRPr="0012704A" w:rsidRDefault="00196710" w:rsidP="00196710">
                            <w:pPr>
                              <w:widowControl/>
                              <w:spacing w:line="200" w:lineRule="exact"/>
                              <w:ind w:firstLineChars="100" w:firstLine="200"/>
                              <w:jc w:val="both"/>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一般大學</w:t>
                            </w:r>
                          </w:p>
                        </w:tc>
                        <w:tc>
                          <w:tcPr>
                            <w:tcW w:w="850" w:type="dxa"/>
                            <w:tcBorders>
                              <w:top w:val="nil"/>
                              <w:left w:val="nil"/>
                              <w:bottom w:val="single" w:sz="4" w:space="0" w:color="auto"/>
                              <w:right w:val="single" w:sz="4" w:space="0" w:color="auto"/>
                            </w:tcBorders>
                            <w:shd w:val="clear" w:color="auto" w:fill="auto"/>
                            <w:noWrap/>
                            <w:vAlign w:val="center"/>
                            <w:hideMark/>
                          </w:tcPr>
                          <w:p w14:paraId="42424D0E"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51,938</w:t>
                            </w:r>
                          </w:p>
                        </w:tc>
                        <w:tc>
                          <w:tcPr>
                            <w:tcW w:w="840" w:type="dxa"/>
                            <w:tcBorders>
                              <w:top w:val="nil"/>
                              <w:left w:val="nil"/>
                              <w:bottom w:val="single" w:sz="4" w:space="0" w:color="auto"/>
                              <w:right w:val="single" w:sz="4" w:space="0" w:color="auto"/>
                            </w:tcBorders>
                            <w:shd w:val="clear" w:color="auto" w:fill="auto"/>
                            <w:noWrap/>
                            <w:vAlign w:val="center"/>
                            <w:hideMark/>
                          </w:tcPr>
                          <w:p w14:paraId="0492F405"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27,997</w:t>
                            </w:r>
                          </w:p>
                        </w:tc>
                        <w:tc>
                          <w:tcPr>
                            <w:tcW w:w="826" w:type="dxa"/>
                            <w:tcBorders>
                              <w:top w:val="nil"/>
                              <w:left w:val="nil"/>
                              <w:bottom w:val="single" w:sz="4" w:space="0" w:color="auto"/>
                              <w:right w:val="single" w:sz="4" w:space="0" w:color="auto"/>
                            </w:tcBorders>
                            <w:shd w:val="clear" w:color="auto" w:fill="auto"/>
                            <w:noWrap/>
                            <w:vAlign w:val="center"/>
                            <w:hideMark/>
                          </w:tcPr>
                          <w:p w14:paraId="14A826CE"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53.90</w:t>
                            </w:r>
                          </w:p>
                        </w:tc>
                        <w:tc>
                          <w:tcPr>
                            <w:tcW w:w="884" w:type="dxa"/>
                            <w:tcBorders>
                              <w:top w:val="nil"/>
                              <w:left w:val="nil"/>
                              <w:bottom w:val="single" w:sz="4" w:space="0" w:color="auto"/>
                              <w:right w:val="single" w:sz="4" w:space="0" w:color="auto"/>
                            </w:tcBorders>
                            <w:shd w:val="clear" w:color="auto" w:fill="auto"/>
                            <w:noWrap/>
                            <w:vAlign w:val="center"/>
                            <w:hideMark/>
                          </w:tcPr>
                          <w:p w14:paraId="11E56F27"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23,941</w:t>
                            </w:r>
                          </w:p>
                        </w:tc>
                      </w:tr>
                      <w:tr w:rsidR="0012704A" w:rsidRPr="0012704A" w14:paraId="27322326"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712E2209" w14:textId="77777777" w:rsidR="00196710" w:rsidRPr="0012704A" w:rsidRDefault="00196710" w:rsidP="00196710">
                            <w:pPr>
                              <w:widowControl/>
                              <w:spacing w:line="200" w:lineRule="exact"/>
                              <w:ind w:firstLineChars="200" w:firstLine="400"/>
                              <w:jc w:val="both"/>
                              <w:rPr>
                                <w:rFonts w:ascii="標楷體" w:eastAsia="標楷體" w:hAnsi="標楷體" w:cs="Calibri"/>
                                <w:kern w:val="0"/>
                                <w:sz w:val="20"/>
                                <w:szCs w:val="20"/>
                              </w:rPr>
                            </w:pPr>
                            <w:r w:rsidRPr="0012704A">
                              <w:rPr>
                                <w:rFonts w:ascii="標楷體" w:eastAsia="標楷體" w:hAnsi="標楷體" w:cs="Calibri" w:hint="eastAsia"/>
                                <w:kern w:val="0"/>
                                <w:sz w:val="20"/>
                                <w:szCs w:val="20"/>
                              </w:rPr>
                              <w:t>公立</w:t>
                            </w:r>
                          </w:p>
                        </w:tc>
                        <w:tc>
                          <w:tcPr>
                            <w:tcW w:w="850" w:type="dxa"/>
                            <w:tcBorders>
                              <w:top w:val="nil"/>
                              <w:left w:val="nil"/>
                              <w:bottom w:val="single" w:sz="4" w:space="0" w:color="auto"/>
                              <w:right w:val="single" w:sz="4" w:space="0" w:color="auto"/>
                            </w:tcBorders>
                            <w:shd w:val="clear" w:color="auto" w:fill="auto"/>
                            <w:noWrap/>
                            <w:vAlign w:val="center"/>
                            <w:hideMark/>
                          </w:tcPr>
                          <w:p w14:paraId="11DCA550"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25,671</w:t>
                            </w:r>
                          </w:p>
                        </w:tc>
                        <w:tc>
                          <w:tcPr>
                            <w:tcW w:w="840" w:type="dxa"/>
                            <w:tcBorders>
                              <w:top w:val="nil"/>
                              <w:left w:val="nil"/>
                              <w:bottom w:val="single" w:sz="4" w:space="0" w:color="auto"/>
                              <w:right w:val="single" w:sz="4" w:space="0" w:color="auto"/>
                            </w:tcBorders>
                            <w:shd w:val="clear" w:color="auto" w:fill="auto"/>
                            <w:noWrap/>
                            <w:vAlign w:val="center"/>
                            <w:hideMark/>
                          </w:tcPr>
                          <w:p w14:paraId="58BEB338"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15,186</w:t>
                            </w:r>
                          </w:p>
                        </w:tc>
                        <w:tc>
                          <w:tcPr>
                            <w:tcW w:w="826" w:type="dxa"/>
                            <w:tcBorders>
                              <w:top w:val="nil"/>
                              <w:left w:val="nil"/>
                              <w:bottom w:val="single" w:sz="4" w:space="0" w:color="auto"/>
                              <w:right w:val="single" w:sz="4" w:space="0" w:color="auto"/>
                            </w:tcBorders>
                            <w:shd w:val="clear" w:color="auto" w:fill="auto"/>
                            <w:noWrap/>
                            <w:vAlign w:val="center"/>
                            <w:hideMark/>
                          </w:tcPr>
                          <w:p w14:paraId="26EE5E49"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59.16</w:t>
                            </w:r>
                          </w:p>
                        </w:tc>
                        <w:tc>
                          <w:tcPr>
                            <w:tcW w:w="884" w:type="dxa"/>
                            <w:tcBorders>
                              <w:top w:val="nil"/>
                              <w:left w:val="nil"/>
                              <w:bottom w:val="single" w:sz="4" w:space="0" w:color="auto"/>
                              <w:right w:val="single" w:sz="4" w:space="0" w:color="auto"/>
                            </w:tcBorders>
                            <w:shd w:val="clear" w:color="auto" w:fill="auto"/>
                            <w:noWrap/>
                            <w:vAlign w:val="center"/>
                            <w:hideMark/>
                          </w:tcPr>
                          <w:p w14:paraId="21A3E26D"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10,485</w:t>
                            </w:r>
                          </w:p>
                        </w:tc>
                      </w:tr>
                      <w:tr w:rsidR="0012704A" w:rsidRPr="0012704A" w14:paraId="142BA542"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497B4172" w14:textId="77777777" w:rsidR="00196710" w:rsidRPr="0012704A" w:rsidRDefault="00196710" w:rsidP="00196710">
                            <w:pPr>
                              <w:widowControl/>
                              <w:spacing w:line="200" w:lineRule="exact"/>
                              <w:ind w:firstLineChars="200" w:firstLine="400"/>
                              <w:jc w:val="both"/>
                              <w:rPr>
                                <w:rFonts w:ascii="標楷體" w:eastAsia="標楷體" w:hAnsi="標楷體" w:cs="Calibri"/>
                                <w:kern w:val="0"/>
                                <w:sz w:val="20"/>
                                <w:szCs w:val="20"/>
                              </w:rPr>
                            </w:pPr>
                            <w:r w:rsidRPr="0012704A">
                              <w:rPr>
                                <w:rFonts w:ascii="標楷體" w:eastAsia="標楷體" w:hAnsi="標楷體" w:cs="Calibri" w:hint="eastAsia"/>
                                <w:kern w:val="0"/>
                                <w:sz w:val="20"/>
                                <w:szCs w:val="20"/>
                              </w:rPr>
                              <w:t>私立</w:t>
                            </w:r>
                          </w:p>
                        </w:tc>
                        <w:tc>
                          <w:tcPr>
                            <w:tcW w:w="850" w:type="dxa"/>
                            <w:tcBorders>
                              <w:top w:val="nil"/>
                              <w:left w:val="nil"/>
                              <w:bottom w:val="single" w:sz="4" w:space="0" w:color="auto"/>
                              <w:right w:val="single" w:sz="4" w:space="0" w:color="auto"/>
                            </w:tcBorders>
                            <w:shd w:val="clear" w:color="auto" w:fill="auto"/>
                            <w:noWrap/>
                            <w:vAlign w:val="center"/>
                            <w:hideMark/>
                          </w:tcPr>
                          <w:p w14:paraId="188A87AF"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26,267</w:t>
                            </w:r>
                          </w:p>
                        </w:tc>
                        <w:tc>
                          <w:tcPr>
                            <w:tcW w:w="840" w:type="dxa"/>
                            <w:tcBorders>
                              <w:top w:val="nil"/>
                              <w:left w:val="nil"/>
                              <w:bottom w:val="single" w:sz="4" w:space="0" w:color="auto"/>
                              <w:right w:val="single" w:sz="4" w:space="0" w:color="auto"/>
                            </w:tcBorders>
                            <w:shd w:val="clear" w:color="auto" w:fill="auto"/>
                            <w:noWrap/>
                            <w:vAlign w:val="center"/>
                            <w:hideMark/>
                          </w:tcPr>
                          <w:p w14:paraId="1584132D"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12,811</w:t>
                            </w:r>
                          </w:p>
                        </w:tc>
                        <w:tc>
                          <w:tcPr>
                            <w:tcW w:w="826" w:type="dxa"/>
                            <w:tcBorders>
                              <w:top w:val="nil"/>
                              <w:left w:val="nil"/>
                              <w:bottom w:val="single" w:sz="4" w:space="0" w:color="auto"/>
                              <w:right w:val="single" w:sz="4" w:space="0" w:color="auto"/>
                            </w:tcBorders>
                            <w:shd w:val="clear" w:color="auto" w:fill="auto"/>
                            <w:noWrap/>
                            <w:vAlign w:val="center"/>
                            <w:hideMark/>
                          </w:tcPr>
                          <w:p w14:paraId="06E06D95"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48.77</w:t>
                            </w:r>
                          </w:p>
                        </w:tc>
                        <w:tc>
                          <w:tcPr>
                            <w:tcW w:w="884" w:type="dxa"/>
                            <w:tcBorders>
                              <w:top w:val="nil"/>
                              <w:left w:val="nil"/>
                              <w:bottom w:val="single" w:sz="4" w:space="0" w:color="auto"/>
                              <w:right w:val="single" w:sz="4" w:space="0" w:color="auto"/>
                            </w:tcBorders>
                            <w:shd w:val="clear" w:color="auto" w:fill="auto"/>
                            <w:noWrap/>
                            <w:vAlign w:val="center"/>
                            <w:hideMark/>
                          </w:tcPr>
                          <w:p w14:paraId="6AD8A480"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13,456</w:t>
                            </w:r>
                          </w:p>
                        </w:tc>
                      </w:tr>
                      <w:tr w:rsidR="0012704A" w:rsidRPr="0012704A" w14:paraId="56073ED3"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696F9809" w14:textId="77777777" w:rsidR="00196710" w:rsidRPr="0012704A" w:rsidRDefault="00196710" w:rsidP="00196710">
                            <w:pPr>
                              <w:widowControl/>
                              <w:spacing w:line="200" w:lineRule="exact"/>
                              <w:ind w:firstLineChars="100" w:firstLine="200"/>
                              <w:jc w:val="both"/>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技專校院</w:t>
                            </w:r>
                          </w:p>
                        </w:tc>
                        <w:tc>
                          <w:tcPr>
                            <w:tcW w:w="850" w:type="dxa"/>
                            <w:tcBorders>
                              <w:top w:val="nil"/>
                              <w:left w:val="nil"/>
                              <w:bottom w:val="single" w:sz="4" w:space="0" w:color="auto"/>
                              <w:right w:val="single" w:sz="4" w:space="0" w:color="auto"/>
                            </w:tcBorders>
                            <w:shd w:val="clear" w:color="auto" w:fill="auto"/>
                            <w:noWrap/>
                            <w:vAlign w:val="center"/>
                            <w:hideMark/>
                          </w:tcPr>
                          <w:p w14:paraId="792880E9"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36,736</w:t>
                            </w:r>
                          </w:p>
                        </w:tc>
                        <w:tc>
                          <w:tcPr>
                            <w:tcW w:w="840" w:type="dxa"/>
                            <w:tcBorders>
                              <w:top w:val="nil"/>
                              <w:left w:val="nil"/>
                              <w:bottom w:val="single" w:sz="4" w:space="0" w:color="auto"/>
                              <w:right w:val="single" w:sz="4" w:space="0" w:color="auto"/>
                            </w:tcBorders>
                            <w:shd w:val="clear" w:color="auto" w:fill="auto"/>
                            <w:noWrap/>
                            <w:vAlign w:val="center"/>
                            <w:hideMark/>
                          </w:tcPr>
                          <w:p w14:paraId="21E65D36"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18,797</w:t>
                            </w:r>
                          </w:p>
                        </w:tc>
                        <w:tc>
                          <w:tcPr>
                            <w:tcW w:w="826" w:type="dxa"/>
                            <w:tcBorders>
                              <w:top w:val="nil"/>
                              <w:left w:val="nil"/>
                              <w:bottom w:val="single" w:sz="4" w:space="0" w:color="auto"/>
                              <w:right w:val="single" w:sz="4" w:space="0" w:color="auto"/>
                            </w:tcBorders>
                            <w:shd w:val="clear" w:color="auto" w:fill="auto"/>
                            <w:noWrap/>
                            <w:vAlign w:val="center"/>
                            <w:hideMark/>
                          </w:tcPr>
                          <w:p w14:paraId="1D92B01E"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51.17</w:t>
                            </w:r>
                          </w:p>
                        </w:tc>
                        <w:tc>
                          <w:tcPr>
                            <w:tcW w:w="884" w:type="dxa"/>
                            <w:tcBorders>
                              <w:top w:val="nil"/>
                              <w:left w:val="nil"/>
                              <w:bottom w:val="single" w:sz="4" w:space="0" w:color="auto"/>
                              <w:right w:val="single" w:sz="4" w:space="0" w:color="auto"/>
                            </w:tcBorders>
                            <w:shd w:val="clear" w:color="auto" w:fill="auto"/>
                            <w:noWrap/>
                            <w:vAlign w:val="center"/>
                            <w:hideMark/>
                          </w:tcPr>
                          <w:p w14:paraId="1F7B3E06"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17,939</w:t>
                            </w:r>
                          </w:p>
                        </w:tc>
                      </w:tr>
                      <w:tr w:rsidR="0012704A" w:rsidRPr="0012704A" w14:paraId="338A301C"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6F020BE7" w14:textId="77777777" w:rsidR="00196710" w:rsidRPr="0012704A" w:rsidRDefault="00196710" w:rsidP="00196710">
                            <w:pPr>
                              <w:widowControl/>
                              <w:spacing w:line="200" w:lineRule="exact"/>
                              <w:ind w:firstLineChars="200" w:firstLine="400"/>
                              <w:jc w:val="both"/>
                              <w:rPr>
                                <w:rFonts w:ascii="標楷體" w:eastAsia="標楷體" w:hAnsi="標楷體" w:cs="Calibri"/>
                                <w:kern w:val="0"/>
                                <w:sz w:val="20"/>
                                <w:szCs w:val="20"/>
                              </w:rPr>
                            </w:pPr>
                            <w:r w:rsidRPr="0012704A">
                              <w:rPr>
                                <w:rFonts w:ascii="標楷體" w:eastAsia="標楷體" w:hAnsi="標楷體" w:cs="Calibri" w:hint="eastAsia"/>
                                <w:kern w:val="0"/>
                                <w:sz w:val="20"/>
                                <w:szCs w:val="20"/>
                              </w:rPr>
                              <w:t>公立</w:t>
                            </w:r>
                          </w:p>
                        </w:tc>
                        <w:tc>
                          <w:tcPr>
                            <w:tcW w:w="850" w:type="dxa"/>
                            <w:tcBorders>
                              <w:top w:val="nil"/>
                              <w:left w:val="nil"/>
                              <w:bottom w:val="single" w:sz="4" w:space="0" w:color="auto"/>
                              <w:right w:val="single" w:sz="4" w:space="0" w:color="auto"/>
                            </w:tcBorders>
                            <w:shd w:val="clear" w:color="auto" w:fill="auto"/>
                            <w:noWrap/>
                            <w:vAlign w:val="center"/>
                            <w:hideMark/>
                          </w:tcPr>
                          <w:p w14:paraId="3C8F824C"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9,215</w:t>
                            </w:r>
                          </w:p>
                        </w:tc>
                        <w:tc>
                          <w:tcPr>
                            <w:tcW w:w="840" w:type="dxa"/>
                            <w:tcBorders>
                              <w:top w:val="nil"/>
                              <w:left w:val="nil"/>
                              <w:bottom w:val="single" w:sz="4" w:space="0" w:color="auto"/>
                              <w:right w:val="single" w:sz="4" w:space="0" w:color="auto"/>
                            </w:tcBorders>
                            <w:shd w:val="clear" w:color="auto" w:fill="auto"/>
                            <w:noWrap/>
                            <w:vAlign w:val="center"/>
                            <w:hideMark/>
                          </w:tcPr>
                          <w:p w14:paraId="68866E4E"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4,574</w:t>
                            </w:r>
                          </w:p>
                        </w:tc>
                        <w:tc>
                          <w:tcPr>
                            <w:tcW w:w="826" w:type="dxa"/>
                            <w:tcBorders>
                              <w:top w:val="nil"/>
                              <w:left w:val="nil"/>
                              <w:bottom w:val="single" w:sz="4" w:space="0" w:color="auto"/>
                              <w:right w:val="single" w:sz="4" w:space="0" w:color="auto"/>
                            </w:tcBorders>
                            <w:shd w:val="clear" w:color="auto" w:fill="auto"/>
                            <w:noWrap/>
                            <w:vAlign w:val="center"/>
                            <w:hideMark/>
                          </w:tcPr>
                          <w:p w14:paraId="0842983B"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49.64</w:t>
                            </w:r>
                          </w:p>
                        </w:tc>
                        <w:tc>
                          <w:tcPr>
                            <w:tcW w:w="884" w:type="dxa"/>
                            <w:tcBorders>
                              <w:top w:val="nil"/>
                              <w:left w:val="nil"/>
                              <w:bottom w:val="single" w:sz="4" w:space="0" w:color="auto"/>
                              <w:right w:val="single" w:sz="4" w:space="0" w:color="auto"/>
                            </w:tcBorders>
                            <w:shd w:val="clear" w:color="auto" w:fill="auto"/>
                            <w:noWrap/>
                            <w:vAlign w:val="center"/>
                            <w:hideMark/>
                          </w:tcPr>
                          <w:p w14:paraId="7DD6C681"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4,641</w:t>
                            </w:r>
                          </w:p>
                        </w:tc>
                      </w:tr>
                      <w:tr w:rsidR="0012704A" w:rsidRPr="0012704A" w14:paraId="5BF103A4"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576475B7" w14:textId="77777777" w:rsidR="00196710" w:rsidRPr="0012704A" w:rsidRDefault="00196710" w:rsidP="00196710">
                            <w:pPr>
                              <w:widowControl/>
                              <w:spacing w:line="200" w:lineRule="exact"/>
                              <w:ind w:firstLineChars="200" w:firstLine="400"/>
                              <w:jc w:val="both"/>
                              <w:rPr>
                                <w:rFonts w:ascii="標楷體" w:eastAsia="標楷體" w:hAnsi="標楷體" w:cs="Calibri"/>
                                <w:kern w:val="0"/>
                                <w:sz w:val="20"/>
                                <w:szCs w:val="20"/>
                              </w:rPr>
                            </w:pPr>
                            <w:r w:rsidRPr="0012704A">
                              <w:rPr>
                                <w:rFonts w:ascii="標楷體" w:eastAsia="標楷體" w:hAnsi="標楷體" w:cs="Calibri" w:hint="eastAsia"/>
                                <w:kern w:val="0"/>
                                <w:sz w:val="20"/>
                                <w:szCs w:val="20"/>
                              </w:rPr>
                              <w:t>私立</w:t>
                            </w:r>
                          </w:p>
                        </w:tc>
                        <w:tc>
                          <w:tcPr>
                            <w:tcW w:w="850" w:type="dxa"/>
                            <w:tcBorders>
                              <w:top w:val="nil"/>
                              <w:left w:val="nil"/>
                              <w:bottom w:val="single" w:sz="4" w:space="0" w:color="auto"/>
                              <w:right w:val="single" w:sz="4" w:space="0" w:color="auto"/>
                            </w:tcBorders>
                            <w:shd w:val="clear" w:color="auto" w:fill="auto"/>
                            <w:noWrap/>
                            <w:vAlign w:val="center"/>
                            <w:hideMark/>
                          </w:tcPr>
                          <w:p w14:paraId="4404DBA0"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27,521</w:t>
                            </w:r>
                          </w:p>
                        </w:tc>
                        <w:tc>
                          <w:tcPr>
                            <w:tcW w:w="840" w:type="dxa"/>
                            <w:tcBorders>
                              <w:top w:val="nil"/>
                              <w:left w:val="nil"/>
                              <w:bottom w:val="single" w:sz="4" w:space="0" w:color="auto"/>
                              <w:right w:val="single" w:sz="4" w:space="0" w:color="auto"/>
                            </w:tcBorders>
                            <w:shd w:val="clear" w:color="auto" w:fill="auto"/>
                            <w:noWrap/>
                            <w:vAlign w:val="center"/>
                            <w:hideMark/>
                          </w:tcPr>
                          <w:p w14:paraId="096A636B"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14,223</w:t>
                            </w:r>
                          </w:p>
                        </w:tc>
                        <w:tc>
                          <w:tcPr>
                            <w:tcW w:w="826" w:type="dxa"/>
                            <w:tcBorders>
                              <w:top w:val="nil"/>
                              <w:left w:val="nil"/>
                              <w:bottom w:val="single" w:sz="4" w:space="0" w:color="auto"/>
                              <w:right w:val="single" w:sz="4" w:space="0" w:color="auto"/>
                            </w:tcBorders>
                            <w:shd w:val="clear" w:color="auto" w:fill="auto"/>
                            <w:noWrap/>
                            <w:vAlign w:val="center"/>
                            <w:hideMark/>
                          </w:tcPr>
                          <w:p w14:paraId="5174AEA0"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51.68</w:t>
                            </w:r>
                          </w:p>
                        </w:tc>
                        <w:tc>
                          <w:tcPr>
                            <w:tcW w:w="884" w:type="dxa"/>
                            <w:tcBorders>
                              <w:top w:val="nil"/>
                              <w:left w:val="nil"/>
                              <w:bottom w:val="single" w:sz="4" w:space="0" w:color="auto"/>
                              <w:right w:val="single" w:sz="4" w:space="0" w:color="auto"/>
                            </w:tcBorders>
                            <w:shd w:val="clear" w:color="auto" w:fill="auto"/>
                            <w:noWrap/>
                            <w:vAlign w:val="center"/>
                            <w:hideMark/>
                          </w:tcPr>
                          <w:p w14:paraId="045C1728"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13,298</w:t>
                            </w:r>
                          </w:p>
                        </w:tc>
                      </w:tr>
                      <w:tr w:rsidR="0012704A" w:rsidRPr="0012704A" w14:paraId="41D71A22"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48258790" w14:textId="77777777" w:rsidR="00196710" w:rsidRPr="0012704A" w:rsidRDefault="00196710" w:rsidP="00196710">
                            <w:pPr>
                              <w:widowControl/>
                              <w:spacing w:line="200" w:lineRule="exact"/>
                              <w:jc w:val="both"/>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113</w:t>
                            </w:r>
                          </w:p>
                        </w:tc>
                        <w:tc>
                          <w:tcPr>
                            <w:tcW w:w="850" w:type="dxa"/>
                            <w:tcBorders>
                              <w:top w:val="nil"/>
                              <w:left w:val="nil"/>
                              <w:bottom w:val="single" w:sz="4" w:space="0" w:color="auto"/>
                              <w:right w:val="single" w:sz="4" w:space="0" w:color="auto"/>
                            </w:tcBorders>
                            <w:shd w:val="clear" w:color="auto" w:fill="auto"/>
                            <w:noWrap/>
                            <w:vAlign w:val="center"/>
                            <w:hideMark/>
                          </w:tcPr>
                          <w:p w14:paraId="62CE891C"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82,330</w:t>
                            </w:r>
                          </w:p>
                        </w:tc>
                        <w:tc>
                          <w:tcPr>
                            <w:tcW w:w="840" w:type="dxa"/>
                            <w:tcBorders>
                              <w:top w:val="nil"/>
                              <w:left w:val="nil"/>
                              <w:bottom w:val="single" w:sz="4" w:space="0" w:color="auto"/>
                              <w:right w:val="single" w:sz="4" w:space="0" w:color="auto"/>
                            </w:tcBorders>
                            <w:shd w:val="clear" w:color="auto" w:fill="auto"/>
                            <w:noWrap/>
                            <w:vAlign w:val="center"/>
                            <w:hideMark/>
                          </w:tcPr>
                          <w:p w14:paraId="286EE34C"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42,262</w:t>
                            </w:r>
                          </w:p>
                        </w:tc>
                        <w:tc>
                          <w:tcPr>
                            <w:tcW w:w="826" w:type="dxa"/>
                            <w:tcBorders>
                              <w:top w:val="nil"/>
                              <w:left w:val="nil"/>
                              <w:bottom w:val="single" w:sz="4" w:space="0" w:color="auto"/>
                              <w:right w:val="single" w:sz="4" w:space="0" w:color="auto"/>
                            </w:tcBorders>
                            <w:shd w:val="clear" w:color="auto" w:fill="auto"/>
                            <w:noWrap/>
                            <w:vAlign w:val="center"/>
                            <w:hideMark/>
                          </w:tcPr>
                          <w:p w14:paraId="41129235"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51.33</w:t>
                            </w:r>
                          </w:p>
                        </w:tc>
                        <w:tc>
                          <w:tcPr>
                            <w:tcW w:w="884" w:type="dxa"/>
                            <w:tcBorders>
                              <w:top w:val="nil"/>
                              <w:left w:val="nil"/>
                              <w:bottom w:val="single" w:sz="4" w:space="0" w:color="auto"/>
                              <w:right w:val="single" w:sz="4" w:space="0" w:color="auto"/>
                            </w:tcBorders>
                            <w:shd w:val="clear" w:color="auto" w:fill="auto"/>
                            <w:noWrap/>
                            <w:vAlign w:val="center"/>
                            <w:hideMark/>
                          </w:tcPr>
                          <w:p w14:paraId="007FCC8E"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40,068</w:t>
                            </w:r>
                          </w:p>
                        </w:tc>
                      </w:tr>
                      <w:tr w:rsidR="0012704A" w:rsidRPr="0012704A" w14:paraId="4B166EF8"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74126D2E" w14:textId="77777777" w:rsidR="00196710" w:rsidRPr="0012704A" w:rsidRDefault="00196710" w:rsidP="00196710">
                            <w:pPr>
                              <w:widowControl/>
                              <w:spacing w:line="200" w:lineRule="exact"/>
                              <w:ind w:firstLineChars="100" w:firstLine="200"/>
                              <w:jc w:val="both"/>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一般大學</w:t>
                            </w:r>
                          </w:p>
                        </w:tc>
                        <w:tc>
                          <w:tcPr>
                            <w:tcW w:w="850" w:type="dxa"/>
                            <w:tcBorders>
                              <w:top w:val="nil"/>
                              <w:left w:val="nil"/>
                              <w:bottom w:val="single" w:sz="4" w:space="0" w:color="auto"/>
                              <w:right w:val="single" w:sz="4" w:space="0" w:color="auto"/>
                            </w:tcBorders>
                            <w:shd w:val="clear" w:color="auto" w:fill="auto"/>
                            <w:noWrap/>
                            <w:vAlign w:val="center"/>
                            <w:hideMark/>
                          </w:tcPr>
                          <w:p w14:paraId="01F3796C"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51,098</w:t>
                            </w:r>
                          </w:p>
                        </w:tc>
                        <w:tc>
                          <w:tcPr>
                            <w:tcW w:w="840" w:type="dxa"/>
                            <w:tcBorders>
                              <w:top w:val="nil"/>
                              <w:left w:val="nil"/>
                              <w:bottom w:val="single" w:sz="4" w:space="0" w:color="auto"/>
                              <w:right w:val="single" w:sz="4" w:space="0" w:color="auto"/>
                            </w:tcBorders>
                            <w:shd w:val="clear" w:color="auto" w:fill="auto"/>
                            <w:noWrap/>
                            <w:vAlign w:val="center"/>
                            <w:hideMark/>
                          </w:tcPr>
                          <w:p w14:paraId="7485D383"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26,993</w:t>
                            </w:r>
                          </w:p>
                        </w:tc>
                        <w:tc>
                          <w:tcPr>
                            <w:tcW w:w="826" w:type="dxa"/>
                            <w:tcBorders>
                              <w:top w:val="nil"/>
                              <w:left w:val="nil"/>
                              <w:bottom w:val="single" w:sz="4" w:space="0" w:color="auto"/>
                              <w:right w:val="single" w:sz="4" w:space="0" w:color="auto"/>
                            </w:tcBorders>
                            <w:shd w:val="clear" w:color="auto" w:fill="auto"/>
                            <w:noWrap/>
                            <w:vAlign w:val="center"/>
                            <w:hideMark/>
                          </w:tcPr>
                          <w:p w14:paraId="4D103A08"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52.83</w:t>
                            </w:r>
                          </w:p>
                        </w:tc>
                        <w:tc>
                          <w:tcPr>
                            <w:tcW w:w="884" w:type="dxa"/>
                            <w:tcBorders>
                              <w:top w:val="nil"/>
                              <w:left w:val="nil"/>
                              <w:bottom w:val="single" w:sz="4" w:space="0" w:color="auto"/>
                              <w:right w:val="single" w:sz="4" w:space="0" w:color="auto"/>
                            </w:tcBorders>
                            <w:shd w:val="clear" w:color="auto" w:fill="auto"/>
                            <w:noWrap/>
                            <w:vAlign w:val="center"/>
                            <w:hideMark/>
                          </w:tcPr>
                          <w:p w14:paraId="028F35FA"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24,105</w:t>
                            </w:r>
                          </w:p>
                        </w:tc>
                      </w:tr>
                      <w:tr w:rsidR="0012704A" w:rsidRPr="0012704A" w14:paraId="088B3064"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36ABEDF3" w14:textId="77777777" w:rsidR="00196710" w:rsidRPr="0012704A" w:rsidRDefault="00196710" w:rsidP="00196710">
                            <w:pPr>
                              <w:widowControl/>
                              <w:spacing w:line="200" w:lineRule="exact"/>
                              <w:ind w:firstLineChars="200" w:firstLine="400"/>
                              <w:jc w:val="both"/>
                              <w:rPr>
                                <w:rFonts w:ascii="標楷體" w:eastAsia="標楷體" w:hAnsi="標楷體" w:cs="Calibri"/>
                                <w:kern w:val="0"/>
                                <w:sz w:val="20"/>
                                <w:szCs w:val="20"/>
                              </w:rPr>
                            </w:pPr>
                            <w:r w:rsidRPr="0012704A">
                              <w:rPr>
                                <w:rFonts w:ascii="標楷體" w:eastAsia="標楷體" w:hAnsi="標楷體" w:cs="Calibri" w:hint="eastAsia"/>
                                <w:kern w:val="0"/>
                                <w:sz w:val="20"/>
                                <w:szCs w:val="20"/>
                              </w:rPr>
                              <w:t>公立</w:t>
                            </w:r>
                          </w:p>
                        </w:tc>
                        <w:tc>
                          <w:tcPr>
                            <w:tcW w:w="850" w:type="dxa"/>
                            <w:tcBorders>
                              <w:top w:val="nil"/>
                              <w:left w:val="nil"/>
                              <w:bottom w:val="single" w:sz="4" w:space="0" w:color="auto"/>
                              <w:right w:val="single" w:sz="4" w:space="0" w:color="auto"/>
                            </w:tcBorders>
                            <w:shd w:val="clear" w:color="auto" w:fill="auto"/>
                            <w:noWrap/>
                            <w:vAlign w:val="center"/>
                            <w:hideMark/>
                          </w:tcPr>
                          <w:p w14:paraId="7CD44330"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26,940</w:t>
                            </w:r>
                          </w:p>
                        </w:tc>
                        <w:tc>
                          <w:tcPr>
                            <w:tcW w:w="840" w:type="dxa"/>
                            <w:tcBorders>
                              <w:top w:val="nil"/>
                              <w:left w:val="nil"/>
                              <w:bottom w:val="single" w:sz="4" w:space="0" w:color="auto"/>
                              <w:right w:val="single" w:sz="4" w:space="0" w:color="auto"/>
                            </w:tcBorders>
                            <w:shd w:val="clear" w:color="auto" w:fill="auto"/>
                            <w:noWrap/>
                            <w:vAlign w:val="center"/>
                            <w:hideMark/>
                          </w:tcPr>
                          <w:p w14:paraId="76228650"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15,370</w:t>
                            </w:r>
                          </w:p>
                        </w:tc>
                        <w:tc>
                          <w:tcPr>
                            <w:tcW w:w="826" w:type="dxa"/>
                            <w:tcBorders>
                              <w:top w:val="nil"/>
                              <w:left w:val="nil"/>
                              <w:bottom w:val="single" w:sz="4" w:space="0" w:color="auto"/>
                              <w:right w:val="single" w:sz="4" w:space="0" w:color="auto"/>
                            </w:tcBorders>
                            <w:shd w:val="clear" w:color="auto" w:fill="auto"/>
                            <w:noWrap/>
                            <w:vAlign w:val="center"/>
                            <w:hideMark/>
                          </w:tcPr>
                          <w:p w14:paraId="2587B143"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57.05</w:t>
                            </w:r>
                          </w:p>
                        </w:tc>
                        <w:tc>
                          <w:tcPr>
                            <w:tcW w:w="884" w:type="dxa"/>
                            <w:tcBorders>
                              <w:top w:val="nil"/>
                              <w:left w:val="nil"/>
                              <w:bottom w:val="single" w:sz="4" w:space="0" w:color="auto"/>
                              <w:right w:val="single" w:sz="4" w:space="0" w:color="auto"/>
                            </w:tcBorders>
                            <w:shd w:val="clear" w:color="auto" w:fill="auto"/>
                            <w:noWrap/>
                            <w:vAlign w:val="center"/>
                            <w:hideMark/>
                          </w:tcPr>
                          <w:p w14:paraId="61A8171A"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11,570</w:t>
                            </w:r>
                          </w:p>
                        </w:tc>
                      </w:tr>
                      <w:tr w:rsidR="0012704A" w:rsidRPr="0012704A" w14:paraId="2F9A5704"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5ECC2E0A" w14:textId="77777777" w:rsidR="00196710" w:rsidRPr="0012704A" w:rsidRDefault="00196710" w:rsidP="00196710">
                            <w:pPr>
                              <w:widowControl/>
                              <w:spacing w:line="200" w:lineRule="exact"/>
                              <w:ind w:firstLineChars="200" w:firstLine="400"/>
                              <w:jc w:val="both"/>
                              <w:rPr>
                                <w:rFonts w:ascii="標楷體" w:eastAsia="標楷體" w:hAnsi="標楷體" w:cs="Calibri"/>
                                <w:kern w:val="0"/>
                                <w:sz w:val="20"/>
                                <w:szCs w:val="20"/>
                              </w:rPr>
                            </w:pPr>
                            <w:r w:rsidRPr="0012704A">
                              <w:rPr>
                                <w:rFonts w:ascii="標楷體" w:eastAsia="標楷體" w:hAnsi="標楷體" w:cs="Calibri" w:hint="eastAsia"/>
                                <w:kern w:val="0"/>
                                <w:sz w:val="20"/>
                                <w:szCs w:val="20"/>
                              </w:rPr>
                              <w:t>私立</w:t>
                            </w:r>
                          </w:p>
                        </w:tc>
                        <w:tc>
                          <w:tcPr>
                            <w:tcW w:w="850" w:type="dxa"/>
                            <w:tcBorders>
                              <w:top w:val="nil"/>
                              <w:left w:val="nil"/>
                              <w:bottom w:val="single" w:sz="4" w:space="0" w:color="auto"/>
                              <w:right w:val="single" w:sz="4" w:space="0" w:color="auto"/>
                            </w:tcBorders>
                            <w:shd w:val="clear" w:color="auto" w:fill="auto"/>
                            <w:noWrap/>
                            <w:vAlign w:val="center"/>
                            <w:hideMark/>
                          </w:tcPr>
                          <w:p w14:paraId="5A0F1AEF"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24,158</w:t>
                            </w:r>
                          </w:p>
                        </w:tc>
                        <w:tc>
                          <w:tcPr>
                            <w:tcW w:w="840" w:type="dxa"/>
                            <w:tcBorders>
                              <w:top w:val="nil"/>
                              <w:left w:val="nil"/>
                              <w:bottom w:val="single" w:sz="4" w:space="0" w:color="auto"/>
                              <w:right w:val="single" w:sz="4" w:space="0" w:color="auto"/>
                            </w:tcBorders>
                            <w:shd w:val="clear" w:color="auto" w:fill="auto"/>
                            <w:noWrap/>
                            <w:vAlign w:val="center"/>
                            <w:hideMark/>
                          </w:tcPr>
                          <w:p w14:paraId="108932D8"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11,623</w:t>
                            </w:r>
                          </w:p>
                        </w:tc>
                        <w:tc>
                          <w:tcPr>
                            <w:tcW w:w="826" w:type="dxa"/>
                            <w:tcBorders>
                              <w:top w:val="nil"/>
                              <w:left w:val="nil"/>
                              <w:bottom w:val="single" w:sz="4" w:space="0" w:color="auto"/>
                              <w:right w:val="single" w:sz="4" w:space="0" w:color="auto"/>
                            </w:tcBorders>
                            <w:shd w:val="clear" w:color="auto" w:fill="auto"/>
                            <w:noWrap/>
                            <w:vAlign w:val="center"/>
                            <w:hideMark/>
                          </w:tcPr>
                          <w:p w14:paraId="7A705125"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48.11</w:t>
                            </w:r>
                          </w:p>
                        </w:tc>
                        <w:tc>
                          <w:tcPr>
                            <w:tcW w:w="884" w:type="dxa"/>
                            <w:tcBorders>
                              <w:top w:val="nil"/>
                              <w:left w:val="nil"/>
                              <w:bottom w:val="single" w:sz="4" w:space="0" w:color="auto"/>
                              <w:right w:val="single" w:sz="4" w:space="0" w:color="auto"/>
                            </w:tcBorders>
                            <w:shd w:val="clear" w:color="auto" w:fill="auto"/>
                            <w:noWrap/>
                            <w:vAlign w:val="center"/>
                            <w:hideMark/>
                          </w:tcPr>
                          <w:p w14:paraId="41E5FFFD"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12,535</w:t>
                            </w:r>
                          </w:p>
                        </w:tc>
                      </w:tr>
                      <w:tr w:rsidR="0012704A" w:rsidRPr="0012704A" w14:paraId="301D7090"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4F090094" w14:textId="77777777" w:rsidR="00196710" w:rsidRPr="0012704A" w:rsidRDefault="00196710" w:rsidP="00196710">
                            <w:pPr>
                              <w:widowControl/>
                              <w:spacing w:line="200" w:lineRule="exact"/>
                              <w:ind w:firstLineChars="100" w:firstLine="200"/>
                              <w:jc w:val="both"/>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技專校院</w:t>
                            </w:r>
                          </w:p>
                        </w:tc>
                        <w:tc>
                          <w:tcPr>
                            <w:tcW w:w="850" w:type="dxa"/>
                            <w:tcBorders>
                              <w:top w:val="nil"/>
                              <w:left w:val="nil"/>
                              <w:bottom w:val="single" w:sz="4" w:space="0" w:color="auto"/>
                              <w:right w:val="single" w:sz="4" w:space="0" w:color="auto"/>
                            </w:tcBorders>
                            <w:shd w:val="clear" w:color="auto" w:fill="auto"/>
                            <w:noWrap/>
                            <w:vAlign w:val="center"/>
                            <w:hideMark/>
                          </w:tcPr>
                          <w:p w14:paraId="27681C96"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31,232</w:t>
                            </w:r>
                          </w:p>
                        </w:tc>
                        <w:tc>
                          <w:tcPr>
                            <w:tcW w:w="840" w:type="dxa"/>
                            <w:tcBorders>
                              <w:top w:val="nil"/>
                              <w:left w:val="nil"/>
                              <w:bottom w:val="single" w:sz="4" w:space="0" w:color="auto"/>
                              <w:right w:val="single" w:sz="4" w:space="0" w:color="auto"/>
                            </w:tcBorders>
                            <w:shd w:val="clear" w:color="auto" w:fill="auto"/>
                            <w:noWrap/>
                            <w:vAlign w:val="center"/>
                            <w:hideMark/>
                          </w:tcPr>
                          <w:p w14:paraId="601D72C4"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15,269</w:t>
                            </w:r>
                          </w:p>
                        </w:tc>
                        <w:tc>
                          <w:tcPr>
                            <w:tcW w:w="826" w:type="dxa"/>
                            <w:tcBorders>
                              <w:top w:val="nil"/>
                              <w:left w:val="nil"/>
                              <w:bottom w:val="single" w:sz="4" w:space="0" w:color="auto"/>
                              <w:right w:val="single" w:sz="4" w:space="0" w:color="auto"/>
                            </w:tcBorders>
                            <w:shd w:val="clear" w:color="auto" w:fill="auto"/>
                            <w:noWrap/>
                            <w:vAlign w:val="center"/>
                            <w:hideMark/>
                          </w:tcPr>
                          <w:p w14:paraId="64C8C5F5"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48.89</w:t>
                            </w:r>
                          </w:p>
                        </w:tc>
                        <w:tc>
                          <w:tcPr>
                            <w:tcW w:w="884" w:type="dxa"/>
                            <w:tcBorders>
                              <w:top w:val="nil"/>
                              <w:left w:val="nil"/>
                              <w:bottom w:val="single" w:sz="4" w:space="0" w:color="auto"/>
                              <w:right w:val="single" w:sz="4" w:space="0" w:color="auto"/>
                            </w:tcBorders>
                            <w:shd w:val="clear" w:color="auto" w:fill="auto"/>
                            <w:noWrap/>
                            <w:vAlign w:val="center"/>
                            <w:hideMark/>
                          </w:tcPr>
                          <w:p w14:paraId="055F3268"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15,963</w:t>
                            </w:r>
                          </w:p>
                        </w:tc>
                      </w:tr>
                      <w:tr w:rsidR="0012704A" w:rsidRPr="0012704A" w14:paraId="7A043454"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7474014D" w14:textId="77777777" w:rsidR="00196710" w:rsidRPr="0012704A" w:rsidRDefault="00196710" w:rsidP="00196710">
                            <w:pPr>
                              <w:widowControl/>
                              <w:spacing w:line="200" w:lineRule="exact"/>
                              <w:ind w:firstLineChars="200" w:firstLine="400"/>
                              <w:jc w:val="both"/>
                              <w:rPr>
                                <w:rFonts w:ascii="標楷體" w:eastAsia="標楷體" w:hAnsi="標楷體" w:cs="Calibri"/>
                                <w:kern w:val="0"/>
                                <w:sz w:val="20"/>
                                <w:szCs w:val="20"/>
                              </w:rPr>
                            </w:pPr>
                            <w:r w:rsidRPr="0012704A">
                              <w:rPr>
                                <w:rFonts w:ascii="標楷體" w:eastAsia="標楷體" w:hAnsi="標楷體" w:cs="Calibri" w:hint="eastAsia"/>
                                <w:kern w:val="0"/>
                                <w:sz w:val="20"/>
                                <w:szCs w:val="20"/>
                              </w:rPr>
                              <w:t>公立</w:t>
                            </w:r>
                          </w:p>
                        </w:tc>
                        <w:tc>
                          <w:tcPr>
                            <w:tcW w:w="850" w:type="dxa"/>
                            <w:tcBorders>
                              <w:top w:val="nil"/>
                              <w:left w:val="nil"/>
                              <w:bottom w:val="single" w:sz="4" w:space="0" w:color="auto"/>
                              <w:right w:val="single" w:sz="4" w:space="0" w:color="auto"/>
                            </w:tcBorders>
                            <w:shd w:val="clear" w:color="auto" w:fill="auto"/>
                            <w:noWrap/>
                            <w:vAlign w:val="center"/>
                            <w:hideMark/>
                          </w:tcPr>
                          <w:p w14:paraId="2162E1A2"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9,365</w:t>
                            </w:r>
                          </w:p>
                        </w:tc>
                        <w:tc>
                          <w:tcPr>
                            <w:tcW w:w="840" w:type="dxa"/>
                            <w:tcBorders>
                              <w:top w:val="nil"/>
                              <w:left w:val="nil"/>
                              <w:bottom w:val="single" w:sz="4" w:space="0" w:color="auto"/>
                              <w:right w:val="single" w:sz="4" w:space="0" w:color="auto"/>
                            </w:tcBorders>
                            <w:shd w:val="clear" w:color="auto" w:fill="auto"/>
                            <w:noWrap/>
                            <w:vAlign w:val="center"/>
                            <w:hideMark/>
                          </w:tcPr>
                          <w:p w14:paraId="6976C4AA"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4,897</w:t>
                            </w:r>
                          </w:p>
                        </w:tc>
                        <w:tc>
                          <w:tcPr>
                            <w:tcW w:w="826" w:type="dxa"/>
                            <w:tcBorders>
                              <w:top w:val="nil"/>
                              <w:left w:val="nil"/>
                              <w:bottom w:val="single" w:sz="4" w:space="0" w:color="auto"/>
                              <w:right w:val="single" w:sz="4" w:space="0" w:color="auto"/>
                            </w:tcBorders>
                            <w:shd w:val="clear" w:color="auto" w:fill="auto"/>
                            <w:noWrap/>
                            <w:vAlign w:val="center"/>
                            <w:hideMark/>
                          </w:tcPr>
                          <w:p w14:paraId="0C638C2C"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52.29</w:t>
                            </w:r>
                          </w:p>
                        </w:tc>
                        <w:tc>
                          <w:tcPr>
                            <w:tcW w:w="884" w:type="dxa"/>
                            <w:tcBorders>
                              <w:top w:val="nil"/>
                              <w:left w:val="nil"/>
                              <w:bottom w:val="single" w:sz="4" w:space="0" w:color="auto"/>
                              <w:right w:val="single" w:sz="4" w:space="0" w:color="auto"/>
                            </w:tcBorders>
                            <w:shd w:val="clear" w:color="auto" w:fill="auto"/>
                            <w:noWrap/>
                            <w:vAlign w:val="center"/>
                            <w:hideMark/>
                          </w:tcPr>
                          <w:p w14:paraId="6205225D"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4,468</w:t>
                            </w:r>
                          </w:p>
                        </w:tc>
                      </w:tr>
                      <w:tr w:rsidR="0012704A" w:rsidRPr="0012704A" w14:paraId="3300BCAF" w14:textId="77777777" w:rsidTr="007B79A8">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0E5885F6" w14:textId="77777777" w:rsidR="00196710" w:rsidRPr="0012704A" w:rsidRDefault="00196710" w:rsidP="00196710">
                            <w:pPr>
                              <w:widowControl/>
                              <w:spacing w:line="200" w:lineRule="exact"/>
                              <w:ind w:firstLineChars="200" w:firstLine="400"/>
                              <w:jc w:val="both"/>
                              <w:rPr>
                                <w:rFonts w:ascii="標楷體" w:eastAsia="標楷體" w:hAnsi="標楷體" w:cs="Calibri"/>
                                <w:kern w:val="0"/>
                                <w:sz w:val="20"/>
                                <w:szCs w:val="20"/>
                              </w:rPr>
                            </w:pPr>
                            <w:r w:rsidRPr="0012704A">
                              <w:rPr>
                                <w:rFonts w:ascii="標楷體" w:eastAsia="標楷體" w:hAnsi="標楷體" w:cs="Calibri" w:hint="eastAsia"/>
                                <w:kern w:val="0"/>
                                <w:sz w:val="20"/>
                                <w:szCs w:val="20"/>
                              </w:rPr>
                              <w:t>私立</w:t>
                            </w:r>
                          </w:p>
                        </w:tc>
                        <w:tc>
                          <w:tcPr>
                            <w:tcW w:w="850" w:type="dxa"/>
                            <w:tcBorders>
                              <w:top w:val="nil"/>
                              <w:left w:val="nil"/>
                              <w:bottom w:val="single" w:sz="4" w:space="0" w:color="auto"/>
                              <w:right w:val="single" w:sz="4" w:space="0" w:color="auto"/>
                            </w:tcBorders>
                            <w:shd w:val="clear" w:color="auto" w:fill="auto"/>
                            <w:noWrap/>
                            <w:vAlign w:val="center"/>
                            <w:hideMark/>
                          </w:tcPr>
                          <w:p w14:paraId="7517E330" w14:textId="77777777" w:rsidR="00196710" w:rsidRPr="0012704A" w:rsidRDefault="00196710" w:rsidP="00196710">
                            <w:pPr>
                              <w:widowControl/>
                              <w:spacing w:line="200" w:lineRule="exact"/>
                              <w:ind w:rightChars="20" w:right="48"/>
                              <w:jc w:val="right"/>
                              <w:rPr>
                                <w:rFonts w:ascii="標楷體" w:eastAsia="標楷體" w:hAnsi="標楷體" w:cs="Calibri"/>
                                <w:b/>
                                <w:bCs/>
                                <w:kern w:val="0"/>
                                <w:sz w:val="20"/>
                                <w:szCs w:val="20"/>
                              </w:rPr>
                            </w:pPr>
                            <w:r w:rsidRPr="0012704A">
                              <w:rPr>
                                <w:rFonts w:ascii="標楷體" w:eastAsia="標楷體" w:hAnsi="標楷體" w:cs="Calibri" w:hint="eastAsia"/>
                                <w:b/>
                                <w:bCs/>
                                <w:kern w:val="0"/>
                                <w:sz w:val="20"/>
                                <w:szCs w:val="20"/>
                              </w:rPr>
                              <w:t>21,867</w:t>
                            </w:r>
                          </w:p>
                        </w:tc>
                        <w:tc>
                          <w:tcPr>
                            <w:tcW w:w="840" w:type="dxa"/>
                            <w:tcBorders>
                              <w:top w:val="nil"/>
                              <w:left w:val="nil"/>
                              <w:bottom w:val="single" w:sz="4" w:space="0" w:color="auto"/>
                              <w:right w:val="single" w:sz="4" w:space="0" w:color="auto"/>
                            </w:tcBorders>
                            <w:shd w:val="clear" w:color="auto" w:fill="auto"/>
                            <w:noWrap/>
                            <w:vAlign w:val="center"/>
                            <w:hideMark/>
                          </w:tcPr>
                          <w:p w14:paraId="3073AAD0"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10,372</w:t>
                            </w:r>
                          </w:p>
                        </w:tc>
                        <w:tc>
                          <w:tcPr>
                            <w:tcW w:w="826" w:type="dxa"/>
                            <w:tcBorders>
                              <w:top w:val="nil"/>
                              <w:left w:val="nil"/>
                              <w:bottom w:val="single" w:sz="4" w:space="0" w:color="auto"/>
                              <w:right w:val="single" w:sz="4" w:space="0" w:color="auto"/>
                            </w:tcBorders>
                            <w:shd w:val="clear" w:color="auto" w:fill="auto"/>
                            <w:noWrap/>
                            <w:vAlign w:val="center"/>
                            <w:hideMark/>
                          </w:tcPr>
                          <w:p w14:paraId="606CC97F"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47.43</w:t>
                            </w:r>
                          </w:p>
                        </w:tc>
                        <w:tc>
                          <w:tcPr>
                            <w:tcW w:w="884" w:type="dxa"/>
                            <w:tcBorders>
                              <w:top w:val="nil"/>
                              <w:left w:val="nil"/>
                              <w:bottom w:val="single" w:sz="4" w:space="0" w:color="auto"/>
                              <w:right w:val="single" w:sz="4" w:space="0" w:color="auto"/>
                            </w:tcBorders>
                            <w:shd w:val="clear" w:color="auto" w:fill="auto"/>
                            <w:noWrap/>
                            <w:vAlign w:val="center"/>
                            <w:hideMark/>
                          </w:tcPr>
                          <w:p w14:paraId="487B0878" w14:textId="77777777" w:rsidR="00196710" w:rsidRPr="0012704A" w:rsidRDefault="00196710" w:rsidP="00196710">
                            <w:pPr>
                              <w:widowControl/>
                              <w:spacing w:line="200" w:lineRule="exact"/>
                              <w:ind w:rightChars="20" w:right="48"/>
                              <w:jc w:val="right"/>
                              <w:rPr>
                                <w:rFonts w:ascii="標楷體" w:eastAsia="標楷體" w:hAnsi="標楷體" w:cs="Calibri"/>
                                <w:kern w:val="0"/>
                                <w:sz w:val="20"/>
                                <w:szCs w:val="20"/>
                              </w:rPr>
                            </w:pPr>
                            <w:r w:rsidRPr="0012704A">
                              <w:rPr>
                                <w:rFonts w:ascii="標楷體" w:eastAsia="標楷體" w:hAnsi="標楷體" w:cs="Calibri" w:hint="eastAsia"/>
                                <w:kern w:val="0"/>
                                <w:sz w:val="20"/>
                                <w:szCs w:val="20"/>
                              </w:rPr>
                              <w:t>11,495</w:t>
                            </w:r>
                          </w:p>
                        </w:tc>
                      </w:tr>
                    </w:tbl>
                    <w:p w14:paraId="1B3E35A2" w14:textId="77777777" w:rsidR="00196710" w:rsidRPr="00494DD4" w:rsidRDefault="00196710" w:rsidP="00196710">
                      <w:r w:rsidRPr="0012704A">
                        <w:rPr>
                          <w:rFonts w:ascii="標楷體" w:eastAsia="標楷體" w:hAnsi="標楷體" w:cs="Calibri" w:hint="eastAsia"/>
                          <w:kern w:val="0"/>
                          <w:sz w:val="18"/>
                          <w:szCs w:val="18"/>
                        </w:rPr>
                        <w:t>資料來源：整理自大專校院校</w:t>
                      </w:r>
                      <w:r w:rsidRPr="0012704A">
                        <w:rPr>
                          <w:rFonts w:ascii="標楷體" w:eastAsia="標楷體" w:hAnsi="標楷體" w:cs="Calibri"/>
                          <w:kern w:val="0"/>
                          <w:sz w:val="18"/>
                          <w:szCs w:val="18"/>
                        </w:rPr>
                        <w:t>務</w:t>
                      </w:r>
                      <w:r w:rsidRPr="0012704A">
                        <w:rPr>
                          <w:rFonts w:ascii="標楷體" w:eastAsia="標楷體" w:hAnsi="標楷體" w:cs="Calibri" w:hint="eastAsia"/>
                          <w:kern w:val="0"/>
                          <w:sz w:val="18"/>
                          <w:szCs w:val="18"/>
                        </w:rPr>
                        <w:t>資訊公開</w:t>
                      </w:r>
                      <w:r w:rsidRPr="004B1B36">
                        <w:rPr>
                          <w:rFonts w:ascii="標楷體" w:eastAsia="標楷體" w:hAnsi="標楷體" w:cs="Calibri" w:hint="eastAsia"/>
                          <w:color w:val="000000"/>
                          <w:kern w:val="0"/>
                          <w:sz w:val="18"/>
                          <w:szCs w:val="18"/>
                        </w:rPr>
                        <w:t>平臺資料。</w:t>
                      </w:r>
                    </w:p>
                    <w:p w14:paraId="32350041" w14:textId="77777777" w:rsidR="0080371A" w:rsidRPr="00196710" w:rsidRDefault="0080371A" w:rsidP="0080371A"/>
                  </w:txbxContent>
                </v:textbox>
                <w10:wrap type="square" anchorx="margin"/>
              </v:shape>
            </w:pict>
          </mc:Fallback>
        </mc:AlternateContent>
      </w:r>
      <w:r w:rsidR="00AA18D6" w:rsidRPr="005629AE">
        <w:rPr>
          <w:rFonts w:hAnsi="標楷體" w:cs="全字庫正楷體" w:hint="eastAsia"/>
          <w:sz w:val="28"/>
          <w:szCs w:val="28"/>
        </w:rPr>
        <w:t>教師人數計38,384人，編制外專任教師</w:t>
      </w:r>
      <w:r w:rsidR="00D60DB1" w:rsidRPr="005629AE">
        <w:rPr>
          <w:rFonts w:hAnsi="標楷體" w:cs="全字庫正楷體" w:hint="eastAsia"/>
          <w:sz w:val="28"/>
          <w:szCs w:val="28"/>
        </w:rPr>
        <w:t>（主要以專案教學人員為主）</w:t>
      </w:r>
      <w:r w:rsidR="00AA18D6" w:rsidRPr="005629AE">
        <w:rPr>
          <w:rFonts w:hAnsi="標楷體" w:cs="全字庫正楷體" w:hint="eastAsia"/>
          <w:sz w:val="28"/>
          <w:szCs w:val="28"/>
        </w:rPr>
        <w:t>人數（比率）為3,878人（9.18％）。教育部為</w:t>
      </w:r>
      <w:r w:rsidR="00891B7F" w:rsidRPr="005629AE">
        <w:rPr>
          <w:rFonts w:hAnsi="標楷體" w:cs="全字庫正楷體" w:hint="eastAsia"/>
          <w:sz w:val="28"/>
          <w:szCs w:val="28"/>
        </w:rPr>
        <w:t>改善</w:t>
      </w:r>
      <w:r w:rsidR="00AA18D6" w:rsidRPr="005629AE">
        <w:rPr>
          <w:rFonts w:hAnsi="標楷體" w:cs="全字庫正楷體" w:hint="eastAsia"/>
          <w:sz w:val="28"/>
          <w:szCs w:val="28"/>
        </w:rPr>
        <w:t>學校大量擴充編制外專案教學人員</w:t>
      </w:r>
      <w:r w:rsidR="00891B7F" w:rsidRPr="005629AE">
        <w:rPr>
          <w:rFonts w:hAnsi="標楷體" w:cs="全字庫正楷體" w:hint="eastAsia"/>
          <w:sz w:val="28"/>
          <w:szCs w:val="28"/>
        </w:rPr>
        <w:t>（下稱專案教師）</w:t>
      </w:r>
      <w:r w:rsidR="00AA18D6" w:rsidRPr="005629AE">
        <w:rPr>
          <w:rFonts w:hAnsi="標楷體" w:cs="全字庫正楷體" w:hint="eastAsia"/>
          <w:sz w:val="28"/>
          <w:szCs w:val="28"/>
        </w:rPr>
        <w:t>，長期替代編制內專任教師員額情事，規定自112學年度起</w:t>
      </w:r>
      <w:r w:rsidR="00891B7F" w:rsidRPr="005629AE">
        <w:rPr>
          <w:rFonts w:hAnsi="標楷體" w:cs="全字庫正楷體" w:hint="eastAsia"/>
          <w:sz w:val="28"/>
          <w:szCs w:val="28"/>
        </w:rPr>
        <w:t>專案教師</w:t>
      </w:r>
      <w:r w:rsidR="00AA18D6" w:rsidRPr="005629AE">
        <w:rPr>
          <w:rFonts w:hAnsi="標楷體" w:cs="全字庫正楷體" w:hint="eastAsia"/>
          <w:sz w:val="28"/>
          <w:szCs w:val="28"/>
        </w:rPr>
        <w:t>聘任比率仍超過12％之學校，最遲應於116學年度將聘任比率降至12％以下。</w:t>
      </w:r>
      <w:r w:rsidR="004A0AA9" w:rsidRPr="005629AE">
        <w:rPr>
          <w:rFonts w:hAnsi="標楷體" w:cs="全字庫正楷體" w:hint="eastAsia"/>
          <w:sz w:val="28"/>
          <w:szCs w:val="28"/>
        </w:rPr>
        <w:t>經查，</w:t>
      </w:r>
      <w:r w:rsidR="00AA18D6" w:rsidRPr="005629AE">
        <w:rPr>
          <w:rFonts w:hAnsi="標楷體" w:cs="全字庫正楷體" w:hint="eastAsia"/>
          <w:sz w:val="28"/>
          <w:szCs w:val="28"/>
        </w:rPr>
        <w:t>113學年度技專校院專案教師聘任人數（比率）計1,381人（9.56％），較一般大學之1,104人（4.15％）為多；又專案教師聘任比率超過12％者，</w:t>
      </w:r>
      <w:r w:rsidR="00E047A4" w:rsidRPr="005629AE">
        <w:rPr>
          <w:rFonts w:hAnsi="標楷體" w:cs="全字庫正楷體" w:hint="eastAsia"/>
          <w:sz w:val="28"/>
          <w:szCs w:val="28"/>
        </w:rPr>
        <w:t>計有3</w:t>
      </w:r>
      <w:r w:rsidR="00E047A4" w:rsidRPr="005629AE">
        <w:rPr>
          <w:rFonts w:hAnsi="標楷體" w:cs="全字庫正楷體"/>
          <w:sz w:val="28"/>
          <w:szCs w:val="28"/>
        </w:rPr>
        <w:t>1校</w:t>
      </w:r>
      <w:r w:rsidR="00E047A4" w:rsidRPr="005629AE">
        <w:rPr>
          <w:rFonts w:hAnsi="標楷體" w:cs="全字庫正楷體" w:hint="eastAsia"/>
          <w:sz w:val="28"/>
          <w:szCs w:val="28"/>
        </w:rPr>
        <w:t>，</w:t>
      </w:r>
      <w:r w:rsidR="00AA18D6" w:rsidRPr="005629AE">
        <w:rPr>
          <w:rFonts w:hAnsi="標楷體" w:cs="全字庫正楷體" w:hint="eastAsia"/>
          <w:sz w:val="28"/>
          <w:szCs w:val="28"/>
        </w:rPr>
        <w:t>公立5校、私立26校；一般大學8校、技專校院23校。另大專校院113學年度日間學制專任教師之</w:t>
      </w:r>
      <w:proofErr w:type="gramStart"/>
      <w:r w:rsidR="00AA18D6" w:rsidRPr="005629AE">
        <w:rPr>
          <w:rFonts w:hAnsi="標楷體" w:cs="全字庫正楷體" w:hint="eastAsia"/>
          <w:sz w:val="28"/>
          <w:szCs w:val="28"/>
        </w:rPr>
        <w:t>生師比</w:t>
      </w:r>
      <w:proofErr w:type="gramEnd"/>
      <w:r w:rsidR="00AA18D6" w:rsidRPr="005629AE">
        <w:rPr>
          <w:rFonts w:hAnsi="標楷體" w:cs="全字庫正楷體" w:hint="eastAsia"/>
          <w:sz w:val="28"/>
          <w:szCs w:val="28"/>
        </w:rPr>
        <w:t>為21.7人，較107學年度之22.3人略為下降0.6人，惟改善程度尚屬有限</w:t>
      </w:r>
      <w:r w:rsidR="00B4785F" w:rsidRPr="005629AE">
        <w:rPr>
          <w:rFonts w:hAnsi="標楷體" w:cs="全字庫正楷體" w:hint="eastAsia"/>
          <w:sz w:val="28"/>
          <w:szCs w:val="28"/>
        </w:rPr>
        <w:t>，其中</w:t>
      </w:r>
      <w:proofErr w:type="gramStart"/>
      <w:r w:rsidR="00B4785F" w:rsidRPr="005629AE">
        <w:rPr>
          <w:rFonts w:hAnsi="標楷體" w:cs="全字庫正楷體" w:hint="eastAsia"/>
          <w:sz w:val="28"/>
          <w:szCs w:val="28"/>
        </w:rPr>
        <w:t>生師比</w:t>
      </w:r>
      <w:proofErr w:type="gramEnd"/>
      <w:r w:rsidR="00B4785F" w:rsidRPr="005629AE">
        <w:rPr>
          <w:rFonts w:hAnsi="標楷體" w:cs="全字庫正楷體" w:hint="eastAsia"/>
          <w:sz w:val="28"/>
          <w:szCs w:val="28"/>
        </w:rPr>
        <w:t>上升者，計有6</w:t>
      </w:r>
      <w:r w:rsidR="00B4785F" w:rsidRPr="005629AE">
        <w:rPr>
          <w:rFonts w:hAnsi="標楷體" w:cs="全字庫正楷體"/>
          <w:sz w:val="28"/>
          <w:szCs w:val="28"/>
        </w:rPr>
        <w:t>3校</w:t>
      </w:r>
      <w:r w:rsidR="00B4785F" w:rsidRPr="006D7C41">
        <w:rPr>
          <w:rFonts w:hAnsi="標楷體" w:cs="全字庫正楷體" w:hint="eastAsia"/>
          <w:spacing w:val="-2"/>
          <w:sz w:val="28"/>
          <w:szCs w:val="28"/>
        </w:rPr>
        <w:t>（一般大學4</w:t>
      </w:r>
      <w:r w:rsidR="00B4785F" w:rsidRPr="006D7C41">
        <w:rPr>
          <w:rFonts w:hAnsi="標楷體" w:cs="全字庫正楷體"/>
          <w:spacing w:val="-2"/>
          <w:sz w:val="28"/>
          <w:szCs w:val="28"/>
        </w:rPr>
        <w:t>1校</w:t>
      </w:r>
      <w:r w:rsidR="00B4785F" w:rsidRPr="006D7C41">
        <w:rPr>
          <w:rFonts w:hAnsi="標楷體" w:cs="全字庫正楷體" w:hint="eastAsia"/>
          <w:spacing w:val="-2"/>
          <w:sz w:val="28"/>
          <w:szCs w:val="28"/>
        </w:rPr>
        <w:t>、</w:t>
      </w:r>
      <w:r w:rsidR="00B4785F" w:rsidRPr="006D7C41">
        <w:rPr>
          <w:rFonts w:hAnsi="標楷體" w:cs="全字庫正楷體"/>
          <w:spacing w:val="-2"/>
          <w:sz w:val="28"/>
          <w:szCs w:val="28"/>
        </w:rPr>
        <w:t>技專校院</w:t>
      </w:r>
      <w:r w:rsidR="00B4785F" w:rsidRPr="006D7C41">
        <w:rPr>
          <w:rFonts w:hAnsi="標楷體" w:cs="全字庫正楷體" w:hint="eastAsia"/>
          <w:spacing w:val="-2"/>
          <w:sz w:val="28"/>
          <w:szCs w:val="28"/>
        </w:rPr>
        <w:t>2</w:t>
      </w:r>
      <w:r w:rsidR="00B4785F" w:rsidRPr="006D7C41">
        <w:rPr>
          <w:rFonts w:hAnsi="標楷體" w:cs="全字庫正楷體"/>
          <w:spacing w:val="-2"/>
          <w:sz w:val="28"/>
          <w:szCs w:val="28"/>
        </w:rPr>
        <w:t>2校</w:t>
      </w:r>
      <w:r w:rsidR="00B4785F" w:rsidRPr="006D7C41">
        <w:rPr>
          <w:rFonts w:hAnsi="標楷體" w:cs="全字庫正楷體" w:hint="eastAsia"/>
          <w:spacing w:val="-2"/>
          <w:sz w:val="28"/>
          <w:szCs w:val="28"/>
        </w:rPr>
        <w:t>），占全部大專校院1</w:t>
      </w:r>
      <w:r w:rsidR="00B4785F" w:rsidRPr="006D7C41">
        <w:rPr>
          <w:rFonts w:hAnsi="標楷體" w:cs="全字庫正楷體"/>
          <w:spacing w:val="-2"/>
          <w:sz w:val="28"/>
          <w:szCs w:val="28"/>
        </w:rPr>
        <w:t>40校之</w:t>
      </w:r>
      <w:r w:rsidR="00B4785F" w:rsidRPr="006D7C41">
        <w:rPr>
          <w:rFonts w:hAnsi="標楷體" w:cs="全字庫正楷體" w:hint="eastAsia"/>
          <w:spacing w:val="-2"/>
          <w:sz w:val="28"/>
          <w:szCs w:val="28"/>
        </w:rPr>
        <w:t>4</w:t>
      </w:r>
      <w:r w:rsidR="00B4785F" w:rsidRPr="006D7C41">
        <w:rPr>
          <w:rFonts w:hAnsi="標楷體" w:cs="全字庫正楷體"/>
          <w:spacing w:val="-2"/>
          <w:sz w:val="28"/>
          <w:szCs w:val="28"/>
        </w:rPr>
        <w:t>5</w:t>
      </w:r>
      <w:r w:rsidR="00B4785F" w:rsidRPr="006D7C41">
        <w:rPr>
          <w:rFonts w:hAnsi="標楷體" w:cs="全字庫正楷體" w:hint="eastAsia"/>
          <w:spacing w:val="-2"/>
          <w:sz w:val="28"/>
          <w:szCs w:val="28"/>
        </w:rPr>
        <w:t>％</w:t>
      </w:r>
      <w:r w:rsidR="00AA18D6" w:rsidRPr="006D7C41">
        <w:rPr>
          <w:rFonts w:hAnsi="標楷體" w:cs="全字庫正楷體" w:hint="eastAsia"/>
          <w:spacing w:val="-2"/>
          <w:sz w:val="28"/>
          <w:szCs w:val="28"/>
        </w:rPr>
        <w:t>。</w:t>
      </w:r>
      <w:r w:rsidR="00E32B20" w:rsidRPr="006D7C41">
        <w:rPr>
          <w:rFonts w:hAnsi="標楷體" w:cs="全字庫正楷體" w:hint="eastAsia"/>
          <w:spacing w:val="-2"/>
          <w:sz w:val="28"/>
          <w:szCs w:val="28"/>
        </w:rPr>
        <w:t>又</w:t>
      </w:r>
      <w:r w:rsidR="00AA18D6" w:rsidRPr="006D7C41">
        <w:rPr>
          <w:rFonts w:hAnsi="標楷體" w:cs="全字庫正楷體" w:hint="eastAsia"/>
          <w:spacing w:val="-2"/>
          <w:sz w:val="28"/>
          <w:szCs w:val="28"/>
        </w:rPr>
        <w:t>我國高等教育整體</w:t>
      </w:r>
      <w:proofErr w:type="gramStart"/>
      <w:r w:rsidR="00AA18D6" w:rsidRPr="006D7C41">
        <w:rPr>
          <w:rFonts w:hAnsi="標楷體" w:cs="全字庫正楷體" w:hint="eastAsia"/>
          <w:spacing w:val="-2"/>
          <w:sz w:val="28"/>
          <w:szCs w:val="28"/>
        </w:rPr>
        <w:t>生師比</w:t>
      </w:r>
      <w:proofErr w:type="gramEnd"/>
      <w:r w:rsidR="00AA18D6" w:rsidRPr="006D7C41">
        <w:rPr>
          <w:rFonts w:hAnsi="標楷體" w:cs="全字庫正楷體" w:hint="eastAsia"/>
          <w:spacing w:val="-2"/>
          <w:sz w:val="28"/>
          <w:szCs w:val="28"/>
        </w:rPr>
        <w:t>2021</w:t>
      </w:r>
      <w:r w:rsidR="00AA18D6" w:rsidRPr="0012704A">
        <w:rPr>
          <w:rFonts w:hAnsi="標楷體" w:cs="全字庫正楷體" w:hint="eastAsia"/>
          <w:spacing w:val="-2"/>
          <w:sz w:val="28"/>
          <w:szCs w:val="28"/>
        </w:rPr>
        <w:t>至2023年分別為21.8人、21.5人、21.5人，與世界各主要國家（組織）仍有差距，如2021年德國11.6人、美國13.4人、英國13.7人、法國17.2人、經濟合作暨發展組織</w:t>
      </w:r>
      <w:r w:rsidR="006D7C41" w:rsidRPr="0012704A">
        <w:rPr>
          <w:rFonts w:hAnsi="標楷體" w:cs="全字庫正楷體" w:hint="eastAsia"/>
          <w:bCs w:val="0"/>
          <w:spacing w:val="-2"/>
          <w:kern w:val="0"/>
          <w:sz w:val="28"/>
          <w:szCs w:val="28"/>
        </w:rPr>
        <w:t>（</w:t>
      </w:r>
      <w:proofErr w:type="spellStart"/>
      <w:r w:rsidR="006D7C41" w:rsidRPr="0012704A">
        <w:rPr>
          <w:rFonts w:hAnsi="標楷體" w:cs="全字庫正楷體" w:hint="eastAsia"/>
          <w:bCs w:val="0"/>
          <w:spacing w:val="-2"/>
          <w:kern w:val="0"/>
          <w:sz w:val="28"/>
          <w:szCs w:val="28"/>
        </w:rPr>
        <w:t>Organisation</w:t>
      </w:r>
      <w:proofErr w:type="spellEnd"/>
      <w:r w:rsidR="006D7C41" w:rsidRPr="0012704A">
        <w:rPr>
          <w:rFonts w:hAnsi="標楷體" w:cs="全字庫正楷體" w:hint="eastAsia"/>
          <w:bCs w:val="0"/>
          <w:spacing w:val="-2"/>
          <w:kern w:val="0"/>
          <w:sz w:val="28"/>
          <w:szCs w:val="28"/>
        </w:rPr>
        <w:t xml:space="preserve"> for Economic Co-operation and Development, OECD）</w:t>
      </w:r>
      <w:r w:rsidR="00AA18D6" w:rsidRPr="0012704A">
        <w:rPr>
          <w:rFonts w:hAnsi="標楷體" w:cs="全字庫正楷體" w:hint="eastAsia"/>
          <w:spacing w:val="-2"/>
          <w:sz w:val="28"/>
          <w:szCs w:val="28"/>
        </w:rPr>
        <w:t>國家平均</w:t>
      </w:r>
      <w:r w:rsidR="00AA18D6" w:rsidRPr="006D7C41">
        <w:rPr>
          <w:rFonts w:hAnsi="標楷體" w:cs="全字庫正楷體" w:hint="eastAsia"/>
          <w:spacing w:val="-2"/>
          <w:sz w:val="28"/>
          <w:szCs w:val="28"/>
        </w:rPr>
        <w:t>16.8人，經函請教育部</w:t>
      </w:r>
      <w:r w:rsidR="00250690" w:rsidRPr="006D7C41">
        <w:rPr>
          <w:rFonts w:hAnsi="標楷體" w:cs="全字庫正楷體" w:hint="eastAsia"/>
          <w:spacing w:val="-2"/>
          <w:sz w:val="28"/>
          <w:szCs w:val="28"/>
        </w:rPr>
        <w:t>督促學校檢討</w:t>
      </w:r>
      <w:r w:rsidR="00AA18D6" w:rsidRPr="006D7C41">
        <w:rPr>
          <w:rFonts w:hAnsi="標楷體" w:cs="全字庫正楷體" w:hint="eastAsia"/>
          <w:spacing w:val="-2"/>
          <w:sz w:val="28"/>
          <w:szCs w:val="28"/>
        </w:rPr>
        <w:t>改善。</w:t>
      </w:r>
      <w:proofErr w:type="gramStart"/>
      <w:r w:rsidR="00AA7F6C" w:rsidRPr="006D7C41">
        <w:rPr>
          <w:rFonts w:hAnsi="標楷體" w:cs="全字庫正楷體" w:hint="eastAsia"/>
          <w:bCs w:val="0"/>
          <w:spacing w:val="-2"/>
          <w:kern w:val="0"/>
          <w:sz w:val="28"/>
          <w:szCs w:val="28"/>
        </w:rPr>
        <w:t>【</w:t>
      </w:r>
      <w:proofErr w:type="gramEnd"/>
      <w:r w:rsidR="00AA7F6C" w:rsidRPr="006D7C41">
        <w:rPr>
          <w:rFonts w:hAnsi="標楷體" w:cs="全字庫正楷體" w:hint="eastAsia"/>
          <w:bCs w:val="0"/>
          <w:spacing w:val="-2"/>
          <w:kern w:val="0"/>
          <w:sz w:val="28"/>
          <w:szCs w:val="28"/>
        </w:rPr>
        <w:t>詳總決算審核報告</w:t>
      </w:r>
      <w:proofErr w:type="gramStart"/>
      <w:r w:rsidR="00AA7F6C" w:rsidRPr="006D7C41">
        <w:rPr>
          <w:rFonts w:hAnsi="標楷體" w:cs="全字庫正楷體" w:hint="eastAsia"/>
          <w:bCs w:val="0"/>
          <w:spacing w:val="-2"/>
          <w:kern w:val="0"/>
          <w:sz w:val="28"/>
          <w:szCs w:val="28"/>
        </w:rPr>
        <w:t>第2冊丙</w:t>
      </w:r>
      <w:proofErr w:type="gramEnd"/>
      <w:r w:rsidR="00AA7F6C" w:rsidRPr="006D7C41">
        <w:rPr>
          <w:rFonts w:hAnsi="標楷體" w:cs="全字庫正楷體" w:hint="eastAsia"/>
          <w:bCs w:val="0"/>
          <w:spacing w:val="-2"/>
          <w:kern w:val="0"/>
          <w:sz w:val="28"/>
          <w:szCs w:val="28"/>
        </w:rPr>
        <w:t>、拾壹、教育部主管項下重要審核意見（二）2</w:t>
      </w:r>
      <w:r w:rsidR="00AA7F6C" w:rsidRPr="006D7C41">
        <w:rPr>
          <w:rFonts w:hAnsi="標楷體" w:cs="全字庫正楷體"/>
          <w:bCs w:val="0"/>
          <w:spacing w:val="-2"/>
          <w:kern w:val="0"/>
          <w:sz w:val="28"/>
          <w:szCs w:val="28"/>
        </w:rPr>
        <w:t>.及</w:t>
      </w:r>
      <w:r w:rsidR="00AA7F6C" w:rsidRPr="006D7C41">
        <w:rPr>
          <w:rFonts w:hAnsi="標楷體" w:cs="全字庫正楷體" w:hint="eastAsia"/>
          <w:bCs w:val="0"/>
          <w:spacing w:val="-2"/>
          <w:kern w:val="0"/>
          <w:sz w:val="28"/>
          <w:szCs w:val="28"/>
        </w:rPr>
        <w:t>3</w:t>
      </w:r>
      <w:r w:rsidR="00AA7F6C" w:rsidRPr="006D7C41">
        <w:rPr>
          <w:rFonts w:hAnsi="標楷體" w:cs="全字庫正楷體"/>
          <w:bCs w:val="0"/>
          <w:spacing w:val="-2"/>
          <w:kern w:val="0"/>
          <w:sz w:val="28"/>
          <w:szCs w:val="28"/>
        </w:rPr>
        <w:t>.</w:t>
      </w:r>
      <w:r w:rsidR="00AA7F6C" w:rsidRPr="006D7C41">
        <w:rPr>
          <w:rFonts w:hAnsi="標楷體" w:cs="全字庫正楷體" w:hint="eastAsia"/>
          <w:bCs w:val="0"/>
          <w:spacing w:val="-2"/>
          <w:kern w:val="0"/>
          <w:sz w:val="28"/>
          <w:szCs w:val="28"/>
        </w:rPr>
        <w:t>】</w:t>
      </w:r>
    </w:p>
    <w:p w14:paraId="74A0B07B" w14:textId="77777777" w:rsidR="00405EE0" w:rsidRDefault="00AA18D6" w:rsidP="008F4A31">
      <w:pPr>
        <w:pStyle w:val="1"/>
        <w:overflowPunct w:val="0"/>
        <w:spacing w:line="480" w:lineRule="exact"/>
        <w:ind w:firstLine="1261"/>
        <w:rPr>
          <w:rFonts w:hAnsi="標楷體" w:cs="全字庫正楷體"/>
          <w:kern w:val="28"/>
          <w:sz w:val="28"/>
          <w:szCs w:val="32"/>
        </w:rPr>
      </w:pPr>
      <w:r w:rsidRPr="005629AE">
        <w:rPr>
          <w:rFonts w:hAnsi="標楷體" w:cs="全字庫正楷體"/>
          <w:b/>
          <w:kern w:val="0"/>
          <w:sz w:val="28"/>
          <w:szCs w:val="28"/>
        </w:rPr>
        <w:t>3</w:t>
      </w:r>
      <w:r w:rsidR="00E340F6" w:rsidRPr="005629AE">
        <w:rPr>
          <w:rFonts w:hAnsi="標楷體" w:cs="全字庫正楷體" w:hint="eastAsia"/>
          <w:b/>
          <w:kern w:val="28"/>
          <w:sz w:val="28"/>
          <w:szCs w:val="32"/>
        </w:rPr>
        <w:t xml:space="preserve">.　</w:t>
      </w:r>
      <w:r w:rsidR="00250690" w:rsidRPr="005629AE">
        <w:rPr>
          <w:rFonts w:hAnsi="標楷體" w:cs="全字庫正楷體" w:hint="eastAsia"/>
          <w:b/>
          <w:kern w:val="28"/>
          <w:sz w:val="28"/>
          <w:szCs w:val="32"/>
        </w:rPr>
        <w:t>教育部</w:t>
      </w:r>
      <w:r w:rsidR="004B11B8" w:rsidRPr="005629AE">
        <w:rPr>
          <w:rFonts w:hint="eastAsia"/>
          <w:b/>
          <w:bCs w:val="0"/>
          <w:sz w:val="28"/>
          <w:szCs w:val="28"/>
        </w:rPr>
        <w:t>擴充大專</w:t>
      </w:r>
      <w:proofErr w:type="gramStart"/>
      <w:r w:rsidR="004B11B8" w:rsidRPr="005629AE">
        <w:rPr>
          <w:rFonts w:hint="eastAsia"/>
          <w:b/>
          <w:bCs w:val="0"/>
          <w:sz w:val="28"/>
          <w:szCs w:val="28"/>
        </w:rPr>
        <w:t>校院資通訊</w:t>
      </w:r>
      <w:proofErr w:type="gramEnd"/>
      <w:r w:rsidR="004B11B8" w:rsidRPr="005629AE">
        <w:rPr>
          <w:rFonts w:hint="eastAsia"/>
          <w:b/>
          <w:bCs w:val="0"/>
          <w:sz w:val="28"/>
          <w:szCs w:val="28"/>
        </w:rPr>
        <w:t>、半導體、AI及機械等STEM領域系所招生名額，以加速培育國家重點領域人才，惟STEM領域</w:t>
      </w:r>
      <w:proofErr w:type="gramStart"/>
      <w:r w:rsidR="004B11B8" w:rsidRPr="005629AE">
        <w:rPr>
          <w:rFonts w:hint="eastAsia"/>
          <w:b/>
          <w:bCs w:val="0"/>
          <w:sz w:val="28"/>
          <w:szCs w:val="28"/>
        </w:rPr>
        <w:t>生師比呈</w:t>
      </w:r>
      <w:proofErr w:type="gramEnd"/>
      <w:r w:rsidR="004B11B8" w:rsidRPr="005629AE">
        <w:rPr>
          <w:rFonts w:hint="eastAsia"/>
          <w:b/>
          <w:bCs w:val="0"/>
          <w:sz w:val="28"/>
          <w:szCs w:val="28"/>
        </w:rPr>
        <w:t>增加趨勢，且</w:t>
      </w:r>
      <w:r w:rsidR="00CC42C7" w:rsidRPr="005629AE">
        <w:rPr>
          <w:rFonts w:hint="eastAsia"/>
          <w:b/>
          <w:bCs w:val="0"/>
          <w:sz w:val="28"/>
          <w:szCs w:val="28"/>
        </w:rPr>
        <w:t>部分學校資通訊領域相關系所</w:t>
      </w:r>
      <w:proofErr w:type="gramStart"/>
      <w:r w:rsidR="00CC42C7" w:rsidRPr="005629AE">
        <w:rPr>
          <w:rFonts w:hint="eastAsia"/>
          <w:b/>
          <w:bCs w:val="0"/>
          <w:sz w:val="28"/>
          <w:szCs w:val="28"/>
        </w:rPr>
        <w:t>生師比</w:t>
      </w:r>
      <w:proofErr w:type="gramEnd"/>
      <w:r w:rsidR="00CC42C7" w:rsidRPr="005629AE">
        <w:rPr>
          <w:rFonts w:hint="eastAsia"/>
          <w:b/>
          <w:bCs w:val="0"/>
          <w:sz w:val="28"/>
          <w:szCs w:val="28"/>
        </w:rPr>
        <w:t>偏高情形未能有效改善，又STEM領域女性教師比</w:t>
      </w:r>
      <w:r w:rsidR="004F1779" w:rsidRPr="005629AE">
        <w:rPr>
          <w:rFonts w:hint="eastAsia"/>
          <w:b/>
          <w:bCs w:val="0"/>
          <w:sz w:val="28"/>
          <w:szCs w:val="28"/>
        </w:rPr>
        <w:t>率</w:t>
      </w:r>
      <w:r w:rsidR="00CC42C7" w:rsidRPr="005629AE">
        <w:rPr>
          <w:rFonts w:hint="eastAsia"/>
          <w:b/>
          <w:bCs w:val="0"/>
          <w:sz w:val="28"/>
          <w:szCs w:val="28"/>
        </w:rPr>
        <w:t>仍低</w:t>
      </w:r>
      <w:r w:rsidR="00637E24" w:rsidRPr="005629AE">
        <w:rPr>
          <w:rFonts w:hint="eastAsia"/>
          <w:b/>
          <w:bCs w:val="0"/>
          <w:sz w:val="28"/>
          <w:szCs w:val="28"/>
        </w:rPr>
        <w:t>，允宜</w:t>
      </w:r>
      <w:r w:rsidR="009937FE" w:rsidRPr="005629AE">
        <w:rPr>
          <w:rFonts w:hint="eastAsia"/>
          <w:b/>
          <w:bCs w:val="0"/>
          <w:sz w:val="28"/>
          <w:szCs w:val="28"/>
        </w:rPr>
        <w:t>檢討</w:t>
      </w:r>
      <w:r w:rsidR="00637E24" w:rsidRPr="005629AE">
        <w:rPr>
          <w:rFonts w:hint="eastAsia"/>
          <w:b/>
          <w:bCs w:val="0"/>
          <w:sz w:val="28"/>
          <w:szCs w:val="28"/>
        </w:rPr>
        <w:t>改善</w:t>
      </w:r>
      <w:r w:rsidR="00E340F6" w:rsidRPr="005629AE">
        <w:rPr>
          <w:rFonts w:hAnsi="標楷體" w:cs="全字庫正楷體" w:hint="eastAsia"/>
          <w:b/>
          <w:bCs w:val="0"/>
          <w:kern w:val="28"/>
          <w:sz w:val="28"/>
          <w:szCs w:val="32"/>
        </w:rPr>
        <w:t>：</w:t>
      </w:r>
      <w:r w:rsidR="004B11B8" w:rsidRPr="005629AE">
        <w:rPr>
          <w:rFonts w:hAnsi="標楷體" w:cs="全字庫正楷體" w:hint="eastAsia"/>
          <w:kern w:val="28"/>
          <w:sz w:val="28"/>
          <w:szCs w:val="32"/>
        </w:rPr>
        <w:t>教育部針對大專</w:t>
      </w:r>
      <w:proofErr w:type="gramStart"/>
      <w:r w:rsidR="004B11B8" w:rsidRPr="005629AE">
        <w:rPr>
          <w:rFonts w:hAnsi="標楷體" w:cs="全字庫正楷體" w:hint="eastAsia"/>
          <w:kern w:val="28"/>
          <w:sz w:val="28"/>
          <w:szCs w:val="32"/>
        </w:rPr>
        <w:t>校院資通訊</w:t>
      </w:r>
      <w:proofErr w:type="gramEnd"/>
      <w:r w:rsidR="004B11B8" w:rsidRPr="005629AE">
        <w:rPr>
          <w:rFonts w:hAnsi="標楷體" w:cs="全字庫正楷體" w:hint="eastAsia"/>
          <w:kern w:val="28"/>
          <w:sz w:val="28"/>
          <w:szCs w:val="32"/>
        </w:rPr>
        <w:t>、半導體、AI、機械及資訊安全等STEM領域相關系所，漸進擴充每年招生名額，以擴增培育我國科技領域所需人才</w:t>
      </w:r>
      <w:r w:rsidR="00CC42C7" w:rsidRPr="005629AE">
        <w:rPr>
          <w:rFonts w:hAnsi="標楷體" w:cs="全字庫正楷體" w:hint="eastAsia"/>
          <w:kern w:val="28"/>
          <w:sz w:val="28"/>
          <w:szCs w:val="32"/>
        </w:rPr>
        <w:t>。</w:t>
      </w:r>
      <w:r w:rsidR="004B11B8" w:rsidRPr="005629AE">
        <w:rPr>
          <w:rFonts w:hAnsi="標楷體" w:cs="全字庫正楷體" w:hint="eastAsia"/>
          <w:kern w:val="28"/>
          <w:sz w:val="28"/>
          <w:szCs w:val="32"/>
        </w:rPr>
        <w:t>另考量大專校院係配合國家政策培育重點領域人才，恐有短期內學生數增加</w:t>
      </w:r>
      <w:proofErr w:type="gramStart"/>
      <w:r w:rsidR="004B11B8" w:rsidRPr="005629AE">
        <w:rPr>
          <w:rFonts w:hAnsi="標楷體" w:cs="全字庫正楷體" w:hint="eastAsia"/>
          <w:kern w:val="28"/>
          <w:sz w:val="28"/>
          <w:szCs w:val="32"/>
        </w:rPr>
        <w:t>致系所生師</w:t>
      </w:r>
      <w:proofErr w:type="gramEnd"/>
      <w:r w:rsidR="004B11B8" w:rsidRPr="005629AE">
        <w:rPr>
          <w:rFonts w:hAnsi="標楷體" w:cs="全字庫正楷體" w:hint="eastAsia"/>
          <w:kern w:val="28"/>
          <w:sz w:val="28"/>
          <w:szCs w:val="32"/>
        </w:rPr>
        <w:t>比值暫未符</w:t>
      </w:r>
      <w:r w:rsidR="004B11B8" w:rsidRPr="005629AE">
        <w:rPr>
          <w:rFonts w:hint="eastAsia"/>
          <w:sz w:val="28"/>
          <w:szCs w:val="28"/>
        </w:rPr>
        <w:t>專科以上學校總量發展規模與資源條件標準（下稱總量標準）</w:t>
      </w:r>
      <w:r w:rsidR="004B11B8" w:rsidRPr="005629AE">
        <w:rPr>
          <w:rFonts w:hAnsi="標楷體" w:cs="全字庫正楷體" w:hint="eastAsia"/>
          <w:kern w:val="28"/>
          <w:sz w:val="28"/>
          <w:szCs w:val="32"/>
        </w:rPr>
        <w:t>所定基準之虞</w:t>
      </w:r>
      <w:r w:rsidR="00CC42C7" w:rsidRPr="005629AE">
        <w:rPr>
          <w:rFonts w:hAnsi="標楷體" w:cs="全字庫正楷體" w:hint="eastAsia"/>
          <w:kern w:val="28"/>
          <w:sz w:val="28"/>
          <w:szCs w:val="32"/>
        </w:rPr>
        <w:t>，又教師聘用尚需時日處理，不易於短期內大量增聘教師，</w:t>
      </w:r>
      <w:proofErr w:type="gramStart"/>
      <w:r w:rsidR="00CC42C7" w:rsidRPr="005629AE">
        <w:rPr>
          <w:rFonts w:hAnsi="標楷體" w:cs="全字庫正楷體" w:hint="eastAsia"/>
          <w:kern w:val="28"/>
          <w:sz w:val="28"/>
          <w:szCs w:val="32"/>
        </w:rPr>
        <w:t>爰</w:t>
      </w:r>
      <w:proofErr w:type="gramEnd"/>
    </w:p>
    <w:p w14:paraId="240D8182" w14:textId="539F5A8B" w:rsidR="007C1327" w:rsidRPr="0012704A" w:rsidRDefault="00CC42C7" w:rsidP="00701366">
      <w:pPr>
        <w:pStyle w:val="1"/>
        <w:overflowPunct w:val="0"/>
        <w:spacing w:line="480" w:lineRule="exact"/>
        <w:ind w:firstLineChars="0" w:firstLine="0"/>
        <w:rPr>
          <w:rFonts w:hAnsi="標楷體" w:cs="全字庫正楷體"/>
          <w:b/>
          <w:kern w:val="0"/>
          <w:sz w:val="28"/>
          <w:szCs w:val="28"/>
        </w:rPr>
      </w:pPr>
      <w:r w:rsidRPr="005629AE">
        <w:rPr>
          <w:rFonts w:hAnsi="標楷體" w:cs="全字庫正楷體" w:hint="eastAsia"/>
          <w:kern w:val="28"/>
          <w:sz w:val="28"/>
          <w:szCs w:val="32"/>
        </w:rPr>
        <w:lastRenderedPageBreak/>
        <w:t>於</w:t>
      </w:r>
      <w:r w:rsidRPr="005629AE">
        <w:rPr>
          <w:rFonts w:hAnsi="標楷體" w:cs="全字庫正楷體"/>
          <w:kern w:val="28"/>
          <w:sz w:val="28"/>
          <w:szCs w:val="32"/>
        </w:rPr>
        <w:t>109</w:t>
      </w:r>
      <w:r w:rsidRPr="005629AE">
        <w:rPr>
          <w:rFonts w:hAnsi="標楷體" w:cs="全字庫正楷體" w:hint="eastAsia"/>
          <w:kern w:val="28"/>
          <w:sz w:val="28"/>
          <w:szCs w:val="32"/>
        </w:rPr>
        <w:t>年</w:t>
      </w:r>
      <w:r w:rsidRPr="005629AE">
        <w:rPr>
          <w:rFonts w:hAnsi="標楷體" w:cs="全字庫正楷體"/>
          <w:kern w:val="28"/>
          <w:sz w:val="28"/>
          <w:szCs w:val="32"/>
        </w:rPr>
        <w:t>12</w:t>
      </w:r>
      <w:r w:rsidRPr="005629AE">
        <w:rPr>
          <w:rFonts w:hAnsi="標楷體" w:cs="全字庫正楷體" w:hint="eastAsia"/>
          <w:kern w:val="28"/>
          <w:sz w:val="28"/>
          <w:szCs w:val="32"/>
        </w:rPr>
        <w:t>月</w:t>
      </w:r>
      <w:r w:rsidRPr="005629AE">
        <w:rPr>
          <w:rFonts w:hAnsi="標楷體" w:cs="全字庫正楷體"/>
          <w:kern w:val="28"/>
          <w:sz w:val="28"/>
          <w:szCs w:val="32"/>
        </w:rPr>
        <w:t>9</w:t>
      </w:r>
      <w:r w:rsidRPr="005629AE">
        <w:rPr>
          <w:rFonts w:hAnsi="標楷體" w:cs="全字庫正楷體" w:hint="eastAsia"/>
          <w:kern w:val="28"/>
          <w:sz w:val="28"/>
          <w:szCs w:val="32"/>
        </w:rPr>
        <w:t>日修正總量標準第</w:t>
      </w:r>
      <w:r w:rsidRPr="005629AE">
        <w:rPr>
          <w:rFonts w:hAnsi="標楷體" w:cs="全字庫正楷體"/>
          <w:kern w:val="28"/>
          <w:sz w:val="28"/>
          <w:szCs w:val="32"/>
        </w:rPr>
        <w:t>5</w:t>
      </w:r>
      <w:r w:rsidRPr="005629AE">
        <w:rPr>
          <w:rFonts w:hAnsi="標楷體" w:cs="全字庫正楷體" w:hint="eastAsia"/>
          <w:kern w:val="28"/>
          <w:sz w:val="28"/>
          <w:szCs w:val="32"/>
        </w:rPr>
        <w:t>條規定，放寬學校得針對重點領域系所，專案函報教育部說明質化教研能量指標，以暫時</w:t>
      </w:r>
      <w:proofErr w:type="gramStart"/>
      <w:r w:rsidRPr="005629AE">
        <w:rPr>
          <w:rFonts w:hAnsi="標楷體" w:cs="全字庫正楷體" w:hint="eastAsia"/>
          <w:kern w:val="28"/>
          <w:sz w:val="28"/>
          <w:szCs w:val="32"/>
        </w:rPr>
        <w:t>不受僅以</w:t>
      </w:r>
      <w:proofErr w:type="gramEnd"/>
      <w:r w:rsidRPr="005629AE">
        <w:rPr>
          <w:rFonts w:hAnsi="標楷體" w:cs="全字庫正楷體" w:hint="eastAsia"/>
          <w:kern w:val="28"/>
          <w:sz w:val="28"/>
          <w:szCs w:val="32"/>
        </w:rPr>
        <w:t>量化基準</w:t>
      </w:r>
      <w:proofErr w:type="gramStart"/>
      <w:r w:rsidRPr="005629AE">
        <w:rPr>
          <w:rFonts w:hAnsi="標楷體" w:cs="全字庫正楷體" w:hint="eastAsia"/>
          <w:kern w:val="28"/>
          <w:sz w:val="28"/>
          <w:szCs w:val="32"/>
        </w:rPr>
        <w:t>衡量生師比值</w:t>
      </w:r>
      <w:proofErr w:type="gramEnd"/>
      <w:r w:rsidRPr="005629AE">
        <w:rPr>
          <w:rFonts w:hAnsi="標楷體" w:cs="全字庫正楷體" w:hint="eastAsia"/>
          <w:kern w:val="28"/>
          <w:sz w:val="28"/>
          <w:szCs w:val="32"/>
        </w:rPr>
        <w:t>限制。</w:t>
      </w:r>
      <w:r w:rsidR="004A0AA9" w:rsidRPr="005629AE">
        <w:rPr>
          <w:rFonts w:hAnsi="標楷體" w:cs="全字庫正楷體" w:hint="eastAsia"/>
          <w:kern w:val="28"/>
          <w:sz w:val="28"/>
          <w:szCs w:val="32"/>
        </w:rPr>
        <w:t>經查，</w:t>
      </w:r>
      <w:r w:rsidRPr="005629AE">
        <w:rPr>
          <w:rFonts w:hAnsi="標楷體" w:cs="全字庫正楷體" w:hint="eastAsia"/>
          <w:kern w:val="28"/>
          <w:sz w:val="28"/>
          <w:szCs w:val="32"/>
        </w:rPr>
        <w:t>107至113學年度</w:t>
      </w:r>
      <w:r w:rsidR="00987A89" w:rsidRPr="005629AE">
        <w:rPr>
          <w:rFonts w:hAnsi="標楷體" w:cs="全字庫正楷體" w:hint="eastAsia"/>
          <w:kern w:val="28"/>
          <w:sz w:val="28"/>
          <w:szCs w:val="32"/>
        </w:rPr>
        <w:t>大專校</w:t>
      </w:r>
      <w:r w:rsidR="00987A89" w:rsidRPr="0012704A">
        <w:rPr>
          <w:rFonts w:hAnsi="標楷體" w:cs="全字庫正楷體" w:hint="eastAsia"/>
          <w:kern w:val="28"/>
          <w:sz w:val="28"/>
          <w:szCs w:val="32"/>
        </w:rPr>
        <w:t>院</w:t>
      </w:r>
      <w:r w:rsidRPr="0012704A">
        <w:rPr>
          <w:rFonts w:hAnsi="標楷體" w:cs="全字庫正楷體" w:hint="eastAsia"/>
          <w:kern w:val="28"/>
          <w:sz w:val="28"/>
          <w:szCs w:val="32"/>
        </w:rPr>
        <w:t>STEM領域</w:t>
      </w:r>
      <w:proofErr w:type="gramStart"/>
      <w:r w:rsidRPr="0012704A">
        <w:rPr>
          <w:rFonts w:hAnsi="標楷體" w:cs="全字庫正楷體" w:hint="eastAsia"/>
          <w:kern w:val="28"/>
          <w:sz w:val="28"/>
          <w:szCs w:val="32"/>
        </w:rPr>
        <w:t>生師比呈</w:t>
      </w:r>
      <w:proofErr w:type="gramEnd"/>
      <w:r w:rsidRPr="0012704A">
        <w:rPr>
          <w:rFonts w:hAnsi="標楷體" w:cs="全字庫正楷體" w:hint="eastAsia"/>
          <w:kern w:val="28"/>
          <w:sz w:val="28"/>
          <w:szCs w:val="32"/>
        </w:rPr>
        <w:t>增加趨勢，其中自109學年度起即高於整體大專校院之平均值</w:t>
      </w:r>
      <w:r w:rsidR="001D6F4B" w:rsidRPr="0012704A">
        <w:rPr>
          <w:rFonts w:hAnsi="標楷體" w:cs="全字庫正楷體" w:hint="eastAsia"/>
          <w:kern w:val="28"/>
          <w:sz w:val="28"/>
          <w:szCs w:val="32"/>
        </w:rPr>
        <w:t>（</w:t>
      </w:r>
      <w:r w:rsidRPr="0012704A">
        <w:rPr>
          <w:rFonts w:hAnsi="標楷體" w:cs="全字庫正楷體" w:hint="eastAsia"/>
          <w:kern w:val="28"/>
          <w:sz w:val="28"/>
          <w:szCs w:val="32"/>
        </w:rPr>
        <w:t>如113學年度STEM領域生師比27.5人，高於整體平均之25.4人），且差距逐漸擴大。</w:t>
      </w:r>
      <w:r w:rsidR="00F80096" w:rsidRPr="0012704A">
        <w:rPr>
          <w:rFonts w:hAnsi="標楷體" w:cs="全字庫正楷體" w:hint="eastAsia"/>
          <w:kern w:val="28"/>
          <w:sz w:val="28"/>
          <w:szCs w:val="32"/>
        </w:rPr>
        <w:t>另</w:t>
      </w:r>
      <w:r w:rsidRPr="0012704A">
        <w:rPr>
          <w:rFonts w:hAnsi="標楷體" w:cs="全字庫正楷體" w:hint="eastAsia"/>
          <w:kern w:val="28"/>
          <w:sz w:val="28"/>
          <w:szCs w:val="32"/>
        </w:rPr>
        <w:t>比較107及113學年度STEM領域</w:t>
      </w:r>
      <w:r w:rsidR="00330912" w:rsidRPr="0012704A">
        <w:rPr>
          <w:rFonts w:hAnsi="標楷體" w:cs="全字庫正楷體" w:hint="eastAsia"/>
          <w:kern w:val="28"/>
          <w:sz w:val="28"/>
          <w:szCs w:val="32"/>
        </w:rPr>
        <w:t>女性</w:t>
      </w:r>
      <w:r w:rsidRPr="0012704A">
        <w:rPr>
          <w:rFonts w:hAnsi="標楷體" w:cs="全字庫正楷體" w:hint="eastAsia"/>
          <w:kern w:val="28"/>
          <w:sz w:val="28"/>
          <w:szCs w:val="32"/>
        </w:rPr>
        <w:t>專任教師比率，雖自107學年度之15.40％，增加至113學年度之16.68％，微幅增加1.28個百分點，惟比率仍低。</w:t>
      </w:r>
      <w:r w:rsidR="00F80096" w:rsidRPr="0012704A">
        <w:rPr>
          <w:rFonts w:hAnsi="標楷體" w:cs="全字庫正楷體" w:hint="eastAsia"/>
          <w:kern w:val="28"/>
          <w:sz w:val="28"/>
          <w:szCs w:val="32"/>
        </w:rPr>
        <w:t>又</w:t>
      </w:r>
      <w:r w:rsidRPr="0012704A">
        <w:rPr>
          <w:rFonts w:hAnsi="標楷體" w:cs="全字庫正楷體" w:hint="eastAsia"/>
          <w:kern w:val="28"/>
          <w:sz w:val="28"/>
          <w:szCs w:val="32"/>
        </w:rPr>
        <w:t>教育部113年間考核</w:t>
      </w:r>
      <w:r w:rsidR="00F80096" w:rsidRPr="0012704A">
        <w:rPr>
          <w:rFonts w:hAnsi="標楷體" w:cs="全字庫正楷體" w:hint="eastAsia"/>
          <w:kern w:val="28"/>
          <w:sz w:val="28"/>
          <w:szCs w:val="32"/>
        </w:rPr>
        <w:t>各校</w:t>
      </w:r>
      <w:r w:rsidRPr="0012704A">
        <w:rPr>
          <w:rFonts w:hAnsi="標楷體" w:cs="全字庫正楷體" w:hint="eastAsia"/>
          <w:kern w:val="28"/>
          <w:sz w:val="28"/>
          <w:szCs w:val="32"/>
        </w:rPr>
        <w:t>112</w:t>
      </w:r>
      <w:proofErr w:type="gramStart"/>
      <w:r w:rsidRPr="0012704A">
        <w:rPr>
          <w:rFonts w:hAnsi="標楷體" w:cs="全字庫正楷體" w:hint="eastAsia"/>
          <w:kern w:val="28"/>
          <w:sz w:val="28"/>
          <w:szCs w:val="32"/>
        </w:rPr>
        <w:t>學年度資通訊</w:t>
      </w:r>
      <w:proofErr w:type="gramEnd"/>
      <w:r w:rsidRPr="0012704A">
        <w:rPr>
          <w:rFonts w:hAnsi="標楷體" w:cs="全字庫正楷體" w:hint="eastAsia"/>
          <w:kern w:val="28"/>
          <w:sz w:val="28"/>
          <w:szCs w:val="32"/>
        </w:rPr>
        <w:t>、半導體、AI、機械及資訊安全相關領域系所</w:t>
      </w:r>
      <w:proofErr w:type="gramStart"/>
      <w:r w:rsidRPr="0012704A">
        <w:rPr>
          <w:rFonts w:hAnsi="標楷體" w:cs="全字庫正楷體" w:hint="eastAsia"/>
          <w:kern w:val="28"/>
          <w:sz w:val="28"/>
          <w:szCs w:val="32"/>
        </w:rPr>
        <w:t>生師比</w:t>
      </w:r>
      <w:proofErr w:type="gramEnd"/>
      <w:r w:rsidRPr="0012704A">
        <w:rPr>
          <w:rFonts w:hAnsi="標楷體" w:cs="全字庫正楷體" w:hint="eastAsia"/>
          <w:kern w:val="28"/>
          <w:sz w:val="28"/>
          <w:szCs w:val="32"/>
        </w:rPr>
        <w:t>情形，未符總量標準原規定之</w:t>
      </w:r>
      <w:proofErr w:type="gramStart"/>
      <w:r w:rsidRPr="0012704A">
        <w:rPr>
          <w:rFonts w:hAnsi="標楷體" w:cs="全字庫正楷體" w:hint="eastAsia"/>
          <w:kern w:val="28"/>
          <w:sz w:val="28"/>
          <w:szCs w:val="32"/>
        </w:rPr>
        <w:t>生師比</w:t>
      </w:r>
      <w:proofErr w:type="gramEnd"/>
      <w:r w:rsidRPr="0012704A">
        <w:rPr>
          <w:rFonts w:hAnsi="標楷體" w:cs="全字庫正楷體" w:hint="eastAsia"/>
          <w:kern w:val="28"/>
          <w:sz w:val="28"/>
          <w:szCs w:val="32"/>
        </w:rPr>
        <w:t>基準者，計有8校50個系所，經專案彈性放寬</w:t>
      </w:r>
      <w:proofErr w:type="gramStart"/>
      <w:r w:rsidRPr="0012704A">
        <w:rPr>
          <w:rFonts w:hAnsi="標楷體" w:cs="全字庫正楷體" w:hint="eastAsia"/>
          <w:kern w:val="28"/>
          <w:sz w:val="28"/>
          <w:szCs w:val="32"/>
        </w:rPr>
        <w:t>生師比</w:t>
      </w:r>
      <w:proofErr w:type="gramEnd"/>
      <w:r w:rsidRPr="0012704A">
        <w:rPr>
          <w:rFonts w:hAnsi="標楷體" w:cs="全字庫正楷體" w:hint="eastAsia"/>
          <w:kern w:val="28"/>
          <w:sz w:val="28"/>
          <w:szCs w:val="32"/>
        </w:rPr>
        <w:t>限制，惟其中計有國立中央大學及國立臺灣大學等2校之資訊工程學系、通訊工程學系、生</w:t>
      </w:r>
      <w:proofErr w:type="gramStart"/>
      <w:r w:rsidRPr="0012704A">
        <w:rPr>
          <w:rFonts w:hAnsi="標楷體" w:cs="全字庫正楷體" w:hint="eastAsia"/>
          <w:kern w:val="28"/>
          <w:sz w:val="28"/>
          <w:szCs w:val="32"/>
        </w:rPr>
        <w:t>醫</w:t>
      </w:r>
      <w:proofErr w:type="gramEnd"/>
      <w:r w:rsidRPr="0012704A">
        <w:rPr>
          <w:rFonts w:hAnsi="標楷體" w:cs="全字庫正楷體" w:hint="eastAsia"/>
          <w:kern w:val="28"/>
          <w:sz w:val="28"/>
          <w:szCs w:val="32"/>
        </w:rPr>
        <w:t>電子與資訊學研究所、電子工程學研究所等4個系所</w:t>
      </w:r>
      <w:r w:rsidR="001D6F4B" w:rsidRPr="0012704A">
        <w:rPr>
          <w:rFonts w:hAnsi="標楷體" w:cs="全字庫正楷體" w:hint="eastAsia"/>
          <w:kern w:val="28"/>
          <w:sz w:val="28"/>
          <w:szCs w:val="32"/>
        </w:rPr>
        <w:t>連續4學年度</w:t>
      </w:r>
      <w:r w:rsidR="009B2E48" w:rsidRPr="0012704A">
        <w:rPr>
          <w:rFonts w:hAnsi="標楷體" w:cs="全字庫正楷體" w:hint="eastAsia"/>
          <w:kern w:val="28"/>
          <w:sz w:val="28"/>
          <w:szCs w:val="32"/>
        </w:rPr>
        <w:t>（</w:t>
      </w:r>
      <w:r w:rsidR="001D6F4B" w:rsidRPr="0012704A">
        <w:rPr>
          <w:rFonts w:hAnsi="標楷體" w:cs="全字庫正楷體" w:hint="eastAsia"/>
          <w:kern w:val="28"/>
          <w:sz w:val="28"/>
          <w:szCs w:val="32"/>
        </w:rPr>
        <w:t>111至114學年度</w:t>
      </w:r>
      <w:r w:rsidR="009B2E48" w:rsidRPr="0012704A">
        <w:rPr>
          <w:rFonts w:hAnsi="標楷體" w:cs="全字庫正楷體" w:hint="eastAsia"/>
          <w:kern w:val="28"/>
          <w:sz w:val="28"/>
          <w:szCs w:val="32"/>
        </w:rPr>
        <w:t>）</w:t>
      </w:r>
      <w:proofErr w:type="gramStart"/>
      <w:r w:rsidRPr="0012704A">
        <w:rPr>
          <w:rFonts w:hAnsi="標楷體" w:cs="全字庫正楷體" w:hint="eastAsia"/>
          <w:kern w:val="28"/>
          <w:sz w:val="28"/>
          <w:szCs w:val="32"/>
        </w:rPr>
        <w:t>生師比</w:t>
      </w:r>
      <w:proofErr w:type="gramEnd"/>
      <w:r w:rsidRPr="0012704A">
        <w:rPr>
          <w:rFonts w:hAnsi="標楷體" w:cs="全字庫正楷體" w:hint="eastAsia"/>
          <w:kern w:val="28"/>
          <w:sz w:val="28"/>
          <w:szCs w:val="32"/>
        </w:rPr>
        <w:t>不符規定，顯示部分系所未能於專案放寬期間積極增聘師資，以減輕教師</w:t>
      </w:r>
      <w:r w:rsidRPr="00EC5C79">
        <w:rPr>
          <w:rFonts w:hAnsi="標楷體" w:cs="全字庫正楷體" w:hint="eastAsia"/>
          <w:spacing w:val="4"/>
          <w:kern w:val="28"/>
          <w:sz w:val="28"/>
          <w:szCs w:val="32"/>
        </w:rPr>
        <w:t>教學負擔，不利維持教學品質，經函請教育部督促學校</w:t>
      </w:r>
      <w:r w:rsidR="00F80096" w:rsidRPr="00EC5C79">
        <w:rPr>
          <w:rFonts w:hAnsi="標楷體" w:cs="全字庫正楷體" w:hint="eastAsia"/>
          <w:spacing w:val="4"/>
          <w:kern w:val="28"/>
          <w:sz w:val="28"/>
          <w:szCs w:val="32"/>
        </w:rPr>
        <w:t>檢討</w:t>
      </w:r>
      <w:r w:rsidRPr="00EC5C79">
        <w:rPr>
          <w:rFonts w:hAnsi="標楷體" w:cs="全字庫正楷體" w:hint="eastAsia"/>
          <w:spacing w:val="4"/>
          <w:kern w:val="28"/>
          <w:sz w:val="28"/>
          <w:szCs w:val="32"/>
        </w:rPr>
        <w:t>改善。</w:t>
      </w:r>
      <w:proofErr w:type="gramStart"/>
      <w:r w:rsidR="00E340F6" w:rsidRPr="00EC5C79">
        <w:rPr>
          <w:rFonts w:hAnsi="標楷體" w:cs="全字庫正楷體" w:hint="eastAsia"/>
          <w:bCs w:val="0"/>
          <w:spacing w:val="4"/>
          <w:kern w:val="0"/>
          <w:sz w:val="28"/>
          <w:szCs w:val="28"/>
        </w:rPr>
        <w:t>【</w:t>
      </w:r>
      <w:proofErr w:type="gramEnd"/>
      <w:r w:rsidR="00E340F6" w:rsidRPr="00EC5C79">
        <w:rPr>
          <w:rFonts w:hAnsi="標楷體" w:cs="全字庫正楷體" w:hint="eastAsia"/>
          <w:bCs w:val="0"/>
          <w:spacing w:val="4"/>
          <w:kern w:val="0"/>
          <w:sz w:val="28"/>
          <w:szCs w:val="28"/>
        </w:rPr>
        <w:t>詳總決算</w:t>
      </w:r>
      <w:r w:rsidR="00E340F6" w:rsidRPr="0012704A">
        <w:rPr>
          <w:rFonts w:hAnsi="標楷體" w:cs="全字庫正楷體" w:hint="eastAsia"/>
          <w:bCs w:val="0"/>
          <w:kern w:val="0"/>
          <w:sz w:val="28"/>
          <w:szCs w:val="28"/>
        </w:rPr>
        <w:t>審核報告</w:t>
      </w:r>
      <w:proofErr w:type="gramStart"/>
      <w:r w:rsidR="00E340F6" w:rsidRPr="0012704A">
        <w:rPr>
          <w:rFonts w:hAnsi="標楷體" w:cs="全字庫正楷體" w:hint="eastAsia"/>
          <w:bCs w:val="0"/>
          <w:kern w:val="0"/>
          <w:sz w:val="28"/>
          <w:szCs w:val="28"/>
        </w:rPr>
        <w:t>第2冊丙</w:t>
      </w:r>
      <w:proofErr w:type="gramEnd"/>
      <w:r w:rsidR="00E340F6" w:rsidRPr="0012704A">
        <w:rPr>
          <w:rFonts w:hAnsi="標楷體" w:cs="全字庫正楷體" w:hint="eastAsia"/>
          <w:bCs w:val="0"/>
          <w:kern w:val="0"/>
          <w:sz w:val="28"/>
          <w:szCs w:val="28"/>
        </w:rPr>
        <w:t>、拾壹、教育部主管項下重要審核意見（二）</w:t>
      </w:r>
      <w:r w:rsidR="00EA52A2" w:rsidRPr="0012704A">
        <w:rPr>
          <w:rFonts w:hAnsi="標楷體" w:cs="全字庫正楷體" w:hint="eastAsia"/>
          <w:bCs w:val="0"/>
          <w:kern w:val="0"/>
          <w:sz w:val="28"/>
          <w:szCs w:val="28"/>
        </w:rPr>
        <w:t>4</w:t>
      </w:r>
      <w:r w:rsidR="00E340F6" w:rsidRPr="0012704A">
        <w:rPr>
          <w:rFonts w:hAnsi="標楷體" w:cs="全字庫正楷體"/>
          <w:bCs w:val="0"/>
          <w:kern w:val="0"/>
          <w:sz w:val="28"/>
          <w:szCs w:val="28"/>
        </w:rPr>
        <w:t>.</w:t>
      </w:r>
      <w:r w:rsidR="00E340F6" w:rsidRPr="0012704A">
        <w:rPr>
          <w:rFonts w:hAnsi="標楷體" w:cs="全字庫正楷體" w:hint="eastAsia"/>
          <w:bCs w:val="0"/>
          <w:kern w:val="0"/>
          <w:sz w:val="28"/>
          <w:szCs w:val="28"/>
        </w:rPr>
        <w:t>】</w:t>
      </w:r>
    </w:p>
    <w:p w14:paraId="1FADC4FC" w14:textId="77777777" w:rsidR="00405EE0" w:rsidRDefault="00614A0E" w:rsidP="00AE0926">
      <w:pPr>
        <w:pStyle w:val="1"/>
        <w:overflowPunct w:val="0"/>
        <w:spacing w:line="480" w:lineRule="exact"/>
        <w:ind w:firstLine="1261"/>
        <w:rPr>
          <w:rFonts w:hAnsi="標楷體" w:cs="全字庫正楷體"/>
          <w:spacing w:val="-4"/>
          <w:sz w:val="28"/>
          <w:szCs w:val="28"/>
        </w:rPr>
      </w:pPr>
      <w:r w:rsidRPr="0012704A">
        <w:rPr>
          <w:rFonts w:hAnsi="標楷體" w:cs="全字庫正楷體"/>
          <w:b/>
          <w:kern w:val="0"/>
          <w:sz w:val="28"/>
          <w:szCs w:val="28"/>
        </w:rPr>
        <w:t>4</w:t>
      </w:r>
      <w:r w:rsidR="00E340F6" w:rsidRPr="0012704A">
        <w:rPr>
          <w:rFonts w:hAnsi="標楷體" w:cs="全字庫正楷體" w:hint="eastAsia"/>
          <w:b/>
          <w:kern w:val="28"/>
          <w:sz w:val="28"/>
          <w:szCs w:val="32"/>
        </w:rPr>
        <w:t xml:space="preserve">.　</w:t>
      </w:r>
      <w:r w:rsidR="009F4DFF" w:rsidRPr="0012704A">
        <w:rPr>
          <w:rFonts w:hAnsi="標楷體" w:cs="全字庫正楷體" w:hint="eastAsia"/>
          <w:b/>
          <w:kern w:val="28"/>
          <w:sz w:val="28"/>
          <w:szCs w:val="32"/>
        </w:rPr>
        <w:t>教育部</w:t>
      </w:r>
      <w:r w:rsidR="003B4922" w:rsidRPr="0012704A">
        <w:rPr>
          <w:rFonts w:hint="eastAsia"/>
          <w:b/>
          <w:bCs w:val="0"/>
          <w:sz w:val="28"/>
          <w:szCs w:val="28"/>
        </w:rPr>
        <w:t>推動玉山</w:t>
      </w:r>
      <w:r w:rsidR="001A15EA" w:rsidRPr="0012704A">
        <w:rPr>
          <w:rFonts w:hint="eastAsia"/>
          <w:b/>
          <w:bCs w:val="0"/>
          <w:spacing w:val="4"/>
          <w:sz w:val="28"/>
          <w:szCs w:val="28"/>
        </w:rPr>
        <w:t>（</w:t>
      </w:r>
      <w:r w:rsidR="003B4922" w:rsidRPr="0012704A">
        <w:rPr>
          <w:rFonts w:hint="eastAsia"/>
          <w:b/>
          <w:bCs w:val="0"/>
          <w:spacing w:val="4"/>
          <w:sz w:val="28"/>
          <w:szCs w:val="28"/>
        </w:rPr>
        <w:t>青年）學者方案協助大專校院延攬國際頂尖人才，</w:t>
      </w:r>
      <w:r w:rsidR="003B4922" w:rsidRPr="0012704A">
        <w:rPr>
          <w:rFonts w:hint="eastAsia"/>
          <w:b/>
          <w:bCs w:val="0"/>
          <w:sz w:val="28"/>
          <w:szCs w:val="28"/>
        </w:rPr>
        <w:t>申請通過件數雖有增加，惟實際</w:t>
      </w:r>
      <w:r w:rsidR="009F4DFF" w:rsidRPr="0012704A">
        <w:rPr>
          <w:rFonts w:hint="eastAsia"/>
          <w:b/>
          <w:bCs w:val="0"/>
          <w:sz w:val="28"/>
          <w:szCs w:val="28"/>
        </w:rPr>
        <w:t>聘任</w:t>
      </w:r>
      <w:r w:rsidR="003B4922" w:rsidRPr="0012704A">
        <w:rPr>
          <w:rFonts w:hint="eastAsia"/>
          <w:b/>
          <w:bCs w:val="0"/>
          <w:sz w:val="28"/>
          <w:szCs w:val="28"/>
        </w:rPr>
        <w:t>比率下降且整體</w:t>
      </w:r>
      <w:r w:rsidR="009F4DFF" w:rsidRPr="0012704A">
        <w:rPr>
          <w:rFonts w:hint="eastAsia"/>
          <w:b/>
          <w:bCs w:val="0"/>
          <w:sz w:val="28"/>
          <w:szCs w:val="28"/>
        </w:rPr>
        <w:t>未及</w:t>
      </w:r>
      <w:proofErr w:type="gramStart"/>
      <w:r w:rsidR="003B4922" w:rsidRPr="0012704A">
        <w:rPr>
          <w:rFonts w:hint="eastAsia"/>
          <w:b/>
          <w:bCs w:val="0"/>
          <w:sz w:val="28"/>
          <w:szCs w:val="28"/>
        </w:rPr>
        <w:t>8成</w:t>
      </w:r>
      <w:proofErr w:type="gramEnd"/>
      <w:r w:rsidR="003B4922" w:rsidRPr="0012704A">
        <w:rPr>
          <w:rFonts w:hint="eastAsia"/>
          <w:b/>
          <w:bCs w:val="0"/>
          <w:sz w:val="28"/>
          <w:szCs w:val="28"/>
        </w:rPr>
        <w:t>，又方案推動已長達7年，仍以短期交流教研人員占比為</w:t>
      </w:r>
      <w:proofErr w:type="gramStart"/>
      <w:r w:rsidR="003B4922" w:rsidRPr="0012704A">
        <w:rPr>
          <w:rFonts w:hint="eastAsia"/>
          <w:b/>
          <w:bCs w:val="0"/>
          <w:sz w:val="28"/>
          <w:szCs w:val="28"/>
        </w:rPr>
        <w:t>大宗</w:t>
      </w:r>
      <w:r w:rsidR="00637E24" w:rsidRPr="0012704A">
        <w:rPr>
          <w:rFonts w:hint="eastAsia"/>
          <w:b/>
          <w:bCs w:val="0"/>
          <w:sz w:val="28"/>
          <w:szCs w:val="28"/>
        </w:rPr>
        <w:t>，</w:t>
      </w:r>
      <w:proofErr w:type="gramEnd"/>
      <w:r w:rsidR="00637E24" w:rsidRPr="0012704A">
        <w:rPr>
          <w:rFonts w:hint="eastAsia"/>
          <w:b/>
          <w:bCs w:val="0"/>
          <w:sz w:val="28"/>
          <w:szCs w:val="28"/>
        </w:rPr>
        <w:t>允宜</w:t>
      </w:r>
      <w:proofErr w:type="gramStart"/>
      <w:r w:rsidR="00F167F5" w:rsidRPr="0012704A">
        <w:rPr>
          <w:rFonts w:hint="eastAsia"/>
          <w:b/>
          <w:bCs w:val="0"/>
          <w:sz w:val="28"/>
          <w:szCs w:val="28"/>
        </w:rPr>
        <w:t>研</w:t>
      </w:r>
      <w:proofErr w:type="gramEnd"/>
      <w:r w:rsidR="00F167F5" w:rsidRPr="0012704A">
        <w:rPr>
          <w:rFonts w:hint="eastAsia"/>
          <w:b/>
          <w:bCs w:val="0"/>
          <w:sz w:val="28"/>
          <w:szCs w:val="28"/>
        </w:rPr>
        <w:t>謀</w:t>
      </w:r>
      <w:r w:rsidR="00226EB0" w:rsidRPr="0012704A">
        <w:rPr>
          <w:rFonts w:hint="eastAsia"/>
          <w:b/>
          <w:bCs w:val="0"/>
          <w:sz w:val="28"/>
          <w:szCs w:val="28"/>
        </w:rPr>
        <w:t>周妥配套措施或</w:t>
      </w:r>
      <w:proofErr w:type="gramStart"/>
      <w:r w:rsidR="00505ACF" w:rsidRPr="0012704A">
        <w:rPr>
          <w:rFonts w:hint="eastAsia"/>
          <w:b/>
          <w:bCs w:val="0"/>
          <w:sz w:val="28"/>
          <w:szCs w:val="28"/>
        </w:rPr>
        <w:t>研</w:t>
      </w:r>
      <w:proofErr w:type="gramEnd"/>
      <w:r w:rsidR="00505ACF" w:rsidRPr="0012704A">
        <w:rPr>
          <w:rFonts w:hint="eastAsia"/>
          <w:b/>
          <w:bCs w:val="0"/>
          <w:sz w:val="28"/>
          <w:szCs w:val="28"/>
        </w:rPr>
        <w:t>議</w:t>
      </w:r>
      <w:proofErr w:type="gramStart"/>
      <w:r w:rsidR="00505ACF" w:rsidRPr="0012704A">
        <w:rPr>
          <w:rFonts w:hint="eastAsia"/>
          <w:b/>
          <w:bCs w:val="0"/>
          <w:sz w:val="28"/>
          <w:szCs w:val="28"/>
        </w:rPr>
        <w:t>採</w:t>
      </w:r>
      <w:proofErr w:type="gramEnd"/>
      <w:r w:rsidR="00226EB0" w:rsidRPr="0012704A">
        <w:rPr>
          <w:rFonts w:hint="eastAsia"/>
          <w:b/>
          <w:bCs w:val="0"/>
          <w:sz w:val="28"/>
          <w:szCs w:val="28"/>
        </w:rPr>
        <w:t>差異化補助策略</w:t>
      </w:r>
      <w:r w:rsidR="00E340F6" w:rsidRPr="0012704A">
        <w:rPr>
          <w:rFonts w:hAnsi="標楷體" w:cs="全字庫正楷體" w:hint="eastAsia"/>
          <w:b/>
          <w:bCs w:val="0"/>
          <w:kern w:val="28"/>
          <w:sz w:val="28"/>
          <w:szCs w:val="32"/>
        </w:rPr>
        <w:t>：</w:t>
      </w:r>
      <w:r w:rsidR="005F4E3B" w:rsidRPr="0012704A">
        <w:rPr>
          <w:rFonts w:hAnsi="標楷體" w:cs="全字庫正楷體" w:hint="eastAsia"/>
          <w:sz w:val="28"/>
          <w:szCs w:val="28"/>
        </w:rPr>
        <w:t>教育部自</w:t>
      </w:r>
      <w:proofErr w:type="gramStart"/>
      <w:r w:rsidR="005F4E3B" w:rsidRPr="0012704A">
        <w:rPr>
          <w:rFonts w:hAnsi="標楷體" w:cs="全字庫正楷體"/>
          <w:sz w:val="28"/>
          <w:szCs w:val="28"/>
        </w:rPr>
        <w:t>107</w:t>
      </w:r>
      <w:proofErr w:type="gramEnd"/>
      <w:r w:rsidR="005F4E3B" w:rsidRPr="0012704A">
        <w:rPr>
          <w:rFonts w:hAnsi="標楷體" w:cs="全字庫正楷體" w:hint="eastAsia"/>
          <w:sz w:val="28"/>
          <w:szCs w:val="28"/>
        </w:rPr>
        <w:t>年度起推動玉山（青年）學者方案，</w:t>
      </w:r>
      <w:r w:rsidR="00226EB0" w:rsidRPr="0012704A">
        <w:rPr>
          <w:rFonts w:hAnsi="標楷體" w:cs="全字庫正楷體" w:hint="eastAsia"/>
          <w:sz w:val="28"/>
          <w:szCs w:val="28"/>
        </w:rPr>
        <w:t>包括</w:t>
      </w:r>
      <w:r w:rsidR="005F4E3B" w:rsidRPr="0012704A">
        <w:rPr>
          <w:rFonts w:hAnsi="標楷體" w:cs="全字庫正楷體" w:hint="eastAsia"/>
          <w:sz w:val="28"/>
          <w:szCs w:val="28"/>
        </w:rPr>
        <w:t>玉山學</w:t>
      </w:r>
      <w:r w:rsidR="00226EB0" w:rsidRPr="0012704A">
        <w:rPr>
          <w:rFonts w:hAnsi="標楷體" w:cs="全字庫正楷體" w:hint="eastAsia"/>
          <w:sz w:val="28"/>
          <w:szCs w:val="28"/>
        </w:rPr>
        <w:t>者、</w:t>
      </w:r>
      <w:r w:rsidR="005F4E3B" w:rsidRPr="0012704A">
        <w:rPr>
          <w:rFonts w:hAnsi="標楷體" w:cs="全字庫正楷體" w:hint="eastAsia"/>
          <w:sz w:val="28"/>
          <w:szCs w:val="28"/>
        </w:rPr>
        <w:t>玉山青年學者</w:t>
      </w:r>
      <w:r w:rsidR="00226EB0" w:rsidRPr="0012704A">
        <w:rPr>
          <w:rFonts w:hAnsi="標楷體" w:cs="全字庫正楷體" w:hint="eastAsia"/>
          <w:sz w:val="28"/>
          <w:szCs w:val="28"/>
        </w:rPr>
        <w:t>、</w:t>
      </w:r>
      <w:r w:rsidR="005F4E3B" w:rsidRPr="0012704A">
        <w:rPr>
          <w:rFonts w:hAnsi="標楷體" w:cs="全字庫正楷體" w:hint="eastAsia"/>
          <w:sz w:val="28"/>
          <w:szCs w:val="28"/>
        </w:rPr>
        <w:t>國際優秀人才。</w:t>
      </w:r>
      <w:r w:rsidR="004A0AA9" w:rsidRPr="0012704A">
        <w:rPr>
          <w:rFonts w:hAnsi="標楷體" w:cs="全字庫正楷體" w:hint="eastAsia"/>
          <w:sz w:val="28"/>
          <w:szCs w:val="28"/>
        </w:rPr>
        <w:t>經查，</w:t>
      </w:r>
      <w:r w:rsidR="00226EB0" w:rsidRPr="0012704A">
        <w:rPr>
          <w:rFonts w:hAnsi="標楷體" w:cs="全字庫正楷體" w:hint="eastAsia"/>
          <w:sz w:val="28"/>
          <w:szCs w:val="28"/>
        </w:rPr>
        <w:t>各大專校院</w:t>
      </w:r>
      <w:r w:rsidR="005F4E3B" w:rsidRPr="0012704A">
        <w:rPr>
          <w:rFonts w:hAnsi="標楷體" w:cs="全字庫正楷體"/>
          <w:sz w:val="28"/>
          <w:szCs w:val="28"/>
        </w:rPr>
        <w:t>107</w:t>
      </w:r>
      <w:r w:rsidR="005F4E3B" w:rsidRPr="0012704A">
        <w:rPr>
          <w:rFonts w:hAnsi="標楷體" w:cs="全字庫正楷體" w:hint="eastAsia"/>
          <w:sz w:val="28"/>
          <w:szCs w:val="28"/>
        </w:rPr>
        <w:t>至</w:t>
      </w:r>
      <w:r w:rsidR="005F4E3B" w:rsidRPr="0012704A">
        <w:rPr>
          <w:rFonts w:hAnsi="標楷體" w:cs="全字庫正楷體"/>
          <w:sz w:val="28"/>
          <w:szCs w:val="28"/>
        </w:rPr>
        <w:t>113</w:t>
      </w:r>
      <w:r w:rsidR="005F4E3B" w:rsidRPr="0012704A">
        <w:rPr>
          <w:rFonts w:hAnsi="標楷體" w:cs="全字庫正楷體" w:hint="eastAsia"/>
          <w:sz w:val="28"/>
          <w:szCs w:val="28"/>
        </w:rPr>
        <w:t>年度累計聘任玉山學者</w:t>
      </w:r>
      <w:r w:rsidR="005F4E3B" w:rsidRPr="0012704A">
        <w:rPr>
          <w:rFonts w:hAnsi="標楷體" w:cs="全字庫正楷體"/>
          <w:sz w:val="28"/>
          <w:szCs w:val="28"/>
        </w:rPr>
        <w:t>104</w:t>
      </w:r>
      <w:r w:rsidR="005F4E3B" w:rsidRPr="0012704A">
        <w:rPr>
          <w:rFonts w:hAnsi="標楷體" w:cs="全字庫正楷體" w:hint="eastAsia"/>
          <w:sz w:val="28"/>
          <w:szCs w:val="28"/>
        </w:rPr>
        <w:t>人、玉山青年學者</w:t>
      </w:r>
      <w:r w:rsidR="005F4E3B" w:rsidRPr="0012704A">
        <w:rPr>
          <w:rFonts w:hAnsi="標楷體" w:cs="全字庫正楷體"/>
          <w:sz w:val="28"/>
          <w:szCs w:val="28"/>
        </w:rPr>
        <w:t>143</w:t>
      </w:r>
      <w:r w:rsidR="005F4E3B" w:rsidRPr="0012704A">
        <w:rPr>
          <w:rFonts w:hAnsi="標楷體" w:cs="全字庫正楷體" w:hint="eastAsia"/>
          <w:sz w:val="28"/>
          <w:szCs w:val="28"/>
        </w:rPr>
        <w:t>人、國際優秀人才</w:t>
      </w:r>
      <w:r w:rsidR="005F4E3B" w:rsidRPr="0012704A">
        <w:rPr>
          <w:rFonts w:hAnsi="標楷體" w:cs="全字庫正楷體"/>
          <w:sz w:val="28"/>
          <w:szCs w:val="28"/>
        </w:rPr>
        <w:t>45</w:t>
      </w:r>
      <w:r w:rsidR="005F4E3B" w:rsidRPr="0012704A">
        <w:rPr>
          <w:rFonts w:hAnsi="標楷體" w:cs="全字庫正楷體" w:hint="eastAsia"/>
          <w:sz w:val="28"/>
          <w:szCs w:val="28"/>
        </w:rPr>
        <w:t>人，</w:t>
      </w:r>
      <w:r w:rsidR="00505ACF" w:rsidRPr="0012704A">
        <w:rPr>
          <w:rFonts w:hAnsi="標楷體" w:cs="全字庫正楷體" w:hint="eastAsia"/>
          <w:sz w:val="28"/>
          <w:szCs w:val="28"/>
        </w:rPr>
        <w:t>其執行情形，</w:t>
      </w:r>
      <w:r w:rsidR="003329C7" w:rsidRPr="0012704A">
        <w:rPr>
          <w:rFonts w:hAnsi="標楷體" w:cs="全字庫正楷體" w:hint="eastAsia"/>
          <w:sz w:val="28"/>
          <w:szCs w:val="28"/>
        </w:rPr>
        <w:t>核有：（1）</w:t>
      </w:r>
      <w:proofErr w:type="gramStart"/>
      <w:r w:rsidR="0000562B" w:rsidRPr="0012704A">
        <w:rPr>
          <w:rFonts w:hAnsi="標楷體" w:cs="全字庫正楷體" w:hint="eastAsia"/>
          <w:sz w:val="28"/>
          <w:szCs w:val="28"/>
        </w:rPr>
        <w:t>1</w:t>
      </w:r>
      <w:r w:rsidR="0000562B" w:rsidRPr="0012704A">
        <w:rPr>
          <w:rFonts w:hAnsi="標楷體" w:cs="全字庫正楷體"/>
          <w:sz w:val="28"/>
          <w:szCs w:val="28"/>
        </w:rPr>
        <w:t>13</w:t>
      </w:r>
      <w:proofErr w:type="gramEnd"/>
      <w:r w:rsidR="0000562B" w:rsidRPr="0012704A">
        <w:rPr>
          <w:rFonts w:hAnsi="標楷體" w:cs="全字庫正楷體"/>
          <w:sz w:val="28"/>
          <w:szCs w:val="28"/>
        </w:rPr>
        <w:t>年度玉山學者申請</w:t>
      </w:r>
      <w:r w:rsidR="005F4E3B" w:rsidRPr="0012704A">
        <w:rPr>
          <w:rFonts w:hAnsi="標楷體" w:cs="全字庫正楷體" w:hint="eastAsia"/>
          <w:sz w:val="28"/>
          <w:szCs w:val="28"/>
        </w:rPr>
        <w:t>通過件數</w:t>
      </w:r>
      <w:r w:rsidR="005F4E3B" w:rsidRPr="0012704A">
        <w:rPr>
          <w:rFonts w:hAnsi="標楷體" w:cs="全字庫正楷體"/>
          <w:spacing w:val="-4"/>
          <w:sz w:val="28"/>
          <w:szCs w:val="28"/>
        </w:rPr>
        <w:t>32</w:t>
      </w:r>
      <w:r w:rsidR="005F4E3B" w:rsidRPr="0012704A">
        <w:rPr>
          <w:rFonts w:hAnsi="標楷體" w:cs="全字庫正楷體" w:hint="eastAsia"/>
          <w:spacing w:val="-4"/>
          <w:sz w:val="28"/>
          <w:szCs w:val="28"/>
        </w:rPr>
        <w:t>件，</w:t>
      </w:r>
      <w:r w:rsidR="009212D3" w:rsidRPr="0012704A">
        <w:rPr>
          <w:rFonts w:hAnsi="標楷體" w:cs="全字庫正楷體" w:hint="eastAsia"/>
          <w:spacing w:val="-4"/>
          <w:sz w:val="28"/>
          <w:szCs w:val="28"/>
        </w:rPr>
        <w:t>較</w:t>
      </w:r>
      <w:proofErr w:type="gramStart"/>
      <w:r w:rsidR="009212D3" w:rsidRPr="0012704A">
        <w:rPr>
          <w:rFonts w:hAnsi="標楷體" w:cs="全字庫正楷體" w:hint="eastAsia"/>
          <w:spacing w:val="-4"/>
          <w:sz w:val="28"/>
          <w:szCs w:val="28"/>
        </w:rPr>
        <w:t>1</w:t>
      </w:r>
      <w:r w:rsidR="009212D3" w:rsidRPr="0012704A">
        <w:rPr>
          <w:rFonts w:hAnsi="標楷體" w:cs="全字庫正楷體"/>
          <w:spacing w:val="-4"/>
          <w:sz w:val="28"/>
          <w:szCs w:val="28"/>
        </w:rPr>
        <w:t>07</w:t>
      </w:r>
      <w:proofErr w:type="gramEnd"/>
      <w:r w:rsidR="009212D3" w:rsidRPr="0012704A">
        <w:rPr>
          <w:rFonts w:hAnsi="標楷體" w:cs="全字庫正楷體"/>
          <w:spacing w:val="-4"/>
          <w:sz w:val="28"/>
          <w:szCs w:val="28"/>
        </w:rPr>
        <w:t>年度增加</w:t>
      </w:r>
      <w:r w:rsidR="009212D3" w:rsidRPr="0012704A">
        <w:rPr>
          <w:rFonts w:hAnsi="標楷體" w:cs="全字庫正楷體" w:hint="eastAsia"/>
          <w:spacing w:val="-4"/>
          <w:sz w:val="28"/>
          <w:szCs w:val="28"/>
        </w:rPr>
        <w:t>1</w:t>
      </w:r>
      <w:r w:rsidR="009212D3" w:rsidRPr="0012704A">
        <w:rPr>
          <w:rFonts w:hAnsi="標楷體" w:cs="全字庫正楷體"/>
          <w:spacing w:val="-4"/>
          <w:sz w:val="28"/>
          <w:szCs w:val="28"/>
        </w:rPr>
        <w:t>0件</w:t>
      </w:r>
      <w:r w:rsidR="009212D3" w:rsidRPr="0012704A">
        <w:rPr>
          <w:rFonts w:hAnsi="標楷體" w:cs="全字庫正楷體" w:hint="eastAsia"/>
          <w:spacing w:val="-4"/>
          <w:sz w:val="28"/>
          <w:szCs w:val="28"/>
        </w:rPr>
        <w:t>，</w:t>
      </w:r>
      <w:r w:rsidR="005F4E3B" w:rsidRPr="0012704A">
        <w:rPr>
          <w:rFonts w:hAnsi="標楷體" w:cs="全字庫正楷體" w:hint="eastAsia"/>
          <w:spacing w:val="-4"/>
          <w:sz w:val="28"/>
          <w:szCs w:val="28"/>
        </w:rPr>
        <w:t>實際聘任</w:t>
      </w:r>
      <w:r w:rsidR="005F4E3B" w:rsidRPr="0012704A">
        <w:rPr>
          <w:rFonts w:hAnsi="標楷體" w:cs="全字庫正楷體"/>
          <w:spacing w:val="-4"/>
          <w:sz w:val="28"/>
          <w:szCs w:val="28"/>
        </w:rPr>
        <w:t>17</w:t>
      </w:r>
      <w:r w:rsidR="005F4E3B" w:rsidRPr="0012704A">
        <w:rPr>
          <w:rFonts w:hAnsi="標楷體" w:cs="全字庫正楷體" w:hint="eastAsia"/>
          <w:spacing w:val="-4"/>
          <w:sz w:val="28"/>
          <w:szCs w:val="28"/>
        </w:rPr>
        <w:t>人，占通過件數之</w:t>
      </w:r>
      <w:r w:rsidR="005F4E3B" w:rsidRPr="0012704A">
        <w:rPr>
          <w:rFonts w:hAnsi="標楷體" w:cs="全字庫正楷體"/>
          <w:spacing w:val="-4"/>
          <w:sz w:val="28"/>
          <w:szCs w:val="28"/>
        </w:rPr>
        <w:t>53.13</w:t>
      </w:r>
      <w:r w:rsidR="005F4E3B" w:rsidRPr="0012704A">
        <w:rPr>
          <w:rFonts w:hAnsi="標楷體" w:cs="全字庫正楷體" w:hint="eastAsia"/>
          <w:spacing w:val="-4"/>
          <w:sz w:val="28"/>
          <w:szCs w:val="28"/>
        </w:rPr>
        <w:t>％，較</w:t>
      </w:r>
      <w:proofErr w:type="gramStart"/>
      <w:r w:rsidR="005F4E3B" w:rsidRPr="0012704A">
        <w:rPr>
          <w:rFonts w:hAnsi="標楷體" w:cs="全字庫正楷體"/>
          <w:spacing w:val="-4"/>
          <w:sz w:val="28"/>
          <w:szCs w:val="28"/>
        </w:rPr>
        <w:t>107</w:t>
      </w:r>
      <w:proofErr w:type="gramEnd"/>
      <w:r w:rsidR="005F4E3B" w:rsidRPr="0012704A">
        <w:rPr>
          <w:rFonts w:hAnsi="標楷體" w:cs="全字庫正楷體" w:hint="eastAsia"/>
          <w:spacing w:val="-4"/>
          <w:sz w:val="28"/>
          <w:szCs w:val="28"/>
        </w:rPr>
        <w:t>年度之</w:t>
      </w:r>
      <w:r w:rsidR="005F4E3B" w:rsidRPr="0012704A">
        <w:rPr>
          <w:rFonts w:hAnsi="標楷體" w:cs="全字庫正楷體"/>
          <w:spacing w:val="-4"/>
          <w:sz w:val="28"/>
          <w:szCs w:val="28"/>
        </w:rPr>
        <w:t>77.27</w:t>
      </w:r>
      <w:r w:rsidR="005F4E3B" w:rsidRPr="0012704A">
        <w:rPr>
          <w:rFonts w:hAnsi="標楷體" w:cs="全字庫正楷體" w:hint="eastAsia"/>
          <w:spacing w:val="-4"/>
          <w:sz w:val="28"/>
          <w:szCs w:val="28"/>
        </w:rPr>
        <w:t>％，減少</w:t>
      </w:r>
      <w:r w:rsidR="005F4E3B" w:rsidRPr="0012704A">
        <w:rPr>
          <w:rFonts w:hAnsi="標楷體" w:cs="全字庫正楷體"/>
          <w:spacing w:val="-4"/>
          <w:sz w:val="28"/>
          <w:szCs w:val="28"/>
        </w:rPr>
        <w:t>24.14</w:t>
      </w:r>
      <w:r w:rsidR="005F4E3B" w:rsidRPr="0012704A">
        <w:rPr>
          <w:rFonts w:hAnsi="標楷體" w:cs="全字庫正楷體" w:hint="eastAsia"/>
          <w:spacing w:val="-4"/>
          <w:sz w:val="28"/>
          <w:szCs w:val="28"/>
        </w:rPr>
        <w:t>個百分點，歷</w:t>
      </w:r>
      <w:r w:rsidR="005F4E3B" w:rsidRPr="00505ACF">
        <w:rPr>
          <w:rFonts w:hAnsi="標楷體" w:cs="全字庫正楷體" w:hint="eastAsia"/>
          <w:spacing w:val="-4"/>
          <w:sz w:val="28"/>
          <w:szCs w:val="28"/>
        </w:rPr>
        <w:t>年平均</w:t>
      </w:r>
      <w:r w:rsidR="009F4DFF" w:rsidRPr="00505ACF">
        <w:rPr>
          <w:rFonts w:hAnsi="標楷體" w:cs="全字庫正楷體" w:hint="eastAsia"/>
          <w:spacing w:val="-4"/>
          <w:sz w:val="28"/>
          <w:szCs w:val="28"/>
        </w:rPr>
        <w:t>聘任</w:t>
      </w:r>
      <w:r w:rsidR="005F4E3B" w:rsidRPr="00505ACF">
        <w:rPr>
          <w:rFonts w:hAnsi="標楷體" w:cs="全字庫正楷體" w:hint="eastAsia"/>
          <w:spacing w:val="-4"/>
          <w:sz w:val="28"/>
          <w:szCs w:val="28"/>
        </w:rPr>
        <w:t>比率為</w:t>
      </w:r>
      <w:r w:rsidR="005F4E3B" w:rsidRPr="00505ACF">
        <w:rPr>
          <w:rFonts w:hAnsi="標楷體" w:cs="全字庫正楷體"/>
          <w:spacing w:val="-4"/>
          <w:sz w:val="28"/>
          <w:szCs w:val="28"/>
        </w:rPr>
        <w:t>78.79</w:t>
      </w:r>
      <w:r w:rsidR="005F4E3B" w:rsidRPr="00505ACF">
        <w:rPr>
          <w:rFonts w:hAnsi="標楷體" w:cs="全字庫正楷體" w:hint="eastAsia"/>
          <w:spacing w:val="-4"/>
          <w:sz w:val="28"/>
          <w:szCs w:val="28"/>
        </w:rPr>
        <w:t>％；</w:t>
      </w:r>
      <w:proofErr w:type="gramStart"/>
      <w:r w:rsidR="005F4E3B" w:rsidRPr="00505ACF">
        <w:rPr>
          <w:rFonts w:hAnsi="標楷體" w:cs="全字庫正楷體" w:hint="eastAsia"/>
          <w:spacing w:val="-4"/>
          <w:sz w:val="28"/>
          <w:szCs w:val="28"/>
        </w:rPr>
        <w:t>113</w:t>
      </w:r>
      <w:proofErr w:type="gramEnd"/>
      <w:r w:rsidR="005F4E3B" w:rsidRPr="00505ACF">
        <w:rPr>
          <w:rFonts w:hAnsi="標楷體" w:cs="全字庫正楷體" w:hint="eastAsia"/>
          <w:spacing w:val="-4"/>
          <w:sz w:val="28"/>
          <w:szCs w:val="28"/>
        </w:rPr>
        <w:t>年度玉山青年學者申請通過件數42件，</w:t>
      </w:r>
      <w:r w:rsidR="009212D3" w:rsidRPr="00505ACF">
        <w:rPr>
          <w:rFonts w:hAnsi="標楷體" w:cs="全字庫正楷體" w:hint="eastAsia"/>
          <w:spacing w:val="-4"/>
          <w:sz w:val="28"/>
          <w:szCs w:val="28"/>
        </w:rPr>
        <w:t>較</w:t>
      </w:r>
      <w:proofErr w:type="gramStart"/>
      <w:r w:rsidR="009212D3" w:rsidRPr="00505ACF">
        <w:rPr>
          <w:rFonts w:hAnsi="標楷體" w:cs="全字庫正楷體" w:hint="eastAsia"/>
          <w:spacing w:val="-4"/>
          <w:sz w:val="28"/>
          <w:szCs w:val="28"/>
        </w:rPr>
        <w:t>1</w:t>
      </w:r>
      <w:r w:rsidR="009212D3" w:rsidRPr="00505ACF">
        <w:rPr>
          <w:rFonts w:hAnsi="標楷體" w:cs="全字庫正楷體"/>
          <w:spacing w:val="-4"/>
          <w:sz w:val="28"/>
          <w:szCs w:val="28"/>
        </w:rPr>
        <w:t>07</w:t>
      </w:r>
      <w:proofErr w:type="gramEnd"/>
      <w:r w:rsidR="009212D3" w:rsidRPr="00505ACF">
        <w:rPr>
          <w:rFonts w:hAnsi="標楷體" w:cs="全字庫正楷體"/>
          <w:spacing w:val="-4"/>
          <w:sz w:val="28"/>
          <w:szCs w:val="28"/>
        </w:rPr>
        <w:t>年度增加</w:t>
      </w:r>
      <w:r w:rsidR="009212D3" w:rsidRPr="00505ACF">
        <w:rPr>
          <w:rFonts w:hAnsi="標楷體" w:cs="全字庫正楷體" w:hint="eastAsia"/>
          <w:spacing w:val="-4"/>
          <w:sz w:val="28"/>
          <w:szCs w:val="28"/>
        </w:rPr>
        <w:t>1</w:t>
      </w:r>
      <w:r w:rsidR="009212D3" w:rsidRPr="00505ACF">
        <w:rPr>
          <w:rFonts w:hAnsi="標楷體" w:cs="全字庫正楷體"/>
          <w:spacing w:val="-4"/>
          <w:sz w:val="28"/>
          <w:szCs w:val="28"/>
        </w:rPr>
        <w:t>8件</w:t>
      </w:r>
      <w:r w:rsidR="009212D3" w:rsidRPr="00505ACF">
        <w:rPr>
          <w:rFonts w:hAnsi="標楷體" w:cs="全字庫正楷體" w:hint="eastAsia"/>
          <w:spacing w:val="-4"/>
          <w:sz w:val="28"/>
          <w:szCs w:val="28"/>
        </w:rPr>
        <w:t>，</w:t>
      </w:r>
      <w:r w:rsidR="005F4E3B" w:rsidRPr="00505ACF">
        <w:rPr>
          <w:rFonts w:hAnsi="標楷體" w:cs="全字庫正楷體" w:hint="eastAsia"/>
          <w:spacing w:val="-4"/>
          <w:sz w:val="28"/>
          <w:szCs w:val="28"/>
        </w:rPr>
        <w:t>實際聘任27人，占通過件數之64.29％，較</w:t>
      </w:r>
      <w:proofErr w:type="gramStart"/>
      <w:r w:rsidR="005F4E3B" w:rsidRPr="00505ACF">
        <w:rPr>
          <w:rFonts w:hAnsi="標楷體" w:cs="全字庫正楷體" w:hint="eastAsia"/>
          <w:spacing w:val="-4"/>
          <w:sz w:val="28"/>
          <w:szCs w:val="28"/>
        </w:rPr>
        <w:t>107</w:t>
      </w:r>
      <w:proofErr w:type="gramEnd"/>
      <w:r w:rsidR="005F4E3B" w:rsidRPr="00505ACF">
        <w:rPr>
          <w:rFonts w:hAnsi="標楷體" w:cs="全字庫正楷體" w:hint="eastAsia"/>
          <w:spacing w:val="-4"/>
          <w:sz w:val="28"/>
          <w:szCs w:val="28"/>
        </w:rPr>
        <w:t>年度之70.83％</w:t>
      </w:r>
      <w:r w:rsidR="005F4E3B" w:rsidRPr="005629AE">
        <w:rPr>
          <w:rFonts w:hAnsi="標楷體" w:cs="全字庫正楷體" w:hint="eastAsia"/>
          <w:sz w:val="28"/>
          <w:szCs w:val="28"/>
        </w:rPr>
        <w:t>，減少6.54個百分點，歷年平均</w:t>
      </w:r>
      <w:r w:rsidR="009F4DFF" w:rsidRPr="005629AE">
        <w:rPr>
          <w:rFonts w:hAnsi="標楷體" w:cs="全字庫正楷體" w:hint="eastAsia"/>
          <w:sz w:val="28"/>
          <w:szCs w:val="28"/>
        </w:rPr>
        <w:t>聘任</w:t>
      </w:r>
      <w:r w:rsidR="005F4E3B" w:rsidRPr="005629AE">
        <w:rPr>
          <w:rFonts w:hAnsi="標楷體" w:cs="全字庫正楷體" w:hint="eastAsia"/>
          <w:sz w:val="28"/>
          <w:szCs w:val="28"/>
        </w:rPr>
        <w:t>比率為74.87％，顯示推動玉山（青年）學者方案協助大專校院延攬國際頂尖人才，申請通過件數雖有增加，惟實際</w:t>
      </w:r>
      <w:r w:rsidR="009F4DFF" w:rsidRPr="005629AE">
        <w:rPr>
          <w:rFonts w:hAnsi="標楷體" w:cs="全字庫正楷體" w:hint="eastAsia"/>
          <w:sz w:val="28"/>
          <w:szCs w:val="28"/>
        </w:rPr>
        <w:t>聘任</w:t>
      </w:r>
      <w:r w:rsidR="005F4E3B" w:rsidRPr="005629AE">
        <w:rPr>
          <w:rFonts w:hAnsi="標楷體" w:cs="全字庫正楷體" w:hint="eastAsia"/>
          <w:sz w:val="28"/>
          <w:szCs w:val="28"/>
        </w:rPr>
        <w:t>比率下降且整體</w:t>
      </w:r>
      <w:r w:rsidR="009F4DFF" w:rsidRPr="005629AE">
        <w:rPr>
          <w:rFonts w:hAnsi="標楷體" w:cs="全字庫正楷體" w:hint="eastAsia"/>
          <w:sz w:val="28"/>
          <w:szCs w:val="28"/>
        </w:rPr>
        <w:t>未及</w:t>
      </w:r>
      <w:proofErr w:type="gramStart"/>
      <w:r w:rsidR="005F4E3B" w:rsidRPr="005629AE">
        <w:rPr>
          <w:rFonts w:hAnsi="標楷體" w:cs="全字庫正楷體" w:hint="eastAsia"/>
          <w:sz w:val="28"/>
          <w:szCs w:val="28"/>
        </w:rPr>
        <w:t>8成</w:t>
      </w:r>
      <w:proofErr w:type="gramEnd"/>
      <w:r w:rsidR="005F4E3B" w:rsidRPr="005629AE">
        <w:rPr>
          <w:rFonts w:hAnsi="標楷體" w:cs="全字庫正楷體" w:hint="eastAsia"/>
          <w:sz w:val="28"/>
          <w:szCs w:val="28"/>
        </w:rPr>
        <w:t>，方案推動成效似未能彰顯，有待持續加強宣傳推廣，並強化整體教研環境</w:t>
      </w:r>
      <w:r w:rsidR="005F4E3B" w:rsidRPr="00505ACF">
        <w:rPr>
          <w:rFonts w:hAnsi="標楷體" w:cs="全字庫正楷體" w:hint="eastAsia"/>
          <w:spacing w:val="-4"/>
          <w:sz w:val="28"/>
          <w:szCs w:val="28"/>
        </w:rPr>
        <w:t>（如研究團隊共聘來</w:t>
      </w:r>
      <w:proofErr w:type="gramStart"/>
      <w:r w:rsidR="005F4E3B" w:rsidRPr="00505ACF">
        <w:rPr>
          <w:rFonts w:hAnsi="標楷體" w:cs="全字庫正楷體" w:hint="eastAsia"/>
          <w:spacing w:val="-4"/>
          <w:sz w:val="28"/>
          <w:szCs w:val="28"/>
        </w:rPr>
        <w:t>臺</w:t>
      </w:r>
      <w:proofErr w:type="gramEnd"/>
      <w:r w:rsidR="005F4E3B" w:rsidRPr="00505ACF">
        <w:rPr>
          <w:rFonts w:hAnsi="標楷體" w:cs="全字庫正楷體" w:hint="eastAsia"/>
          <w:spacing w:val="-4"/>
          <w:sz w:val="28"/>
          <w:szCs w:val="28"/>
        </w:rPr>
        <w:t>、先進儀器設備支援程度等），協助學校</w:t>
      </w:r>
      <w:proofErr w:type="gramStart"/>
      <w:r w:rsidR="005F4E3B" w:rsidRPr="00505ACF">
        <w:rPr>
          <w:rFonts w:hAnsi="標楷體" w:cs="全字庫正楷體" w:hint="eastAsia"/>
          <w:spacing w:val="-4"/>
          <w:sz w:val="28"/>
          <w:szCs w:val="28"/>
        </w:rPr>
        <w:t>解決攬才不易</w:t>
      </w:r>
      <w:proofErr w:type="gramEnd"/>
      <w:r w:rsidR="005F4E3B" w:rsidRPr="00505ACF">
        <w:rPr>
          <w:rFonts w:hAnsi="標楷體" w:cs="全字庫正楷體" w:hint="eastAsia"/>
          <w:spacing w:val="-4"/>
          <w:sz w:val="28"/>
          <w:szCs w:val="28"/>
        </w:rPr>
        <w:t>境況，提升</w:t>
      </w:r>
      <w:proofErr w:type="gramStart"/>
      <w:r w:rsidR="005F4E3B" w:rsidRPr="00505ACF">
        <w:rPr>
          <w:rFonts w:hAnsi="標楷體" w:cs="全字庫正楷體" w:hint="eastAsia"/>
          <w:spacing w:val="-4"/>
          <w:sz w:val="28"/>
          <w:szCs w:val="28"/>
        </w:rPr>
        <w:t>國際攬才成效</w:t>
      </w:r>
      <w:proofErr w:type="gramEnd"/>
      <w:r w:rsidR="009212D3" w:rsidRPr="00505ACF">
        <w:rPr>
          <w:rFonts w:hAnsi="標楷體" w:cs="全字庫正楷體" w:hint="eastAsia"/>
          <w:spacing w:val="-4"/>
          <w:sz w:val="28"/>
          <w:szCs w:val="28"/>
        </w:rPr>
        <w:t>；（2）</w:t>
      </w:r>
      <w:r w:rsidR="005F4E3B" w:rsidRPr="00505ACF">
        <w:rPr>
          <w:rFonts w:hAnsi="標楷體" w:cs="全字庫正楷體" w:hint="eastAsia"/>
          <w:spacing w:val="-4"/>
          <w:sz w:val="28"/>
          <w:szCs w:val="28"/>
        </w:rPr>
        <w:t>107至113年度玉山學者累計聘任人數104人，其中以</w:t>
      </w:r>
    </w:p>
    <w:p w14:paraId="4748CC65" w14:textId="686AC253" w:rsidR="00E340F6" w:rsidRPr="0012704A" w:rsidRDefault="005F4E3B" w:rsidP="00055C2B">
      <w:pPr>
        <w:pStyle w:val="1"/>
        <w:overflowPunct w:val="0"/>
        <w:spacing w:line="476" w:lineRule="exact"/>
        <w:ind w:firstLineChars="0" w:firstLine="0"/>
        <w:rPr>
          <w:rFonts w:hAnsi="標楷體" w:cs="全字庫正楷體"/>
          <w:bCs w:val="0"/>
          <w:kern w:val="0"/>
          <w:sz w:val="28"/>
          <w:szCs w:val="28"/>
        </w:rPr>
      </w:pPr>
      <w:r w:rsidRPr="00505ACF">
        <w:rPr>
          <w:rFonts w:hAnsi="標楷體" w:cs="全字庫正楷體" w:hint="eastAsia"/>
          <w:spacing w:val="-4"/>
          <w:sz w:val="28"/>
          <w:szCs w:val="28"/>
        </w:rPr>
        <w:lastRenderedPageBreak/>
        <w:t>編制內專任教師聘任者18人（17.31％），以編制外專任教師聘任者21人（20.19</w:t>
      </w:r>
      <w:r w:rsidRPr="005629AE">
        <w:rPr>
          <w:rFonts w:hAnsi="標楷體" w:cs="全字庫正楷體" w:hint="eastAsia"/>
          <w:sz w:val="28"/>
          <w:szCs w:val="28"/>
        </w:rPr>
        <w:t>％），以短期交流教研人員</w:t>
      </w:r>
      <w:r w:rsidRPr="00505ACF">
        <w:rPr>
          <w:rFonts w:hAnsi="標楷體" w:cs="全字庫正楷體" w:hint="eastAsia"/>
          <w:spacing w:val="-2"/>
          <w:sz w:val="28"/>
          <w:szCs w:val="28"/>
        </w:rPr>
        <w:t>聘任者65人（62.50％）占比最高，且各年度均逾</w:t>
      </w:r>
      <w:proofErr w:type="gramStart"/>
      <w:r w:rsidRPr="00505ACF">
        <w:rPr>
          <w:rFonts w:hAnsi="標楷體" w:cs="全字庫正楷體" w:hint="eastAsia"/>
          <w:spacing w:val="-2"/>
          <w:sz w:val="28"/>
          <w:szCs w:val="28"/>
        </w:rPr>
        <w:t>5成</w:t>
      </w:r>
      <w:proofErr w:type="gramEnd"/>
      <w:r w:rsidRPr="00505ACF">
        <w:rPr>
          <w:rFonts w:hAnsi="標楷體" w:cs="全字庫正楷體" w:hint="eastAsia"/>
          <w:spacing w:val="-2"/>
          <w:sz w:val="28"/>
          <w:szCs w:val="28"/>
        </w:rPr>
        <w:t>，顯示方案推動已長達7年，仍以短期交流教研人員為</w:t>
      </w:r>
      <w:proofErr w:type="gramStart"/>
      <w:r w:rsidRPr="00505ACF">
        <w:rPr>
          <w:rFonts w:hAnsi="標楷體" w:cs="全字庫正楷體" w:hint="eastAsia"/>
          <w:spacing w:val="-2"/>
          <w:sz w:val="28"/>
          <w:szCs w:val="28"/>
        </w:rPr>
        <w:t>大宗，</w:t>
      </w:r>
      <w:proofErr w:type="gramEnd"/>
      <w:r w:rsidR="00E42435" w:rsidRPr="00505ACF">
        <w:rPr>
          <w:rFonts w:hAnsi="標楷體" w:cs="全字庫正楷體" w:hint="eastAsia"/>
          <w:spacing w:val="-2"/>
          <w:sz w:val="28"/>
          <w:szCs w:val="28"/>
        </w:rPr>
        <w:t>亟待</w:t>
      </w:r>
      <w:r w:rsidRPr="00505ACF">
        <w:rPr>
          <w:rFonts w:hAnsi="標楷體" w:cs="全字庫正楷體" w:hint="eastAsia"/>
          <w:spacing w:val="-2"/>
          <w:sz w:val="28"/>
          <w:szCs w:val="28"/>
        </w:rPr>
        <w:t>檢討現行方案未能吸引國際人才長期留</w:t>
      </w:r>
      <w:proofErr w:type="gramStart"/>
      <w:r w:rsidRPr="00505ACF">
        <w:rPr>
          <w:rFonts w:hAnsi="標楷體" w:cs="全字庫正楷體" w:hint="eastAsia"/>
          <w:spacing w:val="-2"/>
          <w:sz w:val="28"/>
          <w:szCs w:val="28"/>
        </w:rPr>
        <w:t>臺</w:t>
      </w:r>
      <w:proofErr w:type="gramEnd"/>
      <w:r w:rsidRPr="00505ACF">
        <w:rPr>
          <w:rFonts w:hAnsi="標楷體" w:cs="全字庫正楷體" w:hint="eastAsia"/>
          <w:spacing w:val="-2"/>
          <w:sz w:val="28"/>
          <w:szCs w:val="28"/>
        </w:rPr>
        <w:t>任教癥結原因，</w:t>
      </w:r>
      <w:proofErr w:type="gramStart"/>
      <w:r w:rsidRPr="00505ACF">
        <w:rPr>
          <w:rFonts w:hAnsi="標楷體" w:cs="全字庫正楷體" w:hint="eastAsia"/>
          <w:spacing w:val="-2"/>
          <w:sz w:val="28"/>
          <w:szCs w:val="28"/>
        </w:rPr>
        <w:t>研</w:t>
      </w:r>
      <w:proofErr w:type="gramEnd"/>
      <w:r w:rsidRPr="00505ACF">
        <w:rPr>
          <w:rFonts w:hAnsi="標楷體" w:cs="全字庫正楷體" w:hint="eastAsia"/>
          <w:spacing w:val="-2"/>
          <w:sz w:val="28"/>
          <w:szCs w:val="28"/>
        </w:rPr>
        <w:t>謀相關配套措施（如玉山學者親屬來</w:t>
      </w:r>
      <w:proofErr w:type="gramStart"/>
      <w:r w:rsidRPr="00505ACF">
        <w:rPr>
          <w:rFonts w:hAnsi="標楷體" w:cs="全字庫正楷體" w:hint="eastAsia"/>
          <w:spacing w:val="-2"/>
          <w:sz w:val="28"/>
          <w:szCs w:val="28"/>
        </w:rPr>
        <w:t>臺</w:t>
      </w:r>
      <w:proofErr w:type="gramEnd"/>
      <w:r w:rsidRPr="00505ACF">
        <w:rPr>
          <w:rFonts w:hAnsi="標楷體" w:cs="全字庫正楷體" w:hint="eastAsia"/>
          <w:spacing w:val="-2"/>
          <w:sz w:val="28"/>
          <w:szCs w:val="28"/>
        </w:rPr>
        <w:t>就學就業配套），或</w:t>
      </w:r>
      <w:proofErr w:type="gramStart"/>
      <w:r w:rsidRPr="0012704A">
        <w:rPr>
          <w:rFonts w:hAnsi="標楷體" w:cs="全字庫正楷體" w:hint="eastAsia"/>
          <w:spacing w:val="-2"/>
          <w:sz w:val="28"/>
          <w:szCs w:val="28"/>
        </w:rPr>
        <w:t>研</w:t>
      </w:r>
      <w:proofErr w:type="gramEnd"/>
      <w:r w:rsidRPr="0012704A">
        <w:rPr>
          <w:rFonts w:hAnsi="標楷體" w:cs="全字庫正楷體" w:hint="eastAsia"/>
          <w:spacing w:val="-2"/>
          <w:sz w:val="28"/>
          <w:szCs w:val="28"/>
        </w:rPr>
        <w:t>議</w:t>
      </w:r>
      <w:proofErr w:type="gramStart"/>
      <w:r w:rsidR="00505ACF" w:rsidRPr="0012704A">
        <w:rPr>
          <w:rFonts w:hAnsi="標楷體" w:cs="全字庫正楷體" w:hint="eastAsia"/>
          <w:spacing w:val="-2"/>
          <w:sz w:val="28"/>
          <w:szCs w:val="28"/>
        </w:rPr>
        <w:t>採</w:t>
      </w:r>
      <w:proofErr w:type="gramEnd"/>
      <w:r w:rsidRPr="0012704A">
        <w:rPr>
          <w:rFonts w:hAnsi="標楷體" w:cs="全字庫正楷體" w:hint="eastAsia"/>
          <w:spacing w:val="-2"/>
          <w:sz w:val="28"/>
          <w:szCs w:val="28"/>
        </w:rPr>
        <w:t>差異化補助策略（如學校以編制內專任教師聘任，或聘期1年以上者，加碼補助），以吸引國際人才長期留</w:t>
      </w:r>
      <w:proofErr w:type="gramStart"/>
      <w:r w:rsidRPr="0012704A">
        <w:rPr>
          <w:rFonts w:hAnsi="標楷體" w:cs="全字庫正楷體" w:hint="eastAsia"/>
          <w:spacing w:val="-2"/>
          <w:sz w:val="28"/>
          <w:szCs w:val="28"/>
        </w:rPr>
        <w:t>臺</w:t>
      </w:r>
      <w:proofErr w:type="gramEnd"/>
      <w:r w:rsidRPr="0012704A">
        <w:rPr>
          <w:rFonts w:hAnsi="標楷體" w:cs="全字庫正楷體" w:hint="eastAsia"/>
          <w:spacing w:val="-2"/>
          <w:sz w:val="28"/>
          <w:szCs w:val="28"/>
        </w:rPr>
        <w:t>任教</w:t>
      </w:r>
      <w:r w:rsidR="00657517" w:rsidRPr="0012704A">
        <w:rPr>
          <w:rFonts w:hAnsi="標楷體" w:cs="全字庫正楷體" w:hint="eastAsia"/>
          <w:spacing w:val="-2"/>
          <w:sz w:val="28"/>
          <w:szCs w:val="28"/>
        </w:rPr>
        <w:t>等情事，經函請教育部</w:t>
      </w:r>
      <w:proofErr w:type="gramStart"/>
      <w:r w:rsidR="00657517" w:rsidRPr="0012704A">
        <w:rPr>
          <w:rFonts w:hAnsi="標楷體" w:cs="全字庫正楷體" w:hint="eastAsia"/>
          <w:spacing w:val="-2"/>
          <w:sz w:val="28"/>
          <w:szCs w:val="28"/>
        </w:rPr>
        <w:t>研</w:t>
      </w:r>
      <w:proofErr w:type="gramEnd"/>
      <w:r w:rsidR="00657517" w:rsidRPr="0012704A">
        <w:rPr>
          <w:rFonts w:hAnsi="標楷體" w:cs="全字庫正楷體" w:hint="eastAsia"/>
          <w:spacing w:val="-2"/>
          <w:sz w:val="28"/>
          <w:szCs w:val="28"/>
        </w:rPr>
        <w:t>謀改善。</w:t>
      </w:r>
      <w:proofErr w:type="gramStart"/>
      <w:r w:rsidR="00E340F6" w:rsidRPr="0012704A">
        <w:rPr>
          <w:rFonts w:hAnsi="標楷體" w:cs="全字庫正楷體" w:hint="eastAsia"/>
          <w:bCs w:val="0"/>
          <w:spacing w:val="-2"/>
          <w:kern w:val="0"/>
          <w:sz w:val="28"/>
          <w:szCs w:val="28"/>
        </w:rPr>
        <w:t>【</w:t>
      </w:r>
      <w:proofErr w:type="gramEnd"/>
      <w:r w:rsidR="00E340F6" w:rsidRPr="0012704A">
        <w:rPr>
          <w:rFonts w:hAnsi="標楷體" w:cs="全字庫正楷體" w:hint="eastAsia"/>
          <w:bCs w:val="0"/>
          <w:spacing w:val="-2"/>
          <w:kern w:val="0"/>
          <w:sz w:val="28"/>
          <w:szCs w:val="28"/>
        </w:rPr>
        <w:t>詳總決算審核報告</w:t>
      </w:r>
      <w:proofErr w:type="gramStart"/>
      <w:r w:rsidR="00E340F6" w:rsidRPr="0012704A">
        <w:rPr>
          <w:rFonts w:hAnsi="標楷體" w:cs="全字庫正楷體" w:hint="eastAsia"/>
          <w:bCs w:val="0"/>
          <w:spacing w:val="-2"/>
          <w:kern w:val="0"/>
          <w:sz w:val="28"/>
          <w:szCs w:val="28"/>
        </w:rPr>
        <w:t>第2冊丙</w:t>
      </w:r>
      <w:proofErr w:type="gramEnd"/>
      <w:r w:rsidR="00E340F6" w:rsidRPr="0012704A">
        <w:rPr>
          <w:rFonts w:hAnsi="標楷體" w:cs="全字庫正楷體" w:hint="eastAsia"/>
          <w:bCs w:val="0"/>
          <w:spacing w:val="-2"/>
          <w:kern w:val="0"/>
          <w:sz w:val="28"/>
          <w:szCs w:val="28"/>
        </w:rPr>
        <w:t>、拾壹、教育部主管項下重要審核意見（</w:t>
      </w:r>
      <w:r w:rsidR="006A3AC3" w:rsidRPr="0012704A">
        <w:rPr>
          <w:rFonts w:hAnsi="標楷體" w:cs="全字庫正楷體" w:hint="eastAsia"/>
          <w:bCs w:val="0"/>
          <w:spacing w:val="-2"/>
          <w:kern w:val="0"/>
          <w:sz w:val="28"/>
          <w:szCs w:val="28"/>
        </w:rPr>
        <w:t>四</w:t>
      </w:r>
      <w:r w:rsidR="00E340F6" w:rsidRPr="0012704A">
        <w:rPr>
          <w:rFonts w:hAnsi="標楷體" w:cs="全字庫正楷體" w:hint="eastAsia"/>
          <w:bCs w:val="0"/>
          <w:spacing w:val="-2"/>
          <w:kern w:val="0"/>
          <w:sz w:val="28"/>
          <w:szCs w:val="28"/>
        </w:rPr>
        <w:t>）</w:t>
      </w:r>
      <w:r w:rsidR="006A3AC3" w:rsidRPr="0012704A">
        <w:rPr>
          <w:rFonts w:hAnsi="標楷體" w:cs="全字庫正楷體" w:hint="eastAsia"/>
          <w:bCs w:val="0"/>
          <w:spacing w:val="-2"/>
          <w:kern w:val="0"/>
          <w:sz w:val="28"/>
          <w:szCs w:val="28"/>
        </w:rPr>
        <w:t>1</w:t>
      </w:r>
      <w:r w:rsidR="00E340F6" w:rsidRPr="0012704A">
        <w:rPr>
          <w:rFonts w:hAnsi="標楷體" w:cs="全字庫正楷體"/>
          <w:bCs w:val="0"/>
          <w:spacing w:val="-2"/>
          <w:kern w:val="0"/>
          <w:sz w:val="28"/>
          <w:szCs w:val="28"/>
        </w:rPr>
        <w:t>.</w:t>
      </w:r>
      <w:r w:rsidR="00E340F6" w:rsidRPr="0012704A">
        <w:rPr>
          <w:rFonts w:hAnsi="標楷體" w:cs="全字庫正楷體" w:hint="eastAsia"/>
          <w:bCs w:val="0"/>
          <w:spacing w:val="-2"/>
          <w:kern w:val="0"/>
          <w:sz w:val="28"/>
          <w:szCs w:val="28"/>
        </w:rPr>
        <w:t>】</w:t>
      </w:r>
    </w:p>
    <w:p w14:paraId="5A1B9193" w14:textId="06F29E4E" w:rsidR="00614A0E" w:rsidRPr="005629AE" w:rsidRDefault="00614A0E" w:rsidP="00055C2B">
      <w:pPr>
        <w:pStyle w:val="1"/>
        <w:overflowPunct w:val="0"/>
        <w:spacing w:line="476" w:lineRule="exact"/>
        <w:ind w:firstLine="1261"/>
        <w:rPr>
          <w:rFonts w:hAnsi="標楷體" w:cs="全字庫正楷體"/>
          <w:b/>
          <w:sz w:val="28"/>
          <w:szCs w:val="28"/>
        </w:rPr>
      </w:pPr>
      <w:r w:rsidRPr="0012704A">
        <w:rPr>
          <w:rFonts w:hAnsi="標楷體" w:cs="全字庫正楷體"/>
          <w:b/>
          <w:kern w:val="0"/>
          <w:sz w:val="28"/>
          <w:szCs w:val="28"/>
        </w:rPr>
        <w:t>5</w:t>
      </w:r>
      <w:r w:rsidRPr="0012704A">
        <w:rPr>
          <w:rFonts w:hAnsi="標楷體" w:cs="全字庫正楷體" w:hint="eastAsia"/>
          <w:b/>
          <w:kern w:val="28"/>
          <w:sz w:val="28"/>
          <w:szCs w:val="32"/>
        </w:rPr>
        <w:t xml:space="preserve">.　</w:t>
      </w:r>
      <w:r w:rsidRPr="0012704A">
        <w:rPr>
          <w:rFonts w:hint="eastAsia"/>
          <w:b/>
          <w:sz w:val="28"/>
          <w:szCs w:val="28"/>
        </w:rPr>
        <w:t>教育部逐</w:t>
      </w:r>
      <w:r w:rsidRPr="005629AE">
        <w:rPr>
          <w:rFonts w:hint="eastAsia"/>
          <w:b/>
          <w:sz w:val="28"/>
          <w:szCs w:val="28"/>
        </w:rPr>
        <w:t>年核定高級中等以下學校師資</w:t>
      </w:r>
      <w:r w:rsidR="006D0477" w:rsidRPr="005629AE">
        <w:rPr>
          <w:rFonts w:hint="eastAsia"/>
          <w:b/>
          <w:sz w:val="28"/>
          <w:szCs w:val="28"/>
        </w:rPr>
        <w:t>培育</w:t>
      </w:r>
      <w:r w:rsidRPr="005629AE">
        <w:rPr>
          <w:rFonts w:hint="eastAsia"/>
          <w:b/>
          <w:sz w:val="28"/>
          <w:szCs w:val="28"/>
        </w:rPr>
        <w:t>名額，以培育專業師資，惟高級中等學校正式編制專任教師取得教師證人數減少，另部分</w:t>
      </w:r>
      <w:proofErr w:type="gramStart"/>
      <w:r w:rsidRPr="005629AE">
        <w:rPr>
          <w:rFonts w:hint="eastAsia"/>
          <w:b/>
          <w:sz w:val="28"/>
          <w:szCs w:val="28"/>
        </w:rPr>
        <w:t>職業群科師資</w:t>
      </w:r>
      <w:proofErr w:type="gramEnd"/>
      <w:r w:rsidRPr="005629AE">
        <w:rPr>
          <w:rFonts w:hint="eastAsia"/>
          <w:b/>
          <w:sz w:val="28"/>
          <w:szCs w:val="28"/>
        </w:rPr>
        <w:t>儲備比低於安全標準，其中約2至</w:t>
      </w:r>
      <w:proofErr w:type="gramStart"/>
      <w:r w:rsidRPr="005629AE">
        <w:rPr>
          <w:rFonts w:hint="eastAsia"/>
          <w:b/>
          <w:sz w:val="28"/>
          <w:szCs w:val="28"/>
        </w:rPr>
        <w:t>3成</w:t>
      </w:r>
      <w:proofErr w:type="gramEnd"/>
      <w:r w:rsidRPr="005629AE">
        <w:rPr>
          <w:rFonts w:hint="eastAsia"/>
          <w:b/>
          <w:sz w:val="28"/>
          <w:szCs w:val="28"/>
        </w:rPr>
        <w:t>屬工業類科或產業特殊需求類科師資，未來潛存師資不足隱憂，影響工業基礎產業人才培育</w:t>
      </w:r>
      <w:r w:rsidRPr="005629AE">
        <w:rPr>
          <w:rFonts w:hint="eastAsia"/>
          <w:b/>
          <w:bCs w:val="0"/>
          <w:sz w:val="28"/>
          <w:szCs w:val="28"/>
        </w:rPr>
        <w:t>，允宜</w:t>
      </w:r>
      <w:proofErr w:type="gramStart"/>
      <w:r w:rsidRPr="005629AE">
        <w:rPr>
          <w:rFonts w:hint="eastAsia"/>
          <w:b/>
          <w:bCs w:val="0"/>
          <w:sz w:val="28"/>
          <w:szCs w:val="28"/>
        </w:rPr>
        <w:t>研</w:t>
      </w:r>
      <w:proofErr w:type="gramEnd"/>
      <w:r w:rsidRPr="005629AE">
        <w:rPr>
          <w:rFonts w:hint="eastAsia"/>
          <w:b/>
          <w:bCs w:val="0"/>
          <w:sz w:val="28"/>
          <w:szCs w:val="28"/>
        </w:rPr>
        <w:t>謀改善</w:t>
      </w:r>
      <w:r w:rsidRPr="005629AE">
        <w:rPr>
          <w:rFonts w:hint="eastAsia"/>
          <w:b/>
          <w:sz w:val="28"/>
          <w:szCs w:val="28"/>
        </w:rPr>
        <w:t>：</w:t>
      </w:r>
      <w:r w:rsidRPr="005629AE">
        <w:rPr>
          <w:rFonts w:hint="eastAsia"/>
          <w:bCs w:val="0"/>
          <w:sz w:val="28"/>
          <w:szCs w:val="28"/>
        </w:rPr>
        <w:t>我國師資培育制度為儲備制，</w:t>
      </w:r>
      <w:r w:rsidR="009C1C70" w:rsidRPr="005629AE">
        <w:rPr>
          <w:rFonts w:hint="eastAsia"/>
          <w:bCs w:val="0"/>
          <w:sz w:val="28"/>
          <w:szCs w:val="28"/>
        </w:rPr>
        <w:t>教育部為</w:t>
      </w:r>
      <w:r w:rsidRPr="005629AE">
        <w:rPr>
          <w:rFonts w:hint="eastAsia"/>
          <w:bCs w:val="0"/>
          <w:sz w:val="28"/>
          <w:szCs w:val="28"/>
        </w:rPr>
        <w:t>確保師資供給數量穩定</w:t>
      </w:r>
      <w:r w:rsidR="009C1C70" w:rsidRPr="005629AE">
        <w:rPr>
          <w:rFonts w:hint="eastAsia"/>
          <w:bCs w:val="0"/>
          <w:sz w:val="28"/>
          <w:szCs w:val="28"/>
        </w:rPr>
        <w:t>，規劃</w:t>
      </w:r>
      <w:r w:rsidRPr="005629AE">
        <w:rPr>
          <w:rFonts w:hint="eastAsia"/>
          <w:bCs w:val="0"/>
          <w:sz w:val="28"/>
          <w:szCs w:val="28"/>
        </w:rPr>
        <w:t>中等學校</w:t>
      </w:r>
      <w:r w:rsidR="009C1C70" w:rsidRPr="005629AE">
        <w:rPr>
          <w:rFonts w:hint="eastAsia"/>
          <w:bCs w:val="0"/>
          <w:sz w:val="28"/>
          <w:szCs w:val="28"/>
        </w:rPr>
        <w:t>教師</w:t>
      </w:r>
      <w:r w:rsidRPr="005629AE">
        <w:rPr>
          <w:rFonts w:hint="eastAsia"/>
          <w:bCs w:val="0"/>
          <w:sz w:val="28"/>
          <w:szCs w:val="28"/>
        </w:rPr>
        <w:t>安全儲備比（儲備量/需求量）介於1.35至1.38</w:t>
      </w:r>
      <w:proofErr w:type="gramStart"/>
      <w:r w:rsidRPr="005629AE">
        <w:rPr>
          <w:rFonts w:hint="eastAsia"/>
          <w:bCs w:val="0"/>
          <w:sz w:val="28"/>
          <w:szCs w:val="28"/>
        </w:rPr>
        <w:t>之間</w:t>
      </w:r>
      <w:r w:rsidR="00946321" w:rsidRPr="005629AE">
        <w:rPr>
          <w:rFonts w:hint="eastAsia"/>
          <w:bCs w:val="0"/>
          <w:sz w:val="28"/>
          <w:szCs w:val="28"/>
        </w:rPr>
        <w:t>，</w:t>
      </w:r>
      <w:proofErr w:type="gramEnd"/>
      <w:r w:rsidR="00946321" w:rsidRPr="005629AE">
        <w:rPr>
          <w:rFonts w:hint="eastAsia"/>
          <w:bCs w:val="0"/>
          <w:sz w:val="28"/>
          <w:szCs w:val="28"/>
        </w:rPr>
        <w:t>並</w:t>
      </w:r>
      <w:r w:rsidRPr="005629AE">
        <w:rPr>
          <w:rFonts w:hint="eastAsia"/>
          <w:bCs w:val="0"/>
          <w:sz w:val="28"/>
          <w:szCs w:val="28"/>
        </w:rPr>
        <w:t>逐年核定高級中等以下學校師資</w:t>
      </w:r>
      <w:r w:rsidR="006D0477" w:rsidRPr="005629AE">
        <w:rPr>
          <w:rFonts w:hint="eastAsia"/>
          <w:bCs w:val="0"/>
          <w:sz w:val="28"/>
          <w:szCs w:val="28"/>
        </w:rPr>
        <w:t>培育</w:t>
      </w:r>
      <w:r w:rsidRPr="005629AE">
        <w:rPr>
          <w:rFonts w:hint="eastAsia"/>
          <w:bCs w:val="0"/>
          <w:sz w:val="28"/>
          <w:szCs w:val="28"/>
        </w:rPr>
        <w:t>名額，以培育專業師資。</w:t>
      </w:r>
      <w:r w:rsidR="00946321" w:rsidRPr="005629AE">
        <w:rPr>
          <w:rFonts w:hint="eastAsia"/>
          <w:bCs w:val="0"/>
          <w:sz w:val="28"/>
          <w:szCs w:val="28"/>
        </w:rPr>
        <w:t>另教育部</w:t>
      </w:r>
      <w:r w:rsidRPr="005629AE">
        <w:rPr>
          <w:rFonts w:hint="eastAsia"/>
          <w:bCs w:val="0"/>
          <w:sz w:val="28"/>
          <w:szCs w:val="28"/>
        </w:rPr>
        <w:t>國民及學前教育署為配合國家經濟建設發展，鼓勵設有產業特殊需求類科（包括機械群模具科等11群27科）之高級中等學校開設實務技能學習課程，連結產業人力需求，培育相關人才。</w:t>
      </w:r>
      <w:r w:rsidR="004A0AA9" w:rsidRPr="005629AE">
        <w:rPr>
          <w:rFonts w:hint="eastAsia"/>
          <w:bCs w:val="0"/>
          <w:sz w:val="28"/>
          <w:szCs w:val="28"/>
        </w:rPr>
        <w:t>經查，</w:t>
      </w:r>
      <w:r w:rsidRPr="005629AE">
        <w:rPr>
          <w:rFonts w:hint="eastAsia"/>
          <w:bCs w:val="0"/>
          <w:sz w:val="28"/>
          <w:szCs w:val="28"/>
        </w:rPr>
        <w:t>高級中等學校職業</w:t>
      </w:r>
      <w:proofErr w:type="gramStart"/>
      <w:r w:rsidRPr="005629AE">
        <w:rPr>
          <w:rFonts w:hint="eastAsia"/>
          <w:bCs w:val="0"/>
          <w:sz w:val="28"/>
          <w:szCs w:val="28"/>
        </w:rPr>
        <w:t>群科計</w:t>
      </w:r>
      <w:proofErr w:type="gramEnd"/>
      <w:r w:rsidRPr="005629AE">
        <w:rPr>
          <w:rFonts w:hint="eastAsia"/>
          <w:bCs w:val="0"/>
          <w:sz w:val="28"/>
          <w:szCs w:val="28"/>
        </w:rPr>
        <w:t>有6類、15群、112科，</w:t>
      </w:r>
      <w:proofErr w:type="gramStart"/>
      <w:r w:rsidRPr="005629AE">
        <w:rPr>
          <w:rFonts w:hint="eastAsia"/>
          <w:bCs w:val="0"/>
          <w:sz w:val="28"/>
          <w:szCs w:val="28"/>
        </w:rPr>
        <w:t>112</w:t>
      </w:r>
      <w:proofErr w:type="gramEnd"/>
      <w:r w:rsidRPr="005629AE">
        <w:rPr>
          <w:rFonts w:hint="eastAsia"/>
          <w:bCs w:val="0"/>
          <w:sz w:val="28"/>
          <w:szCs w:val="28"/>
        </w:rPr>
        <w:t>年度高級中等學校正式編制專任教師取得</w:t>
      </w:r>
      <w:proofErr w:type="gramStart"/>
      <w:r w:rsidRPr="005629AE">
        <w:rPr>
          <w:rFonts w:hint="eastAsia"/>
          <w:bCs w:val="0"/>
          <w:sz w:val="28"/>
          <w:szCs w:val="28"/>
        </w:rPr>
        <w:t>職業群科教師</w:t>
      </w:r>
      <w:proofErr w:type="gramEnd"/>
      <w:r w:rsidRPr="005629AE">
        <w:rPr>
          <w:rFonts w:hint="eastAsia"/>
          <w:bCs w:val="0"/>
          <w:sz w:val="28"/>
          <w:szCs w:val="28"/>
        </w:rPr>
        <w:t>證人數計9,331人，較</w:t>
      </w:r>
      <w:proofErr w:type="gramStart"/>
      <w:r w:rsidRPr="005629AE">
        <w:rPr>
          <w:rFonts w:hint="eastAsia"/>
          <w:bCs w:val="0"/>
          <w:sz w:val="28"/>
          <w:szCs w:val="28"/>
        </w:rPr>
        <w:t>108</w:t>
      </w:r>
      <w:proofErr w:type="gramEnd"/>
      <w:r w:rsidRPr="005629AE">
        <w:rPr>
          <w:rFonts w:hint="eastAsia"/>
          <w:bCs w:val="0"/>
          <w:sz w:val="28"/>
          <w:szCs w:val="28"/>
        </w:rPr>
        <w:t>年度之10,506人減少1,175人，分布於機械群等11群，減幅11.18％。另109至111年度除餐</w:t>
      </w:r>
      <w:proofErr w:type="gramStart"/>
      <w:r w:rsidRPr="005629AE">
        <w:rPr>
          <w:rFonts w:hint="eastAsia"/>
          <w:bCs w:val="0"/>
          <w:sz w:val="28"/>
          <w:szCs w:val="28"/>
        </w:rPr>
        <w:t>旅群各</w:t>
      </w:r>
      <w:proofErr w:type="gramEnd"/>
      <w:r w:rsidRPr="005629AE">
        <w:rPr>
          <w:rFonts w:hint="eastAsia"/>
          <w:bCs w:val="0"/>
          <w:sz w:val="28"/>
          <w:szCs w:val="28"/>
        </w:rPr>
        <w:t>科儲備比未有低於安全標準1.35外，其餘14群計有32科低於安全標準</w:t>
      </w:r>
      <w:r w:rsidR="006D0477" w:rsidRPr="005629AE">
        <w:rPr>
          <w:rFonts w:hint="eastAsia"/>
          <w:bCs w:val="0"/>
          <w:sz w:val="28"/>
          <w:szCs w:val="28"/>
        </w:rPr>
        <w:t>，</w:t>
      </w:r>
      <w:r w:rsidRPr="005629AE">
        <w:rPr>
          <w:rFonts w:hint="eastAsia"/>
          <w:bCs w:val="0"/>
          <w:sz w:val="28"/>
          <w:szCs w:val="28"/>
        </w:rPr>
        <w:t>占全部112科之28.57％，其中屬工業類計有機械群等5群、12科</w:t>
      </w:r>
      <w:r w:rsidR="00B64DC8" w:rsidRPr="005629AE">
        <w:rPr>
          <w:rFonts w:hint="eastAsia"/>
          <w:bCs w:val="0"/>
          <w:sz w:val="28"/>
          <w:szCs w:val="28"/>
        </w:rPr>
        <w:t>（</w:t>
      </w:r>
      <w:r w:rsidRPr="005629AE">
        <w:rPr>
          <w:rFonts w:hint="eastAsia"/>
          <w:bCs w:val="0"/>
          <w:sz w:val="28"/>
          <w:szCs w:val="28"/>
        </w:rPr>
        <w:t>占前揭32科之37.50％</w:t>
      </w:r>
      <w:r w:rsidR="00B64DC8" w:rsidRPr="005629AE">
        <w:rPr>
          <w:rFonts w:hint="eastAsia"/>
          <w:bCs w:val="0"/>
          <w:sz w:val="28"/>
          <w:szCs w:val="28"/>
        </w:rPr>
        <w:t>，</w:t>
      </w:r>
      <w:r w:rsidRPr="005629AE">
        <w:rPr>
          <w:rFonts w:hint="eastAsia"/>
          <w:bCs w:val="0"/>
          <w:sz w:val="28"/>
          <w:szCs w:val="28"/>
        </w:rPr>
        <w:t>下同）；屬產業特殊需求</w:t>
      </w:r>
      <w:proofErr w:type="gramStart"/>
      <w:r w:rsidRPr="005629AE">
        <w:rPr>
          <w:rFonts w:hint="eastAsia"/>
          <w:bCs w:val="0"/>
          <w:sz w:val="28"/>
          <w:szCs w:val="28"/>
        </w:rPr>
        <w:t>類科計有</w:t>
      </w:r>
      <w:proofErr w:type="gramEnd"/>
      <w:r w:rsidRPr="005629AE">
        <w:rPr>
          <w:rFonts w:hint="eastAsia"/>
          <w:bCs w:val="0"/>
          <w:sz w:val="28"/>
          <w:szCs w:val="28"/>
        </w:rPr>
        <w:t>機械群（配管科）、化工群（染整科）、農業群（園藝科、造園科）、食品群</w:t>
      </w:r>
      <w:r w:rsidRPr="00EA71D6">
        <w:rPr>
          <w:rFonts w:hint="eastAsia"/>
          <w:bCs w:val="0"/>
          <w:spacing w:val="-6"/>
          <w:sz w:val="28"/>
          <w:szCs w:val="28"/>
        </w:rPr>
        <w:t>（水產食品科）、海事群（航海科）、水產群（漁業科）等6群、7科（21.88％）</w:t>
      </w:r>
      <w:r w:rsidRPr="005629AE">
        <w:rPr>
          <w:rFonts w:hint="eastAsia"/>
          <w:bCs w:val="0"/>
          <w:sz w:val="28"/>
          <w:szCs w:val="28"/>
        </w:rPr>
        <w:t>，未</w:t>
      </w:r>
      <w:r w:rsidRPr="009453D8">
        <w:rPr>
          <w:rFonts w:hint="eastAsia"/>
          <w:bCs w:val="0"/>
          <w:spacing w:val="2"/>
          <w:sz w:val="28"/>
          <w:szCs w:val="28"/>
        </w:rPr>
        <w:t>來潛存師資不足隱憂，影響工業基礎產業人才培育</w:t>
      </w:r>
      <w:r w:rsidRPr="009453D8">
        <w:rPr>
          <w:rFonts w:hAnsi="標楷體" w:hint="eastAsia"/>
          <w:bCs w:val="0"/>
          <w:spacing w:val="2"/>
          <w:sz w:val="28"/>
          <w:szCs w:val="28"/>
        </w:rPr>
        <w:t>，</w:t>
      </w:r>
      <w:r w:rsidRPr="009453D8">
        <w:rPr>
          <w:rFonts w:hint="eastAsia"/>
          <w:bCs w:val="0"/>
          <w:spacing w:val="2"/>
          <w:sz w:val="28"/>
          <w:szCs w:val="28"/>
        </w:rPr>
        <w:t>經函請教育部</w:t>
      </w:r>
      <w:proofErr w:type="gramStart"/>
      <w:r w:rsidRPr="009453D8">
        <w:rPr>
          <w:rFonts w:hint="eastAsia"/>
          <w:bCs w:val="0"/>
          <w:spacing w:val="2"/>
          <w:sz w:val="28"/>
          <w:szCs w:val="28"/>
        </w:rPr>
        <w:t>研</w:t>
      </w:r>
      <w:proofErr w:type="gramEnd"/>
      <w:r w:rsidRPr="009453D8">
        <w:rPr>
          <w:rFonts w:hint="eastAsia"/>
          <w:bCs w:val="0"/>
          <w:spacing w:val="2"/>
          <w:sz w:val="28"/>
          <w:szCs w:val="28"/>
        </w:rPr>
        <w:t>謀改善。</w:t>
      </w:r>
      <w:proofErr w:type="gramStart"/>
      <w:r w:rsidRPr="005629AE">
        <w:rPr>
          <w:rFonts w:hAnsi="標楷體" w:cs="全字庫正楷體" w:hint="eastAsia"/>
          <w:bCs w:val="0"/>
          <w:kern w:val="0"/>
          <w:sz w:val="28"/>
          <w:szCs w:val="28"/>
        </w:rPr>
        <w:t>【</w:t>
      </w:r>
      <w:proofErr w:type="gramEnd"/>
      <w:r w:rsidRPr="005629AE">
        <w:rPr>
          <w:rFonts w:hAnsi="標楷體" w:cs="全字庫正楷體" w:hint="eastAsia"/>
          <w:bCs w:val="0"/>
          <w:kern w:val="0"/>
          <w:sz w:val="28"/>
          <w:szCs w:val="28"/>
        </w:rPr>
        <w:t>詳總決算審核報告</w:t>
      </w:r>
      <w:proofErr w:type="gramStart"/>
      <w:r w:rsidRPr="005629AE">
        <w:rPr>
          <w:rFonts w:hAnsi="標楷體" w:cs="全字庫正楷體" w:hint="eastAsia"/>
          <w:bCs w:val="0"/>
          <w:kern w:val="0"/>
          <w:sz w:val="28"/>
          <w:szCs w:val="28"/>
        </w:rPr>
        <w:t>第2冊丙</w:t>
      </w:r>
      <w:proofErr w:type="gramEnd"/>
      <w:r w:rsidRPr="005629AE">
        <w:rPr>
          <w:rFonts w:hAnsi="標楷體" w:cs="全字庫正楷體" w:hint="eastAsia"/>
          <w:bCs w:val="0"/>
          <w:kern w:val="0"/>
          <w:sz w:val="28"/>
          <w:szCs w:val="28"/>
        </w:rPr>
        <w:t>、拾壹、教育部主管項下重要審核意見（</w:t>
      </w:r>
      <w:r w:rsidR="00774800" w:rsidRPr="005629AE">
        <w:rPr>
          <w:rFonts w:hAnsi="標楷體" w:cs="全字庫正楷體" w:hint="eastAsia"/>
          <w:bCs w:val="0"/>
          <w:kern w:val="0"/>
          <w:sz w:val="28"/>
          <w:szCs w:val="28"/>
        </w:rPr>
        <w:t>三</w:t>
      </w:r>
      <w:r w:rsidRPr="005629AE">
        <w:rPr>
          <w:rFonts w:hAnsi="標楷體" w:cs="全字庫正楷體" w:hint="eastAsia"/>
          <w:bCs w:val="0"/>
          <w:kern w:val="0"/>
          <w:sz w:val="28"/>
          <w:szCs w:val="28"/>
        </w:rPr>
        <w:t>）5</w:t>
      </w:r>
      <w:r w:rsidRPr="005629AE">
        <w:rPr>
          <w:rFonts w:hAnsi="標楷體" w:cs="全字庫正楷體"/>
          <w:bCs w:val="0"/>
          <w:kern w:val="0"/>
          <w:sz w:val="28"/>
          <w:szCs w:val="28"/>
        </w:rPr>
        <w:t>.</w:t>
      </w:r>
      <w:r w:rsidRPr="005629AE">
        <w:rPr>
          <w:rFonts w:hAnsi="標楷體" w:cs="全字庫正楷體" w:hint="eastAsia"/>
          <w:bCs w:val="0"/>
          <w:kern w:val="0"/>
          <w:sz w:val="28"/>
          <w:szCs w:val="28"/>
        </w:rPr>
        <w:t>】</w:t>
      </w:r>
    </w:p>
    <w:p w14:paraId="4ED62904" w14:textId="363BDC9B" w:rsidR="00E340F6" w:rsidRPr="005629AE" w:rsidRDefault="00E340F6" w:rsidP="00055C2B">
      <w:pPr>
        <w:overflowPunct w:val="0"/>
        <w:adjustRightInd w:val="0"/>
        <w:snapToGrid w:val="0"/>
        <w:spacing w:beforeLines="20" w:before="72" w:afterLines="20" w:after="72" w:line="490" w:lineRule="exact"/>
        <w:ind w:firstLineChars="200" w:firstLine="641"/>
        <w:jc w:val="both"/>
        <w:outlineLvl w:val="2"/>
        <w:rPr>
          <w:rFonts w:ascii="標楷體" w:eastAsia="標楷體" w:hAnsi="標楷體" w:cs="全字庫正楷體"/>
          <w:b/>
          <w:sz w:val="32"/>
          <w:szCs w:val="32"/>
        </w:rPr>
      </w:pPr>
      <w:r w:rsidRPr="005629AE">
        <w:rPr>
          <w:rFonts w:ascii="標楷體" w:eastAsia="標楷體" w:hAnsi="標楷體" w:cs="全字庫正楷體" w:hint="eastAsia"/>
          <w:b/>
          <w:sz w:val="32"/>
          <w:szCs w:val="32"/>
        </w:rPr>
        <w:t>（三）　促進</w:t>
      </w:r>
      <w:proofErr w:type="gramStart"/>
      <w:r w:rsidRPr="005629AE">
        <w:rPr>
          <w:rFonts w:ascii="標楷體" w:eastAsia="標楷體" w:hAnsi="標楷體" w:cs="全字庫正楷體" w:hint="eastAsia"/>
          <w:b/>
          <w:sz w:val="32"/>
          <w:szCs w:val="32"/>
        </w:rPr>
        <w:t>產學共育</w:t>
      </w:r>
      <w:proofErr w:type="gramEnd"/>
      <w:r w:rsidRPr="005629AE">
        <w:rPr>
          <w:rFonts w:ascii="標楷體" w:eastAsia="標楷體" w:hAnsi="標楷體" w:cs="全字庫正楷體" w:hint="eastAsia"/>
          <w:b/>
          <w:sz w:val="32"/>
          <w:szCs w:val="32"/>
        </w:rPr>
        <w:t>人才</w:t>
      </w:r>
      <w:r w:rsidR="00EB2A12" w:rsidRPr="005629AE">
        <w:rPr>
          <w:rFonts w:ascii="標楷體" w:eastAsia="標楷體" w:hAnsi="標楷體" w:cs="全字庫正楷體" w:hint="eastAsia"/>
          <w:b/>
          <w:sz w:val="32"/>
          <w:szCs w:val="32"/>
        </w:rPr>
        <w:t>與強化企業人力資本面向</w:t>
      </w:r>
    </w:p>
    <w:p w14:paraId="72E395C1" w14:textId="2C10D11C" w:rsidR="00405EE0" w:rsidRDefault="00E340F6" w:rsidP="00055C2B">
      <w:pPr>
        <w:pStyle w:val="1"/>
        <w:overflowPunct w:val="0"/>
        <w:spacing w:line="480" w:lineRule="exact"/>
        <w:ind w:firstLine="1261"/>
        <w:jc w:val="distribute"/>
        <w:rPr>
          <w:rFonts w:hAnsi="標楷體" w:cs="全字庫正楷體"/>
          <w:kern w:val="28"/>
          <w:sz w:val="28"/>
          <w:szCs w:val="32"/>
        </w:rPr>
      </w:pPr>
      <w:r w:rsidRPr="005629AE">
        <w:rPr>
          <w:rFonts w:hAnsi="標楷體" w:cs="全字庫正楷體"/>
          <w:b/>
          <w:bCs w:val="0"/>
          <w:kern w:val="28"/>
          <w:sz w:val="28"/>
          <w:szCs w:val="32"/>
        </w:rPr>
        <w:t>1</w:t>
      </w:r>
      <w:r w:rsidRPr="005629AE">
        <w:rPr>
          <w:rFonts w:hAnsi="標楷體" w:cs="全字庫正楷體" w:hint="eastAsia"/>
          <w:b/>
          <w:bCs w:val="0"/>
          <w:kern w:val="28"/>
          <w:sz w:val="28"/>
          <w:szCs w:val="32"/>
        </w:rPr>
        <w:t xml:space="preserve">.　</w:t>
      </w:r>
      <w:r w:rsidR="002D43AE" w:rsidRPr="005629AE">
        <w:rPr>
          <w:rFonts w:hAnsi="標楷體" w:cs="全字庫正楷體" w:hint="eastAsia"/>
          <w:b/>
          <w:bCs w:val="0"/>
          <w:kern w:val="28"/>
          <w:sz w:val="28"/>
          <w:szCs w:val="32"/>
        </w:rPr>
        <w:t>國立大學設立國家重點領域研究學院培育高階科學技術人才，惟部分研究學院相關制度規章之建立及落實程度未</w:t>
      </w:r>
      <w:proofErr w:type="gramStart"/>
      <w:r w:rsidR="002D43AE" w:rsidRPr="005629AE">
        <w:rPr>
          <w:rFonts w:hAnsi="標楷體" w:cs="全字庫正楷體" w:hint="eastAsia"/>
          <w:b/>
          <w:bCs w:val="0"/>
          <w:kern w:val="28"/>
          <w:sz w:val="28"/>
          <w:szCs w:val="32"/>
        </w:rPr>
        <w:t>臻</w:t>
      </w:r>
      <w:proofErr w:type="gramEnd"/>
      <w:r w:rsidR="002D43AE" w:rsidRPr="005629AE">
        <w:rPr>
          <w:rFonts w:hAnsi="標楷體" w:cs="全字庫正楷體" w:hint="eastAsia"/>
          <w:b/>
          <w:bCs w:val="0"/>
          <w:kern w:val="28"/>
          <w:sz w:val="28"/>
          <w:szCs w:val="32"/>
        </w:rPr>
        <w:t>周妥</w:t>
      </w:r>
      <w:r w:rsidR="00774800" w:rsidRPr="005629AE">
        <w:rPr>
          <w:rFonts w:hAnsi="標楷體" w:cs="全字庫正楷體" w:hint="eastAsia"/>
          <w:b/>
          <w:bCs w:val="0"/>
          <w:kern w:val="28"/>
          <w:sz w:val="28"/>
          <w:szCs w:val="32"/>
        </w:rPr>
        <w:t>、</w:t>
      </w:r>
      <w:r w:rsidR="002D43AE" w:rsidRPr="005629AE">
        <w:rPr>
          <w:rFonts w:hAnsi="標楷體" w:cs="全字庫正楷體" w:hint="eastAsia"/>
          <w:b/>
          <w:bCs w:val="0"/>
          <w:kern w:val="28"/>
          <w:sz w:val="28"/>
          <w:szCs w:val="32"/>
        </w:rPr>
        <w:t>合作企業資金指定用途比率偏高</w:t>
      </w:r>
      <w:r w:rsidR="00774800" w:rsidRPr="005629AE">
        <w:rPr>
          <w:rFonts w:hAnsi="標楷體" w:cs="全字庫正楷體" w:hint="eastAsia"/>
          <w:b/>
          <w:bCs w:val="0"/>
          <w:kern w:val="28"/>
          <w:sz w:val="28"/>
          <w:szCs w:val="32"/>
        </w:rPr>
        <w:t>、</w:t>
      </w:r>
      <w:r w:rsidR="002D43AE" w:rsidRPr="005629AE">
        <w:rPr>
          <w:rFonts w:hAnsi="標楷體" w:cs="全字庫正楷體" w:hint="eastAsia"/>
          <w:b/>
          <w:bCs w:val="0"/>
          <w:kern w:val="28"/>
          <w:sz w:val="28"/>
          <w:szCs w:val="32"/>
        </w:rPr>
        <w:t>招生率</w:t>
      </w:r>
      <w:r w:rsidR="00C53A99" w:rsidRPr="005629AE">
        <w:rPr>
          <w:rFonts w:hAnsi="標楷體" w:cs="全字庫正楷體" w:hint="eastAsia"/>
          <w:b/>
          <w:bCs w:val="0"/>
          <w:kern w:val="28"/>
          <w:sz w:val="28"/>
          <w:szCs w:val="32"/>
        </w:rPr>
        <w:t>未及</w:t>
      </w:r>
      <w:proofErr w:type="gramStart"/>
      <w:r w:rsidR="002D43AE" w:rsidRPr="005629AE">
        <w:rPr>
          <w:rFonts w:hAnsi="標楷體" w:cs="全字庫正楷體" w:hint="eastAsia"/>
          <w:b/>
          <w:bCs w:val="0"/>
          <w:kern w:val="28"/>
          <w:sz w:val="28"/>
          <w:szCs w:val="32"/>
        </w:rPr>
        <w:t>8成</w:t>
      </w:r>
      <w:proofErr w:type="gramEnd"/>
      <w:r w:rsidR="002D43AE" w:rsidRPr="005629AE">
        <w:rPr>
          <w:rFonts w:hAnsi="標楷體" w:cs="全字庫正楷體" w:hint="eastAsia"/>
          <w:b/>
          <w:bCs w:val="0"/>
          <w:kern w:val="28"/>
          <w:sz w:val="28"/>
          <w:szCs w:val="32"/>
        </w:rPr>
        <w:t>，暨尚未訂定成果型指標及妥適建立畢業生就業追蹤機</w:t>
      </w:r>
    </w:p>
    <w:p w14:paraId="08F04EA1" w14:textId="1C32F318" w:rsidR="00E340F6" w:rsidRPr="005629AE" w:rsidRDefault="00055C2B" w:rsidP="00055C2B">
      <w:pPr>
        <w:pStyle w:val="1"/>
        <w:overflowPunct w:val="0"/>
        <w:spacing w:line="482" w:lineRule="exact"/>
        <w:ind w:firstLineChars="0" w:firstLine="0"/>
        <w:rPr>
          <w:rFonts w:hAnsi="標楷體" w:cs="全字庫正楷體"/>
          <w:bCs w:val="0"/>
          <w:kern w:val="0"/>
          <w:sz w:val="28"/>
          <w:szCs w:val="28"/>
        </w:rPr>
      </w:pPr>
      <w:r w:rsidRPr="005629AE">
        <w:rPr>
          <w:rFonts w:hAnsi="標楷體" w:cs="全字庫正楷體" w:hint="eastAsia"/>
          <w:b/>
          <w:bCs w:val="0"/>
          <w:kern w:val="28"/>
          <w:sz w:val="28"/>
          <w:szCs w:val="32"/>
        </w:rPr>
        <w:lastRenderedPageBreak/>
        <w:t>制</w:t>
      </w:r>
      <w:r w:rsidRPr="005629AE">
        <w:rPr>
          <w:rFonts w:hint="eastAsia"/>
          <w:b/>
          <w:bCs w:val="0"/>
          <w:sz w:val="28"/>
          <w:szCs w:val="28"/>
        </w:rPr>
        <w:t>，允宜督促檢討改善</w:t>
      </w:r>
      <w:r w:rsidRPr="005629AE">
        <w:rPr>
          <w:rFonts w:hAnsi="標楷體" w:cs="全字庫正楷體" w:hint="eastAsia"/>
          <w:b/>
          <w:bCs w:val="0"/>
          <w:kern w:val="28"/>
          <w:sz w:val="28"/>
          <w:szCs w:val="32"/>
        </w:rPr>
        <w:t>：</w:t>
      </w:r>
      <w:r w:rsidRPr="005629AE">
        <w:rPr>
          <w:rFonts w:hAnsi="標楷體" w:cs="全字庫正楷體" w:hint="eastAsia"/>
          <w:kern w:val="28"/>
          <w:sz w:val="28"/>
          <w:szCs w:val="32"/>
        </w:rPr>
        <w:t>政府為促進國家重點領域產學合作及人才培育創新，提升</w:t>
      </w:r>
      <w:r w:rsidR="002D43AE" w:rsidRPr="005629AE">
        <w:rPr>
          <w:rFonts w:hAnsi="標楷體" w:cs="全字庫正楷體" w:hint="eastAsia"/>
          <w:kern w:val="28"/>
          <w:sz w:val="28"/>
          <w:szCs w:val="32"/>
        </w:rPr>
        <w:t>國立大學研究發展成果效益，培育高階科學技術人才，強化產業競爭力，於110年5月28日制定公布國家重點領域產學合作及人才培育創新條例。國立大學符合國際聲望、產學合作表現、人才培育能量等3項指標資格者，可與符合合作條件之企業提出設立國</w:t>
      </w:r>
      <w:r w:rsidR="00B75041" w:rsidRPr="005629AE">
        <w:rPr>
          <w:rFonts w:hAnsi="標楷體" w:cs="全字庫正楷體" w:hint="eastAsia"/>
          <w:kern w:val="28"/>
          <w:sz w:val="28"/>
          <w:szCs w:val="32"/>
        </w:rPr>
        <w:t>家</w:t>
      </w:r>
      <w:r w:rsidR="002D43AE" w:rsidRPr="005629AE">
        <w:rPr>
          <w:rFonts w:hAnsi="標楷體" w:cs="全字庫正楷體" w:hint="eastAsia"/>
          <w:kern w:val="28"/>
          <w:sz w:val="28"/>
          <w:szCs w:val="32"/>
        </w:rPr>
        <w:t>重點領域研究學院（下稱研究學院）之申請。截至113年底止，教育部計核准11所國立大學、設立13個研究學院</w:t>
      </w:r>
      <w:r w:rsidR="00DC5ADA" w:rsidRPr="005629AE">
        <w:rPr>
          <w:rFonts w:hAnsi="標楷體" w:cs="全字庫正楷體" w:hint="eastAsia"/>
          <w:kern w:val="28"/>
          <w:sz w:val="28"/>
          <w:szCs w:val="32"/>
        </w:rPr>
        <w:t>，編列校務基金附屬單位預算之分預算</w:t>
      </w:r>
      <w:r w:rsidR="002D43AE" w:rsidRPr="005629AE">
        <w:rPr>
          <w:rFonts w:hAnsi="標楷體" w:cs="全字庫正楷體" w:hint="eastAsia"/>
          <w:kern w:val="28"/>
          <w:sz w:val="28"/>
          <w:szCs w:val="32"/>
        </w:rPr>
        <w:t>（其中國立臺灣大學國際政經學院自</w:t>
      </w:r>
      <w:proofErr w:type="gramStart"/>
      <w:r w:rsidR="002D43AE" w:rsidRPr="005629AE">
        <w:rPr>
          <w:rFonts w:hAnsi="標楷體" w:cs="全字庫正楷體" w:hint="eastAsia"/>
          <w:kern w:val="28"/>
          <w:sz w:val="28"/>
          <w:szCs w:val="32"/>
        </w:rPr>
        <w:t>114</w:t>
      </w:r>
      <w:proofErr w:type="gramEnd"/>
      <w:r w:rsidR="002D43AE" w:rsidRPr="005629AE">
        <w:rPr>
          <w:rFonts w:hAnsi="標楷體" w:cs="全字庫正楷體" w:hint="eastAsia"/>
          <w:kern w:val="28"/>
          <w:sz w:val="28"/>
          <w:szCs w:val="32"/>
        </w:rPr>
        <w:t>年度起</w:t>
      </w:r>
      <w:r w:rsidR="00774800" w:rsidRPr="005629AE">
        <w:rPr>
          <w:rFonts w:hAnsi="標楷體" w:cs="全字庫正楷體" w:hint="eastAsia"/>
          <w:kern w:val="28"/>
          <w:sz w:val="28"/>
          <w:szCs w:val="32"/>
        </w:rPr>
        <w:t>編列</w:t>
      </w:r>
      <w:r w:rsidR="002D43AE" w:rsidRPr="005629AE">
        <w:rPr>
          <w:rFonts w:hAnsi="標楷體" w:cs="全字庫正楷體" w:hint="eastAsia"/>
          <w:kern w:val="28"/>
          <w:sz w:val="28"/>
          <w:szCs w:val="32"/>
        </w:rPr>
        <w:t>預算執行）。經查執行情形，核有：（1）國立大學設立國家重點領域研究學院培育高階科學技術人才，惟部分研究學院相關制度規章之建立及落實程度未</w:t>
      </w:r>
      <w:proofErr w:type="gramStart"/>
      <w:r w:rsidR="002D43AE" w:rsidRPr="005629AE">
        <w:rPr>
          <w:rFonts w:hAnsi="標楷體" w:cs="全字庫正楷體" w:hint="eastAsia"/>
          <w:kern w:val="28"/>
          <w:sz w:val="28"/>
          <w:szCs w:val="32"/>
        </w:rPr>
        <w:t>臻</w:t>
      </w:r>
      <w:proofErr w:type="gramEnd"/>
      <w:r w:rsidR="002D43AE" w:rsidRPr="005629AE">
        <w:rPr>
          <w:rFonts w:hAnsi="標楷體" w:cs="全字庫正楷體" w:hint="eastAsia"/>
          <w:kern w:val="28"/>
          <w:sz w:val="28"/>
          <w:szCs w:val="32"/>
        </w:rPr>
        <w:t>周妥；（2）</w:t>
      </w:r>
      <w:r w:rsidR="00971351" w:rsidRPr="005629AE">
        <w:rPr>
          <w:rFonts w:hAnsi="標楷體" w:cs="全字庫正楷體" w:hint="eastAsia"/>
          <w:kern w:val="28"/>
          <w:sz w:val="28"/>
          <w:szCs w:val="32"/>
        </w:rPr>
        <w:t>國立大學設立研究學院，有效提高民間產業資源投入意願，惟部分研究學院合作企業資金指定用途比率</w:t>
      </w:r>
      <w:r w:rsidR="00971351" w:rsidRPr="00EC5C79">
        <w:rPr>
          <w:rFonts w:hAnsi="標楷體" w:cs="全字庫正楷體" w:hint="eastAsia"/>
          <w:spacing w:val="2"/>
          <w:kern w:val="28"/>
          <w:sz w:val="28"/>
          <w:szCs w:val="32"/>
        </w:rPr>
        <w:t>偏高，恐影響資金運用彈性</w:t>
      </w:r>
      <w:r w:rsidR="00971351" w:rsidRPr="005629AE">
        <w:rPr>
          <w:rFonts w:hAnsi="標楷體" w:cs="全字庫正楷體" w:hint="eastAsia"/>
          <w:kern w:val="28"/>
          <w:sz w:val="28"/>
          <w:szCs w:val="32"/>
        </w:rPr>
        <w:t>；（3</w:t>
      </w:r>
      <w:r w:rsidR="00971351" w:rsidRPr="00EC5C79">
        <w:rPr>
          <w:rFonts w:hAnsi="標楷體" w:cs="全字庫正楷體" w:hint="eastAsia"/>
          <w:spacing w:val="-10"/>
          <w:kern w:val="28"/>
          <w:sz w:val="28"/>
          <w:szCs w:val="32"/>
        </w:rPr>
        <w:t>）部</w:t>
      </w:r>
      <w:r w:rsidR="00971351" w:rsidRPr="00D22C4F">
        <w:rPr>
          <w:rFonts w:hAnsi="標楷體" w:cs="全字庫正楷體" w:hint="eastAsia"/>
          <w:spacing w:val="4"/>
          <w:kern w:val="28"/>
          <w:sz w:val="28"/>
          <w:szCs w:val="32"/>
        </w:rPr>
        <w:t>分研究學院招生率</w:t>
      </w:r>
      <w:r w:rsidR="00C53A99" w:rsidRPr="00D22C4F">
        <w:rPr>
          <w:rFonts w:hAnsi="標楷體" w:cs="全字庫正楷體" w:hint="eastAsia"/>
          <w:spacing w:val="4"/>
          <w:kern w:val="28"/>
          <w:sz w:val="28"/>
          <w:szCs w:val="32"/>
        </w:rPr>
        <w:t>未及</w:t>
      </w:r>
      <w:proofErr w:type="gramStart"/>
      <w:r w:rsidR="00971351" w:rsidRPr="00D22C4F">
        <w:rPr>
          <w:rFonts w:hAnsi="標楷體" w:cs="全字庫正楷體" w:hint="eastAsia"/>
          <w:spacing w:val="4"/>
          <w:kern w:val="28"/>
          <w:sz w:val="28"/>
          <w:szCs w:val="32"/>
        </w:rPr>
        <w:t>8成</w:t>
      </w:r>
      <w:proofErr w:type="gramEnd"/>
      <w:r w:rsidR="00971351" w:rsidRPr="00D22C4F">
        <w:rPr>
          <w:rFonts w:hAnsi="標楷體" w:cs="全字庫正楷體" w:hint="eastAsia"/>
          <w:spacing w:val="4"/>
          <w:kern w:val="28"/>
          <w:sz w:val="28"/>
          <w:szCs w:val="32"/>
        </w:rPr>
        <w:t>，或尚未訂定成果型指標及妥適建立畢業生就業追蹤機制等情事</w:t>
      </w:r>
      <w:r w:rsidR="007A2770" w:rsidRPr="00D22C4F">
        <w:rPr>
          <w:rFonts w:hAnsi="標楷體" w:cs="全字庫正楷體" w:hint="eastAsia"/>
          <w:spacing w:val="4"/>
          <w:kern w:val="28"/>
          <w:sz w:val="28"/>
          <w:szCs w:val="32"/>
        </w:rPr>
        <w:t>，經函請教育部督促檢討改善</w:t>
      </w:r>
      <w:r w:rsidR="007A2770" w:rsidRPr="00D22C4F">
        <w:rPr>
          <w:rFonts w:hAnsi="標楷體" w:cs="全字庫正楷體" w:hint="eastAsia"/>
          <w:spacing w:val="4"/>
          <w:sz w:val="28"/>
          <w:szCs w:val="28"/>
        </w:rPr>
        <w:t>。</w:t>
      </w:r>
      <w:r w:rsidR="00E340F6" w:rsidRPr="005629AE">
        <w:rPr>
          <w:rFonts w:hAnsi="標楷體" w:cs="全字庫正楷體" w:hint="eastAsia"/>
          <w:sz w:val="28"/>
          <w:szCs w:val="28"/>
        </w:rPr>
        <w:t>【詳審核報告非營業部分乙、壹、四、（一）國立大學校院校務基金（</w:t>
      </w:r>
      <w:r w:rsidR="00E82CB5" w:rsidRPr="005629AE">
        <w:rPr>
          <w:rFonts w:hAnsi="標楷體" w:cs="全字庫正楷體" w:hint="eastAsia"/>
          <w:sz w:val="28"/>
          <w:szCs w:val="28"/>
        </w:rPr>
        <w:t>綜計</w:t>
      </w:r>
      <w:r w:rsidR="00E340F6" w:rsidRPr="005629AE">
        <w:rPr>
          <w:rFonts w:hAnsi="標楷體" w:cs="全字庫正楷體" w:hint="eastAsia"/>
          <w:sz w:val="28"/>
          <w:szCs w:val="28"/>
        </w:rPr>
        <w:t>）項下重要審核意見</w:t>
      </w:r>
      <w:r w:rsidR="00E340F6" w:rsidRPr="005629AE">
        <w:rPr>
          <w:rFonts w:hAnsi="標楷體" w:cs="全字庫正楷體"/>
          <w:sz w:val="28"/>
        </w:rPr>
        <w:t>（</w:t>
      </w:r>
      <w:r w:rsidR="00E340F6" w:rsidRPr="005629AE">
        <w:rPr>
          <w:rFonts w:hAnsi="標楷體" w:cs="全字庫正楷體" w:hint="eastAsia"/>
          <w:sz w:val="28"/>
        </w:rPr>
        <w:t>2</w:t>
      </w:r>
      <w:r w:rsidR="00E340F6" w:rsidRPr="005629AE">
        <w:rPr>
          <w:rFonts w:hAnsi="標楷體" w:cs="全字庫正楷體" w:hint="eastAsia"/>
          <w:sz w:val="28"/>
          <w:szCs w:val="28"/>
        </w:rPr>
        <w:t>）】</w:t>
      </w:r>
    </w:p>
    <w:p w14:paraId="52DB16F4" w14:textId="77777777" w:rsidR="00437441" w:rsidRDefault="00E340F6" w:rsidP="00437441">
      <w:pPr>
        <w:pStyle w:val="1-12"/>
        <w:spacing w:line="480" w:lineRule="exact"/>
        <w:ind w:firstLine="1261"/>
        <w:jc w:val="distribute"/>
        <w:rPr>
          <w:bCs w:val="0"/>
          <w:spacing w:val="-2"/>
          <w:sz w:val="28"/>
          <w:szCs w:val="28"/>
        </w:rPr>
      </w:pPr>
      <w:r w:rsidRPr="005629AE">
        <w:rPr>
          <w:rFonts w:cs="全字庫正楷體"/>
          <w:b/>
          <w:kern w:val="0"/>
          <w:sz w:val="28"/>
          <w:szCs w:val="28"/>
        </w:rPr>
        <w:t>2</w:t>
      </w:r>
      <w:r w:rsidRPr="005629AE">
        <w:rPr>
          <w:rFonts w:cs="全字庫正楷體" w:hint="eastAsia"/>
          <w:b/>
          <w:kern w:val="28"/>
          <w:sz w:val="28"/>
        </w:rPr>
        <w:t xml:space="preserve">.　</w:t>
      </w:r>
      <w:r w:rsidR="00606176" w:rsidRPr="005629AE">
        <w:rPr>
          <w:rFonts w:hint="eastAsia"/>
          <w:b/>
          <w:sz w:val="28"/>
          <w:szCs w:val="28"/>
        </w:rPr>
        <w:t>大</w:t>
      </w:r>
      <w:r w:rsidR="00CB2FB1" w:rsidRPr="005629AE">
        <w:rPr>
          <w:rFonts w:hint="eastAsia"/>
          <w:b/>
          <w:sz w:val="28"/>
          <w:szCs w:val="28"/>
        </w:rPr>
        <w:t>專</w:t>
      </w:r>
      <w:r w:rsidR="00606176" w:rsidRPr="005629AE">
        <w:rPr>
          <w:rFonts w:hint="eastAsia"/>
          <w:b/>
          <w:sz w:val="28"/>
          <w:szCs w:val="28"/>
        </w:rPr>
        <w:t>校院開設AI、程式設計等課程供學生修讀，以培育跨領域AI應用人才，惟部分非資訊類學系學生尚未修讀程式設計課程，及學生修讀AI課程情形仍有提升空間，允宜督促學校改善</w:t>
      </w:r>
      <w:r w:rsidR="00606176" w:rsidRPr="005629AE">
        <w:rPr>
          <w:rFonts w:hint="eastAsia"/>
          <w:bCs w:val="0"/>
          <w:sz w:val="28"/>
          <w:szCs w:val="28"/>
        </w:rPr>
        <w:t>：教育部</w:t>
      </w:r>
      <w:r w:rsidR="00606176" w:rsidRPr="0012704A">
        <w:rPr>
          <w:rFonts w:hint="eastAsia"/>
          <w:bCs w:val="0"/>
          <w:sz w:val="28"/>
          <w:szCs w:val="28"/>
        </w:rPr>
        <w:t>配合</w:t>
      </w:r>
      <w:r w:rsidR="006D7C41" w:rsidRPr="0012704A">
        <w:rPr>
          <w:rFonts w:hint="eastAsia"/>
          <w:bCs w:val="0"/>
          <w:sz w:val="28"/>
          <w:szCs w:val="28"/>
        </w:rPr>
        <w:t>五加二</w:t>
      </w:r>
      <w:r w:rsidR="00606176" w:rsidRPr="0012704A">
        <w:rPr>
          <w:rFonts w:hint="eastAsia"/>
          <w:bCs w:val="0"/>
          <w:sz w:val="28"/>
          <w:szCs w:val="28"/>
        </w:rPr>
        <w:t>產業創新及</w:t>
      </w:r>
      <w:r w:rsidR="006D7C41" w:rsidRPr="0012704A">
        <w:rPr>
          <w:bCs w:val="0"/>
          <w:sz w:val="28"/>
          <w:szCs w:val="28"/>
        </w:rPr>
        <w:t>六</w:t>
      </w:r>
      <w:r w:rsidR="00606176" w:rsidRPr="0012704A">
        <w:rPr>
          <w:rFonts w:hint="eastAsia"/>
          <w:bCs w:val="0"/>
          <w:sz w:val="28"/>
          <w:szCs w:val="28"/>
        </w:rPr>
        <w:t>大核心戰略等重點產業人才需求，協助大專校院提升</w:t>
      </w:r>
      <w:r w:rsidR="00606176" w:rsidRPr="0012704A">
        <w:rPr>
          <w:bCs w:val="0"/>
          <w:sz w:val="28"/>
          <w:szCs w:val="28"/>
        </w:rPr>
        <w:t>AI</w:t>
      </w:r>
      <w:r w:rsidR="00606176" w:rsidRPr="0012704A">
        <w:rPr>
          <w:rFonts w:hint="eastAsia"/>
          <w:bCs w:val="0"/>
          <w:sz w:val="28"/>
          <w:szCs w:val="28"/>
        </w:rPr>
        <w:t>人才培育量能，開設跨院系數位科技課程，引導學生培養整合科技與專業之核心能力。經查執行情形，核有：（</w:t>
      </w:r>
      <w:r w:rsidR="00606176" w:rsidRPr="0012704A">
        <w:rPr>
          <w:bCs w:val="0"/>
          <w:sz w:val="28"/>
          <w:szCs w:val="28"/>
        </w:rPr>
        <w:t>1</w:t>
      </w:r>
      <w:r w:rsidR="00606176" w:rsidRPr="0012704A">
        <w:rPr>
          <w:rFonts w:hint="eastAsia"/>
          <w:bCs w:val="0"/>
          <w:sz w:val="28"/>
          <w:szCs w:val="28"/>
        </w:rPr>
        <w:t>）該部因應數位經濟人才需求，推動學生（包括非資訊</w:t>
      </w:r>
      <w:r w:rsidR="001A15EA" w:rsidRPr="0012704A">
        <w:rPr>
          <w:rFonts w:hint="eastAsia"/>
          <w:bCs w:val="0"/>
          <w:sz w:val="28"/>
          <w:szCs w:val="28"/>
        </w:rPr>
        <w:t>類學系</w:t>
      </w:r>
      <w:r w:rsidR="00606176" w:rsidRPr="0012704A">
        <w:rPr>
          <w:rFonts w:hint="eastAsia"/>
          <w:bCs w:val="0"/>
          <w:sz w:val="28"/>
          <w:szCs w:val="28"/>
        </w:rPr>
        <w:t>）修讀程式設計課程，使其具備以數位科技解決領域專業問題之核心能力。112學年度133所大學校院學士班學生人數511,058人，曾修讀程式設計課程人數401,193人，比率78.50％，其中資訊類學系男、女學生修讀比率均達98％，惟非資訊類學系學生修讀比率為76.92％（男、女學生修讀比率分別為80.07％、74.05％），仍</w:t>
      </w:r>
      <w:r w:rsidR="00606176" w:rsidRPr="005629AE">
        <w:rPr>
          <w:rFonts w:hint="eastAsia"/>
          <w:bCs w:val="0"/>
          <w:sz w:val="28"/>
          <w:szCs w:val="28"/>
        </w:rPr>
        <w:t>有</w:t>
      </w:r>
      <w:r w:rsidR="002074D5" w:rsidRPr="005629AE">
        <w:rPr>
          <w:rFonts w:hint="eastAsia"/>
          <w:bCs w:val="0"/>
          <w:sz w:val="28"/>
          <w:szCs w:val="28"/>
        </w:rPr>
        <w:t>提升空間</w:t>
      </w:r>
      <w:r w:rsidR="00606176" w:rsidRPr="005629AE">
        <w:rPr>
          <w:rFonts w:hint="eastAsia"/>
          <w:bCs w:val="0"/>
          <w:sz w:val="28"/>
          <w:szCs w:val="28"/>
        </w:rPr>
        <w:t>，其中女學生修讀比率較男學生低6.02個百分點；（2）該部於113學年度成立「臺灣大專院校人工智慧學程聯盟」（Taiwan AI College Alliance, TAICA），整合大專校院AI教育資源，</w:t>
      </w:r>
      <w:r w:rsidR="00935CBF" w:rsidRPr="005629AE">
        <w:rPr>
          <w:rFonts w:hint="eastAsia"/>
          <w:bCs w:val="0"/>
          <w:sz w:val="28"/>
          <w:szCs w:val="28"/>
        </w:rPr>
        <w:t>提供學生跨校修讀，</w:t>
      </w:r>
      <w:r w:rsidR="00606176" w:rsidRPr="005629AE">
        <w:rPr>
          <w:rFonts w:hint="eastAsia"/>
          <w:bCs w:val="0"/>
          <w:sz w:val="28"/>
          <w:szCs w:val="28"/>
        </w:rPr>
        <w:t>113學年度第1學期計有25校加入</w:t>
      </w:r>
      <w:r w:rsidR="00606176" w:rsidRPr="005629AE">
        <w:rPr>
          <w:rFonts w:hint="eastAsia"/>
          <w:bCs w:val="0"/>
          <w:spacing w:val="-2"/>
          <w:sz w:val="28"/>
          <w:szCs w:val="28"/>
        </w:rPr>
        <w:t>TAICA，並由其中3校開設5門AI課程，修課人次介於322人次至590人次間，合</w:t>
      </w:r>
      <w:r w:rsidR="00091FB3" w:rsidRPr="005629AE">
        <w:rPr>
          <w:rFonts w:hint="eastAsia"/>
          <w:bCs w:val="0"/>
          <w:spacing w:val="-2"/>
          <w:sz w:val="28"/>
          <w:szCs w:val="28"/>
        </w:rPr>
        <w:t>計2,465</w:t>
      </w:r>
      <w:r w:rsidR="00606176" w:rsidRPr="005629AE">
        <w:rPr>
          <w:rFonts w:hint="eastAsia"/>
          <w:bCs w:val="0"/>
          <w:spacing w:val="-2"/>
          <w:sz w:val="28"/>
          <w:szCs w:val="28"/>
        </w:rPr>
        <w:t>人次；學生完成修課後獲得學分者介於190人次（占修課人次之41.04％，下同）</w:t>
      </w:r>
    </w:p>
    <w:p w14:paraId="0605379B" w14:textId="30B60B45" w:rsidR="00E340F6" w:rsidRPr="005629AE" w:rsidRDefault="00606176" w:rsidP="00437441">
      <w:pPr>
        <w:pStyle w:val="1-12"/>
        <w:spacing w:line="500" w:lineRule="exact"/>
        <w:ind w:firstLineChars="0" w:firstLine="0"/>
        <w:rPr>
          <w:rFonts w:cs="全字庫正楷體"/>
          <w:bCs w:val="0"/>
          <w:kern w:val="0"/>
          <w:sz w:val="28"/>
          <w:szCs w:val="28"/>
        </w:rPr>
      </w:pPr>
      <w:r w:rsidRPr="005629AE">
        <w:rPr>
          <w:rFonts w:hint="eastAsia"/>
          <w:bCs w:val="0"/>
          <w:spacing w:val="-2"/>
          <w:sz w:val="28"/>
          <w:szCs w:val="28"/>
        </w:rPr>
        <w:lastRenderedPageBreak/>
        <w:t>至368人次（62.37％）間，顯示間有學生未能完成修課獲得學分。另參與TAICA計25校</w:t>
      </w:r>
      <w:r w:rsidRPr="00EA71D6">
        <w:rPr>
          <w:rFonts w:hint="eastAsia"/>
          <w:bCs w:val="0"/>
          <w:spacing w:val="6"/>
          <w:sz w:val="28"/>
          <w:szCs w:val="28"/>
        </w:rPr>
        <w:t>，占140所大專校院之17.86％，仍屬少數，且參與之25校中，亦僅3校（12％）</w:t>
      </w:r>
      <w:r w:rsidRPr="005629AE">
        <w:rPr>
          <w:rFonts w:hint="eastAsia"/>
          <w:bCs w:val="0"/>
          <w:spacing w:val="-2"/>
          <w:sz w:val="28"/>
          <w:szCs w:val="28"/>
        </w:rPr>
        <w:t>開設課程；（3）該部補助大專校院辦理人工智慧技術及應用人才培育計畫（111至114年度），開設扣合重點產業之AI課程，以培育跨領域AI應用人才。111及112學年度大專校院</w:t>
      </w:r>
      <w:r w:rsidR="00CB2FB1" w:rsidRPr="005629AE">
        <w:rPr>
          <w:rFonts w:hint="eastAsia"/>
          <w:bCs w:val="0"/>
          <w:spacing w:val="-2"/>
          <w:sz w:val="28"/>
          <w:szCs w:val="28"/>
        </w:rPr>
        <w:t>執行該計畫，</w:t>
      </w:r>
      <w:r w:rsidRPr="005629AE">
        <w:rPr>
          <w:rFonts w:hint="eastAsia"/>
          <w:bCs w:val="0"/>
          <w:spacing w:val="-2"/>
          <w:sz w:val="28"/>
          <w:szCs w:val="28"/>
        </w:rPr>
        <w:t>開設AI課程數共191門，修課人數計7,395人，修課學生主修領域包括電機資訊、生物醫學、化學工程等12個領域，以機械土木工程、電機資訊、生物醫學領域修課人數最多，運動及藝術、護理領域最少，顯示該計畫提供跨領域學生學習AI知能，惟部分領域學生修課人數較少</w:t>
      </w:r>
      <w:r w:rsidR="00A15B81" w:rsidRPr="005629AE">
        <w:rPr>
          <w:rFonts w:hint="eastAsia"/>
          <w:bCs w:val="0"/>
          <w:spacing w:val="-2"/>
          <w:sz w:val="28"/>
          <w:szCs w:val="28"/>
        </w:rPr>
        <w:t>；</w:t>
      </w:r>
      <w:r w:rsidRPr="005629AE">
        <w:rPr>
          <w:rFonts w:hint="eastAsia"/>
          <w:bCs w:val="0"/>
          <w:spacing w:val="-2"/>
          <w:sz w:val="28"/>
          <w:szCs w:val="28"/>
        </w:rPr>
        <w:t>另AI課程內容扣合產業應用情形仍有不足等情事，經函請教育部督促學校改善。</w:t>
      </w:r>
      <w:r w:rsidR="00E340F6" w:rsidRPr="005629AE">
        <w:rPr>
          <w:rFonts w:cs="全字庫正楷體" w:hint="eastAsia"/>
          <w:bCs w:val="0"/>
          <w:spacing w:val="-2"/>
          <w:kern w:val="0"/>
          <w:sz w:val="28"/>
          <w:szCs w:val="28"/>
        </w:rPr>
        <w:t>【詳總決算審核報告第2冊丙、拾壹、教育部主管項下重要審核意見（一）</w:t>
      </w:r>
      <w:r w:rsidRPr="005629AE">
        <w:rPr>
          <w:rFonts w:cs="全字庫正楷體"/>
          <w:bCs w:val="0"/>
          <w:spacing w:val="-2"/>
          <w:kern w:val="0"/>
          <w:sz w:val="28"/>
          <w:szCs w:val="28"/>
        </w:rPr>
        <w:t>2</w:t>
      </w:r>
      <w:r w:rsidR="00E340F6" w:rsidRPr="005629AE">
        <w:rPr>
          <w:rFonts w:cs="全字庫正楷體"/>
          <w:bCs w:val="0"/>
          <w:spacing w:val="-2"/>
          <w:kern w:val="0"/>
          <w:sz w:val="28"/>
          <w:szCs w:val="28"/>
        </w:rPr>
        <w:t>.</w:t>
      </w:r>
      <w:r w:rsidR="00E340F6" w:rsidRPr="005629AE">
        <w:rPr>
          <w:rFonts w:cs="全字庫正楷體" w:hint="eastAsia"/>
          <w:bCs w:val="0"/>
          <w:spacing w:val="-2"/>
          <w:kern w:val="0"/>
          <w:sz w:val="28"/>
          <w:szCs w:val="28"/>
        </w:rPr>
        <w:t>】</w:t>
      </w:r>
    </w:p>
    <w:p w14:paraId="0ACBB471" w14:textId="43D6179C" w:rsidR="00437441" w:rsidRDefault="000777F7" w:rsidP="00437441">
      <w:pPr>
        <w:pStyle w:val="1"/>
        <w:overflowPunct w:val="0"/>
        <w:spacing w:line="500" w:lineRule="exact"/>
        <w:ind w:firstLine="1261"/>
        <w:outlineLvl w:val="3"/>
        <w:rPr>
          <w:rFonts w:hAnsi="標楷體" w:cs="全字庫正楷體"/>
          <w:bCs w:val="0"/>
          <w:kern w:val="0"/>
          <w:sz w:val="28"/>
          <w:szCs w:val="28"/>
        </w:rPr>
      </w:pPr>
      <w:r w:rsidRPr="005629AE">
        <w:rPr>
          <w:rFonts w:hAnsi="標楷體" w:cs="全字庫正楷體" w:hint="eastAsia"/>
          <w:b/>
          <w:bCs w:val="0"/>
          <w:kern w:val="28"/>
          <w:sz w:val="28"/>
          <w:szCs w:val="32"/>
        </w:rPr>
        <w:t>3.　勞動部推動數位技能課程通過</w:t>
      </w:r>
      <w:proofErr w:type="spellStart"/>
      <w:r w:rsidRPr="005629AE">
        <w:rPr>
          <w:rFonts w:hAnsi="標楷體" w:cs="全字庫正楷體" w:hint="eastAsia"/>
          <w:b/>
          <w:bCs w:val="0"/>
          <w:kern w:val="28"/>
          <w:sz w:val="28"/>
          <w:szCs w:val="32"/>
        </w:rPr>
        <w:t>iCAP</w:t>
      </w:r>
      <w:proofErr w:type="spellEnd"/>
      <w:r w:rsidRPr="005629AE">
        <w:rPr>
          <w:rFonts w:hAnsi="標楷體" w:cs="全字庫正楷體" w:hint="eastAsia"/>
          <w:b/>
          <w:bCs w:val="0"/>
          <w:kern w:val="28"/>
          <w:sz w:val="28"/>
          <w:szCs w:val="32"/>
        </w:rPr>
        <w:t>認證，惟近</w:t>
      </w:r>
      <w:proofErr w:type="gramStart"/>
      <w:r w:rsidRPr="005629AE">
        <w:rPr>
          <w:rFonts w:hAnsi="標楷體" w:cs="全字庫正楷體" w:hint="eastAsia"/>
          <w:b/>
          <w:bCs w:val="0"/>
          <w:kern w:val="28"/>
          <w:sz w:val="28"/>
          <w:szCs w:val="32"/>
        </w:rPr>
        <w:t>9成</w:t>
      </w:r>
      <w:proofErr w:type="gramEnd"/>
      <w:r w:rsidRPr="005629AE">
        <w:rPr>
          <w:rFonts w:hAnsi="標楷體" w:cs="全字庫正楷體" w:hint="eastAsia"/>
          <w:b/>
          <w:bCs w:val="0"/>
          <w:kern w:val="28"/>
          <w:sz w:val="28"/>
          <w:szCs w:val="32"/>
        </w:rPr>
        <w:t>通過認證課程，未引用各部會發展之職能基準或職能單元；勞動力發展署透過企業人力資源提升計畫及小型企業人力提升計畫，協助企業辦理在職員工數位技能訓練，惟近</w:t>
      </w:r>
      <w:proofErr w:type="gramStart"/>
      <w:r w:rsidRPr="005629AE">
        <w:rPr>
          <w:rFonts w:hAnsi="標楷體" w:cs="全字庫正楷體" w:hint="eastAsia"/>
          <w:b/>
          <w:bCs w:val="0"/>
          <w:kern w:val="28"/>
          <w:sz w:val="28"/>
          <w:szCs w:val="32"/>
        </w:rPr>
        <w:t>4</w:t>
      </w:r>
      <w:proofErr w:type="gramEnd"/>
      <w:r w:rsidRPr="005629AE">
        <w:rPr>
          <w:rFonts w:hAnsi="標楷體" w:cs="全字庫正楷體" w:hint="eastAsia"/>
          <w:b/>
          <w:bCs w:val="0"/>
          <w:kern w:val="28"/>
          <w:sz w:val="28"/>
          <w:szCs w:val="32"/>
        </w:rPr>
        <w:t>年度事業單位申請企業人力資源提升計畫辦理數位技能訓練課程家數及訓練人數僅微幅增加，而申請小型企業人力提升計畫則呈逐年下降趨勢</w:t>
      </w:r>
      <w:r w:rsidR="00CB2FB1" w:rsidRPr="005629AE">
        <w:rPr>
          <w:rFonts w:hint="eastAsia"/>
          <w:b/>
          <w:bCs w:val="0"/>
          <w:sz w:val="28"/>
          <w:szCs w:val="28"/>
        </w:rPr>
        <w:t>，允宜</w:t>
      </w:r>
      <w:proofErr w:type="gramStart"/>
      <w:r w:rsidR="00CB2FB1" w:rsidRPr="005629AE">
        <w:rPr>
          <w:rFonts w:hint="eastAsia"/>
          <w:b/>
          <w:bCs w:val="0"/>
          <w:sz w:val="28"/>
          <w:szCs w:val="28"/>
        </w:rPr>
        <w:t>研</w:t>
      </w:r>
      <w:proofErr w:type="gramEnd"/>
      <w:r w:rsidR="00CB2FB1" w:rsidRPr="005629AE">
        <w:rPr>
          <w:rFonts w:hint="eastAsia"/>
          <w:b/>
          <w:bCs w:val="0"/>
          <w:sz w:val="28"/>
          <w:szCs w:val="28"/>
        </w:rPr>
        <w:t>謀改善</w:t>
      </w:r>
      <w:r w:rsidRPr="005629AE">
        <w:rPr>
          <w:rFonts w:hAnsi="標楷體" w:cs="全字庫正楷體" w:hint="eastAsia"/>
          <w:b/>
          <w:bCs w:val="0"/>
          <w:kern w:val="28"/>
          <w:sz w:val="28"/>
          <w:szCs w:val="32"/>
        </w:rPr>
        <w:t>：</w:t>
      </w:r>
      <w:proofErr w:type="gramStart"/>
      <w:r w:rsidRPr="005629AE">
        <w:rPr>
          <w:rFonts w:hAnsi="標楷體" w:cs="Times New Roman" w:hint="eastAsia"/>
          <w:bCs w:val="0"/>
          <w:sz w:val="28"/>
          <w:szCs w:val="28"/>
        </w:rPr>
        <w:t>勞動部及所屬</w:t>
      </w:r>
      <w:proofErr w:type="gramEnd"/>
      <w:r w:rsidRPr="005629AE">
        <w:rPr>
          <w:rFonts w:hAnsi="標楷體" w:cs="Times New Roman" w:hint="eastAsia"/>
          <w:bCs w:val="0"/>
          <w:sz w:val="28"/>
          <w:szCs w:val="28"/>
        </w:rPr>
        <w:t>勞動力發展署（下稱勞動力發展署）推動數位技能課程通過職能導向課程品質認證（下稱</w:t>
      </w:r>
      <w:proofErr w:type="spellStart"/>
      <w:r w:rsidRPr="005629AE">
        <w:rPr>
          <w:rFonts w:hAnsi="標楷體" w:cs="Times New Roman" w:hint="eastAsia"/>
          <w:bCs w:val="0"/>
          <w:sz w:val="28"/>
          <w:szCs w:val="28"/>
        </w:rPr>
        <w:t>iCAP</w:t>
      </w:r>
      <w:proofErr w:type="spellEnd"/>
      <w:r w:rsidRPr="005629AE">
        <w:rPr>
          <w:rFonts w:hAnsi="標楷體" w:cs="Times New Roman" w:hint="eastAsia"/>
          <w:bCs w:val="0"/>
          <w:sz w:val="28"/>
          <w:szCs w:val="28"/>
        </w:rPr>
        <w:t>認證），暨運用該署</w:t>
      </w:r>
      <w:r w:rsidRPr="005629AE">
        <w:rPr>
          <w:rFonts w:hAnsi="標楷體" w:cs="Times New Roman" w:hint="eastAsia"/>
          <w:sz w:val="28"/>
          <w:szCs w:val="28"/>
        </w:rPr>
        <w:t>「企業人力資源提升計畫」（下稱大人提計畫）及「小型企業人力提升計畫」（下稱小人提計畫），補助企業辦理在職員工進修訓練，</w:t>
      </w:r>
      <w:r w:rsidRPr="005629AE">
        <w:rPr>
          <w:rFonts w:hAnsi="標楷體" w:cs="Times New Roman" w:hint="eastAsia"/>
          <w:bCs w:val="0"/>
          <w:sz w:val="28"/>
          <w:szCs w:val="28"/>
        </w:rPr>
        <w:t>以促進數位人才職能基準之應用，</w:t>
      </w:r>
      <w:r w:rsidRPr="005629AE">
        <w:rPr>
          <w:rFonts w:hAnsi="標楷體" w:cs="Times New Roman" w:hint="eastAsia"/>
          <w:sz w:val="28"/>
          <w:szCs w:val="28"/>
        </w:rPr>
        <w:t>並提升企業人力數位能力。</w:t>
      </w:r>
      <w:r w:rsidR="004A0AA9" w:rsidRPr="005629AE">
        <w:rPr>
          <w:rFonts w:hAnsi="標楷體" w:cs="Times New Roman" w:hint="eastAsia"/>
          <w:bCs w:val="0"/>
          <w:sz w:val="28"/>
          <w:szCs w:val="28"/>
        </w:rPr>
        <w:t>經查，</w:t>
      </w:r>
      <w:r w:rsidRPr="005629AE">
        <w:rPr>
          <w:rFonts w:hAnsi="標楷體" w:cs="Times New Roman" w:hint="eastAsia"/>
          <w:bCs w:val="0"/>
          <w:sz w:val="28"/>
          <w:szCs w:val="28"/>
        </w:rPr>
        <w:t>勞動部110至113年度協調各部會發展及更新數位人才職能基準共計104項，惟截至113年底止，通過</w:t>
      </w:r>
      <w:proofErr w:type="spellStart"/>
      <w:r w:rsidRPr="005629AE">
        <w:rPr>
          <w:rFonts w:hAnsi="標楷體" w:cs="Times New Roman" w:hint="eastAsia"/>
          <w:bCs w:val="0"/>
          <w:sz w:val="28"/>
          <w:szCs w:val="28"/>
        </w:rPr>
        <w:t>iCAP</w:t>
      </w:r>
      <w:proofErr w:type="spellEnd"/>
      <w:r w:rsidRPr="005629AE">
        <w:rPr>
          <w:rFonts w:hAnsi="標楷體" w:cs="Times New Roman" w:hint="eastAsia"/>
          <w:bCs w:val="0"/>
          <w:sz w:val="28"/>
          <w:szCs w:val="28"/>
        </w:rPr>
        <w:t>認證之57門數位技能課程，近</w:t>
      </w:r>
      <w:proofErr w:type="gramStart"/>
      <w:r w:rsidRPr="005629AE">
        <w:rPr>
          <w:rFonts w:hAnsi="標楷體" w:cs="Times New Roman" w:hint="eastAsia"/>
          <w:bCs w:val="0"/>
          <w:sz w:val="28"/>
          <w:szCs w:val="28"/>
        </w:rPr>
        <w:t>9成</w:t>
      </w:r>
      <w:proofErr w:type="gramEnd"/>
      <w:r w:rsidRPr="005629AE">
        <w:rPr>
          <w:rFonts w:hAnsi="標楷體" w:cs="Times New Roman" w:hint="eastAsia"/>
          <w:bCs w:val="0"/>
          <w:sz w:val="28"/>
          <w:szCs w:val="28"/>
        </w:rPr>
        <w:t>（51門、89.47％）係由訓練單位依據自行分析職能發展，未引用各部會發展之職能基準或職能單元，數位人才職能基準之應用成效容有提升空間。復查</w:t>
      </w:r>
      <w:r w:rsidR="00091FB3">
        <w:rPr>
          <w:rFonts w:hAnsi="標楷體" w:cs="Times New Roman" w:hint="eastAsia"/>
          <w:bCs w:val="0"/>
          <w:sz w:val="28"/>
          <w:szCs w:val="28"/>
        </w:rPr>
        <w:t>，</w:t>
      </w:r>
      <w:r w:rsidRPr="005629AE">
        <w:rPr>
          <w:rFonts w:hAnsi="標楷體" w:cs="Times New Roman" w:hint="eastAsia"/>
          <w:bCs w:val="0"/>
          <w:sz w:val="28"/>
          <w:szCs w:val="28"/>
        </w:rPr>
        <w:t>勞</w:t>
      </w:r>
      <w:r w:rsidRPr="005629AE">
        <w:rPr>
          <w:rFonts w:hAnsi="標楷體" w:cs="Times New Roman" w:hint="eastAsia"/>
          <w:sz w:val="28"/>
          <w:szCs w:val="28"/>
        </w:rPr>
        <w:t>動力發展署</w:t>
      </w:r>
      <w:r w:rsidRPr="005629AE">
        <w:rPr>
          <w:rFonts w:hAnsi="標楷體" w:cs="Times New Roman" w:hint="eastAsia"/>
          <w:bCs w:val="0"/>
          <w:sz w:val="28"/>
          <w:szCs w:val="28"/>
        </w:rPr>
        <w:t>透過</w:t>
      </w:r>
      <w:r w:rsidRPr="005629AE">
        <w:rPr>
          <w:rFonts w:hAnsi="標楷體" w:cs="Times New Roman" w:hint="eastAsia"/>
          <w:sz w:val="28"/>
          <w:szCs w:val="28"/>
        </w:rPr>
        <w:t>大、小人提計畫</w:t>
      </w:r>
      <w:r w:rsidRPr="005629AE">
        <w:rPr>
          <w:rFonts w:hAnsi="標楷體" w:cs="Times New Roman" w:hint="eastAsia"/>
          <w:bCs w:val="0"/>
          <w:sz w:val="28"/>
          <w:szCs w:val="28"/>
        </w:rPr>
        <w:t>，鼓勵企業為員工規劃並辦理數位技能相關訓練課程，惟據該署統計，</w:t>
      </w:r>
      <w:r w:rsidRPr="005629AE">
        <w:rPr>
          <w:rFonts w:hAnsi="標楷體" w:cs="Times New Roman" w:hint="eastAsia"/>
          <w:sz w:val="28"/>
          <w:szCs w:val="28"/>
        </w:rPr>
        <w:t>事業單位110至113年度申請小人提計畫辦理數位技能相關訓練課程之家數及訓練人數呈逐年下降趨勢，另申請大人提計畫辦理數位技能相關訓練課程之家數及訓練人數雖微幅</w:t>
      </w:r>
      <w:r w:rsidR="001A15EA" w:rsidRPr="005629AE">
        <w:rPr>
          <w:rFonts w:hAnsi="標楷體" w:cs="Times New Roman" w:hint="eastAsia"/>
          <w:sz w:val="28"/>
          <w:szCs w:val="28"/>
        </w:rPr>
        <w:t>增加</w:t>
      </w:r>
      <w:r w:rsidRPr="005629AE">
        <w:rPr>
          <w:rFonts w:hAnsi="標楷體" w:cs="Times New Roman" w:hint="eastAsia"/>
          <w:sz w:val="28"/>
          <w:szCs w:val="28"/>
        </w:rPr>
        <w:t>，惟占整體訓練課程比率未有顯著成長，該署推動企業自主辦理數位技能相關訓練之成效容有提升空間，</w:t>
      </w:r>
      <w:r w:rsidRPr="005629AE">
        <w:rPr>
          <w:rFonts w:hAnsi="標楷體" w:cs="Times New Roman" w:hint="eastAsia"/>
          <w:bCs w:val="0"/>
          <w:sz w:val="28"/>
          <w:szCs w:val="28"/>
        </w:rPr>
        <w:t>經函請勞動部</w:t>
      </w:r>
      <w:proofErr w:type="gramStart"/>
      <w:r w:rsidRPr="005629AE">
        <w:rPr>
          <w:rFonts w:hAnsi="標楷體" w:cs="Times New Roman" w:hint="eastAsia"/>
          <w:bCs w:val="0"/>
          <w:sz w:val="28"/>
          <w:szCs w:val="28"/>
        </w:rPr>
        <w:t>研謀並</w:t>
      </w:r>
      <w:proofErr w:type="gramEnd"/>
      <w:r w:rsidRPr="005629AE">
        <w:rPr>
          <w:rFonts w:hAnsi="標楷體" w:cs="Times New Roman" w:hint="eastAsia"/>
          <w:bCs w:val="0"/>
          <w:sz w:val="28"/>
          <w:szCs w:val="28"/>
        </w:rPr>
        <w:t>督促改善。</w:t>
      </w:r>
      <w:proofErr w:type="gramStart"/>
      <w:r w:rsidRPr="005629AE">
        <w:rPr>
          <w:rFonts w:hAnsi="標楷體" w:cs="全字庫正楷體" w:hint="eastAsia"/>
          <w:bCs w:val="0"/>
          <w:kern w:val="0"/>
          <w:sz w:val="28"/>
          <w:szCs w:val="28"/>
        </w:rPr>
        <w:t>【</w:t>
      </w:r>
      <w:proofErr w:type="gramEnd"/>
      <w:r w:rsidRPr="005629AE">
        <w:rPr>
          <w:rFonts w:hAnsi="標楷體" w:cs="全字庫正楷體" w:hint="eastAsia"/>
          <w:bCs w:val="0"/>
          <w:kern w:val="0"/>
          <w:sz w:val="28"/>
          <w:szCs w:val="28"/>
        </w:rPr>
        <w:t>詳總決算審核</w:t>
      </w:r>
    </w:p>
    <w:p w14:paraId="1F558C23" w14:textId="4D93A42F" w:rsidR="000777F7" w:rsidRPr="0012704A" w:rsidRDefault="000777F7" w:rsidP="00A005E8">
      <w:pPr>
        <w:pStyle w:val="1"/>
        <w:overflowPunct w:val="0"/>
        <w:spacing w:line="484" w:lineRule="exact"/>
        <w:ind w:firstLineChars="0" w:firstLine="0"/>
        <w:outlineLvl w:val="3"/>
        <w:rPr>
          <w:rFonts w:hAnsi="標楷體" w:cs="Times New Roman"/>
          <w:bCs w:val="0"/>
          <w:sz w:val="28"/>
          <w:szCs w:val="28"/>
        </w:rPr>
      </w:pPr>
      <w:r w:rsidRPr="005629AE">
        <w:rPr>
          <w:rFonts w:hAnsi="標楷體" w:cs="全字庫正楷體" w:hint="eastAsia"/>
          <w:bCs w:val="0"/>
          <w:kern w:val="0"/>
          <w:sz w:val="28"/>
          <w:szCs w:val="28"/>
        </w:rPr>
        <w:lastRenderedPageBreak/>
        <w:t>報告</w:t>
      </w:r>
      <w:proofErr w:type="gramStart"/>
      <w:r w:rsidRPr="005629AE">
        <w:rPr>
          <w:rFonts w:hAnsi="標楷體" w:cs="全字庫正楷體" w:hint="eastAsia"/>
          <w:bCs w:val="0"/>
          <w:kern w:val="0"/>
          <w:sz w:val="28"/>
          <w:szCs w:val="28"/>
        </w:rPr>
        <w:t>第2冊丙</w:t>
      </w:r>
      <w:proofErr w:type="gramEnd"/>
      <w:r w:rsidRPr="005629AE">
        <w:rPr>
          <w:rFonts w:hAnsi="標楷體" w:cs="全字庫正楷體" w:hint="eastAsia"/>
          <w:bCs w:val="0"/>
          <w:kern w:val="0"/>
          <w:sz w:val="28"/>
          <w:szCs w:val="28"/>
        </w:rPr>
        <w:t>、</w:t>
      </w:r>
      <w:r w:rsidRPr="005629AE">
        <w:rPr>
          <w:rFonts w:hAnsi="標楷體" w:cs="全字庫正楷體" w:hint="eastAsia"/>
          <w:sz w:val="28"/>
          <w:szCs w:val="28"/>
        </w:rPr>
        <w:t>拾伍</w:t>
      </w:r>
      <w:r w:rsidRPr="005629AE">
        <w:rPr>
          <w:rFonts w:hAnsi="標楷體" w:cs="全字庫正楷體" w:hint="eastAsia"/>
          <w:bCs w:val="0"/>
          <w:kern w:val="0"/>
          <w:sz w:val="28"/>
          <w:szCs w:val="28"/>
        </w:rPr>
        <w:t>、</w:t>
      </w:r>
      <w:r w:rsidRPr="005629AE">
        <w:rPr>
          <w:rFonts w:hAnsi="標楷體" w:cs="全字庫正楷體" w:hint="eastAsia"/>
          <w:sz w:val="28"/>
          <w:szCs w:val="28"/>
        </w:rPr>
        <w:t>勞動</w:t>
      </w:r>
      <w:r w:rsidRPr="005629AE">
        <w:rPr>
          <w:rFonts w:hAnsi="標楷體" w:cs="全字庫正楷體" w:hint="eastAsia"/>
          <w:bCs w:val="0"/>
          <w:kern w:val="0"/>
          <w:sz w:val="28"/>
          <w:szCs w:val="28"/>
        </w:rPr>
        <w:t>部主管項下重要審核意見（</w:t>
      </w:r>
      <w:r w:rsidR="00323F42">
        <w:rPr>
          <w:rFonts w:hAnsi="標楷體" w:cs="全字庫正楷體" w:hint="eastAsia"/>
          <w:bCs w:val="0"/>
          <w:kern w:val="0"/>
          <w:sz w:val="28"/>
          <w:szCs w:val="28"/>
        </w:rPr>
        <w:t>七</w:t>
      </w:r>
      <w:r w:rsidRPr="005629AE">
        <w:rPr>
          <w:rFonts w:hAnsi="標楷體" w:cs="全字庫正楷體" w:hint="eastAsia"/>
          <w:bCs w:val="0"/>
          <w:kern w:val="0"/>
          <w:sz w:val="28"/>
          <w:szCs w:val="28"/>
        </w:rPr>
        <w:t>）</w:t>
      </w:r>
      <w:r w:rsidRPr="005629AE">
        <w:rPr>
          <w:rFonts w:hAnsi="標楷體" w:cs="全字庫正楷體" w:hint="eastAsia"/>
          <w:sz w:val="28"/>
          <w:szCs w:val="28"/>
        </w:rPr>
        <w:t>2.；審核報告非營業部分乙、參、十、就</w:t>
      </w:r>
      <w:r w:rsidRPr="0012704A">
        <w:rPr>
          <w:rFonts w:hAnsi="標楷體" w:cs="全字庫正楷體" w:hint="eastAsia"/>
          <w:sz w:val="28"/>
          <w:szCs w:val="28"/>
        </w:rPr>
        <w:t>業安定基金項下重要審核意見（5）</w:t>
      </w:r>
      <w:proofErr w:type="gramStart"/>
      <w:r w:rsidRPr="0012704A">
        <w:rPr>
          <w:rFonts w:hAnsi="標楷體" w:cs="全字庫正楷體" w:hint="eastAsia"/>
          <w:bCs w:val="0"/>
          <w:kern w:val="0"/>
          <w:sz w:val="28"/>
          <w:szCs w:val="28"/>
        </w:rPr>
        <w:t>】</w:t>
      </w:r>
      <w:proofErr w:type="gramEnd"/>
    </w:p>
    <w:p w14:paraId="5D812921" w14:textId="132F01F0" w:rsidR="00CC42C7" w:rsidRPr="005629AE" w:rsidRDefault="00F175C2" w:rsidP="00A005E8">
      <w:pPr>
        <w:spacing w:line="484" w:lineRule="exact"/>
        <w:ind w:firstLineChars="413" w:firstLine="1158"/>
        <w:jc w:val="both"/>
        <w:rPr>
          <w:rFonts w:ascii="標楷體" w:eastAsia="標楷體" w:hAnsi="標楷體"/>
          <w:sz w:val="28"/>
          <w:szCs w:val="28"/>
          <w:shd w:val="clear" w:color="auto" w:fill="FFFFFF" w:themeFill="background1"/>
        </w:rPr>
      </w:pPr>
      <w:r w:rsidRPr="0012704A">
        <w:rPr>
          <w:rFonts w:ascii="標楷體" w:eastAsia="標楷體" w:hAnsi="標楷體"/>
          <w:b/>
          <w:sz w:val="28"/>
          <w:szCs w:val="28"/>
          <w:shd w:val="clear" w:color="auto" w:fill="FFFFFF" w:themeFill="background1"/>
        </w:rPr>
        <w:t>4</w:t>
      </w:r>
      <w:r w:rsidR="00CC42C7" w:rsidRPr="0012704A">
        <w:rPr>
          <w:rFonts w:ascii="標楷體" w:eastAsia="標楷體" w:hAnsi="標楷體" w:hint="eastAsia"/>
          <w:b/>
          <w:sz w:val="28"/>
          <w:szCs w:val="28"/>
          <w:shd w:val="clear" w:color="auto" w:fill="FFFFFF" w:themeFill="background1"/>
        </w:rPr>
        <w:t>.</w:t>
      </w:r>
      <w:r w:rsidR="00CC42C7" w:rsidRPr="0012704A">
        <w:rPr>
          <w:rFonts w:ascii="標楷體" w:eastAsia="標楷體" w:hAnsi="標楷體" w:hint="eastAsia"/>
          <w:sz w:val="28"/>
          <w:szCs w:val="28"/>
          <w:shd w:val="clear" w:color="auto" w:fill="FFFFFF" w:themeFill="background1"/>
        </w:rPr>
        <w:t xml:space="preserve">　</w:t>
      </w:r>
      <w:r w:rsidR="00460117" w:rsidRPr="0012704A">
        <w:rPr>
          <w:rFonts w:ascii="標楷體" w:eastAsia="標楷體" w:hAnsi="標楷體" w:hint="eastAsia"/>
          <w:b/>
          <w:sz w:val="28"/>
          <w:szCs w:val="28"/>
          <w:shd w:val="clear" w:color="auto" w:fill="FFFFFF" w:themeFill="background1"/>
        </w:rPr>
        <w:t>數</w:t>
      </w:r>
      <w:r w:rsidR="000F5B0C" w:rsidRPr="0012704A">
        <w:rPr>
          <w:rFonts w:ascii="標楷體" w:eastAsia="標楷體" w:hAnsi="標楷體" w:hint="eastAsia"/>
          <w:b/>
          <w:sz w:val="28"/>
          <w:szCs w:val="28"/>
          <w:shd w:val="clear" w:color="auto" w:fill="FFFFFF" w:themeFill="background1"/>
        </w:rPr>
        <w:t>位</w:t>
      </w:r>
      <w:r w:rsidR="00460117" w:rsidRPr="0012704A">
        <w:rPr>
          <w:rFonts w:ascii="標楷體" w:eastAsia="標楷體" w:hAnsi="標楷體" w:hint="eastAsia"/>
          <w:b/>
          <w:sz w:val="28"/>
          <w:szCs w:val="28"/>
          <w:shd w:val="clear" w:color="auto" w:fill="FFFFFF" w:themeFill="background1"/>
        </w:rPr>
        <w:t>發</w:t>
      </w:r>
      <w:r w:rsidR="000F5B0C" w:rsidRPr="0012704A">
        <w:rPr>
          <w:rFonts w:ascii="標楷體" w:eastAsia="標楷體" w:hAnsi="標楷體" w:hint="eastAsia"/>
          <w:b/>
          <w:sz w:val="28"/>
          <w:szCs w:val="28"/>
          <w:shd w:val="clear" w:color="auto" w:fill="FFFFFF" w:themeFill="background1"/>
        </w:rPr>
        <w:t>展</w:t>
      </w:r>
      <w:r w:rsidR="00460117" w:rsidRPr="0012704A">
        <w:rPr>
          <w:rFonts w:ascii="標楷體" w:eastAsia="標楷體" w:hAnsi="標楷體" w:hint="eastAsia"/>
          <w:b/>
          <w:sz w:val="28"/>
          <w:szCs w:val="28"/>
          <w:shd w:val="clear" w:color="auto" w:fill="FFFFFF" w:themeFill="background1"/>
        </w:rPr>
        <w:t>部數位產業署</w:t>
      </w:r>
      <w:r w:rsidR="00CC42C7" w:rsidRPr="0012704A">
        <w:rPr>
          <w:rFonts w:ascii="標楷體" w:eastAsia="標楷體" w:hAnsi="標楷體" w:hint="eastAsia"/>
          <w:b/>
          <w:sz w:val="28"/>
          <w:szCs w:val="28"/>
          <w:shd w:val="clear" w:color="auto" w:fill="FFFFFF" w:themeFill="background1"/>
        </w:rPr>
        <w:t>辦理T大使計畫，</w:t>
      </w:r>
      <w:r w:rsidR="008708C1">
        <w:rPr>
          <w:rFonts w:ascii="標楷體" w:eastAsia="標楷體" w:hAnsi="標楷體" w:hint="eastAsia"/>
          <w:b/>
          <w:sz w:val="28"/>
          <w:szCs w:val="28"/>
          <w:shd w:val="clear" w:color="auto" w:fill="FFFFFF" w:themeFill="background1"/>
        </w:rPr>
        <w:t>完訓青年就業率約</w:t>
      </w:r>
      <w:proofErr w:type="gramStart"/>
      <w:r w:rsidR="008708C1">
        <w:rPr>
          <w:rFonts w:ascii="標楷體" w:eastAsia="標楷體" w:hAnsi="標楷體" w:hint="eastAsia"/>
          <w:b/>
          <w:sz w:val="28"/>
          <w:szCs w:val="28"/>
          <w:shd w:val="clear" w:color="auto" w:fill="FFFFFF" w:themeFill="background1"/>
        </w:rPr>
        <w:t>4</w:t>
      </w:r>
      <w:r w:rsidR="008708C1">
        <w:rPr>
          <w:rFonts w:ascii="標楷體" w:eastAsia="標楷體" w:hAnsi="標楷體"/>
          <w:b/>
          <w:sz w:val="28"/>
          <w:szCs w:val="28"/>
          <w:shd w:val="clear" w:color="auto" w:fill="FFFFFF" w:themeFill="background1"/>
        </w:rPr>
        <w:t>成</w:t>
      </w:r>
      <w:proofErr w:type="gramEnd"/>
      <w:r w:rsidR="008708C1">
        <w:rPr>
          <w:rFonts w:ascii="標楷體" w:eastAsia="標楷體" w:hAnsi="標楷體" w:hint="eastAsia"/>
          <w:b/>
          <w:sz w:val="28"/>
          <w:szCs w:val="28"/>
          <w:shd w:val="clear" w:color="auto" w:fill="FFFFFF" w:themeFill="background1"/>
        </w:rPr>
        <w:t>，</w:t>
      </w:r>
      <w:r w:rsidR="008708C1">
        <w:rPr>
          <w:rFonts w:ascii="標楷體" w:eastAsia="標楷體" w:hAnsi="標楷體"/>
          <w:b/>
          <w:sz w:val="28"/>
          <w:szCs w:val="28"/>
          <w:shd w:val="clear" w:color="auto" w:fill="FFFFFF" w:themeFill="background1"/>
        </w:rPr>
        <w:t>已達計畫目標</w:t>
      </w:r>
      <w:r w:rsidR="00CC42C7" w:rsidRPr="0012704A">
        <w:rPr>
          <w:rFonts w:ascii="標楷體" w:eastAsia="標楷體" w:hAnsi="標楷體" w:hint="eastAsia"/>
          <w:b/>
          <w:sz w:val="28"/>
          <w:szCs w:val="28"/>
          <w:shd w:val="clear" w:color="auto" w:fill="FFFFFF" w:themeFill="background1"/>
        </w:rPr>
        <w:t>，惟</w:t>
      </w:r>
      <w:r w:rsidR="008708C1">
        <w:rPr>
          <w:rFonts w:ascii="標楷體" w:eastAsia="標楷體" w:hAnsi="標楷體" w:hint="eastAsia"/>
          <w:b/>
          <w:sz w:val="28"/>
          <w:szCs w:val="28"/>
          <w:shd w:val="clear" w:color="auto" w:fill="FFFFFF" w:themeFill="background1"/>
        </w:rPr>
        <w:t>計畫</w:t>
      </w:r>
      <w:r w:rsidR="00CC42C7" w:rsidRPr="0012704A">
        <w:rPr>
          <w:rFonts w:ascii="標楷體" w:eastAsia="標楷體" w:hAnsi="標楷體" w:hint="eastAsia"/>
          <w:b/>
          <w:sz w:val="28"/>
          <w:szCs w:val="28"/>
          <w:shd w:val="clear" w:color="auto" w:fill="FFFFFF" w:themeFill="background1"/>
        </w:rPr>
        <w:t>目標僅設定</w:t>
      </w:r>
      <w:proofErr w:type="gramStart"/>
      <w:r w:rsidR="00CC42C7" w:rsidRPr="0012704A">
        <w:rPr>
          <w:rFonts w:ascii="標楷體" w:eastAsia="標楷體" w:hAnsi="標楷體" w:hint="eastAsia"/>
          <w:b/>
          <w:sz w:val="28"/>
          <w:szCs w:val="28"/>
          <w:shd w:val="clear" w:color="auto" w:fill="FFFFFF" w:themeFill="background1"/>
        </w:rPr>
        <w:t>2成</w:t>
      </w:r>
      <w:proofErr w:type="gramEnd"/>
      <w:r w:rsidR="00CC42C7" w:rsidRPr="0012704A">
        <w:rPr>
          <w:rFonts w:ascii="標楷體" w:eastAsia="標楷體" w:hAnsi="標楷體" w:hint="eastAsia"/>
          <w:b/>
          <w:sz w:val="28"/>
          <w:szCs w:val="28"/>
          <w:shd w:val="clear" w:color="auto" w:fill="FFFFFF" w:themeFill="background1"/>
        </w:rPr>
        <w:t>，遠低於</w:t>
      </w:r>
      <w:proofErr w:type="gramStart"/>
      <w:r w:rsidR="00CC42C7" w:rsidRPr="0012704A">
        <w:rPr>
          <w:rFonts w:ascii="標楷體" w:eastAsia="標楷體" w:hAnsi="標楷體" w:hint="eastAsia"/>
          <w:b/>
          <w:sz w:val="28"/>
          <w:szCs w:val="28"/>
          <w:shd w:val="clear" w:color="auto" w:fill="FFFFFF" w:themeFill="background1"/>
        </w:rPr>
        <w:t>勞動部職訓</w:t>
      </w:r>
      <w:proofErr w:type="gramEnd"/>
      <w:r w:rsidR="00CC42C7" w:rsidRPr="0012704A">
        <w:rPr>
          <w:rFonts w:ascii="標楷體" w:eastAsia="標楷體" w:hAnsi="標楷體" w:hint="eastAsia"/>
          <w:b/>
          <w:sz w:val="28"/>
          <w:szCs w:val="28"/>
          <w:shd w:val="clear" w:color="auto" w:fill="FFFFFF" w:themeFill="background1"/>
        </w:rPr>
        <w:t>計畫訓後就業率目標為</w:t>
      </w:r>
      <w:proofErr w:type="gramStart"/>
      <w:r w:rsidR="00CC42C7" w:rsidRPr="0012704A">
        <w:rPr>
          <w:rFonts w:ascii="標楷體" w:eastAsia="標楷體" w:hAnsi="標楷體" w:hint="eastAsia"/>
          <w:b/>
          <w:sz w:val="28"/>
          <w:szCs w:val="28"/>
          <w:shd w:val="clear" w:color="auto" w:fill="FFFFFF" w:themeFill="background1"/>
        </w:rPr>
        <w:t>7成</w:t>
      </w:r>
      <w:proofErr w:type="gramEnd"/>
      <w:r w:rsidR="00CC42C7" w:rsidRPr="0012704A">
        <w:rPr>
          <w:rFonts w:ascii="標楷體" w:eastAsia="標楷體" w:hAnsi="標楷體" w:hint="eastAsia"/>
          <w:b/>
          <w:sz w:val="28"/>
          <w:szCs w:val="28"/>
          <w:shd w:val="clear" w:color="auto" w:fill="FFFFFF" w:themeFill="background1"/>
        </w:rPr>
        <w:t>以上，允宜檢討改善</w:t>
      </w:r>
      <w:r w:rsidR="00CC42C7" w:rsidRPr="0012704A">
        <w:rPr>
          <w:rFonts w:ascii="標楷體" w:eastAsia="標楷體" w:hAnsi="標楷體" w:hint="eastAsia"/>
          <w:b/>
          <w:spacing w:val="-2"/>
          <w:sz w:val="28"/>
          <w:szCs w:val="28"/>
        </w:rPr>
        <w:t>：</w:t>
      </w:r>
      <w:r w:rsidR="00CC42C7" w:rsidRPr="0012704A">
        <w:rPr>
          <w:rFonts w:ascii="標楷體" w:eastAsia="標楷體" w:hAnsi="標楷體" w:hint="eastAsia"/>
          <w:spacing w:val="-2"/>
          <w:sz w:val="28"/>
          <w:szCs w:val="28"/>
          <w:shd w:val="clear" w:color="auto" w:fill="FFFFFF" w:themeFill="background1"/>
        </w:rPr>
        <w:t>數</w:t>
      </w:r>
      <w:r w:rsidR="000F5B0C" w:rsidRPr="0012704A">
        <w:rPr>
          <w:rFonts w:ascii="標楷體" w:eastAsia="標楷體" w:hAnsi="標楷體" w:hint="eastAsia"/>
          <w:spacing w:val="-2"/>
          <w:sz w:val="28"/>
          <w:szCs w:val="28"/>
          <w:shd w:val="clear" w:color="auto" w:fill="FFFFFF" w:themeFill="background1"/>
        </w:rPr>
        <w:t>位發展</w:t>
      </w:r>
      <w:r w:rsidR="00CC42C7" w:rsidRPr="0012704A">
        <w:rPr>
          <w:rFonts w:ascii="標楷體" w:eastAsia="標楷體" w:hAnsi="標楷體" w:hint="eastAsia"/>
          <w:spacing w:val="-2"/>
          <w:sz w:val="28"/>
          <w:szCs w:val="28"/>
          <w:shd w:val="clear" w:color="auto" w:fill="FFFFFF" w:themeFill="background1"/>
        </w:rPr>
        <w:t>部數位產業署（下稱數產署）為協助中小微企業解決因數位轉型所面臨數位人才缺口問題，辦理數位青年T大使推動計畫</w:t>
      </w:r>
      <w:r w:rsidR="00CC42C7" w:rsidRPr="0012704A">
        <w:rPr>
          <w:rFonts w:ascii="標楷體" w:eastAsia="標楷體" w:hAnsi="標楷體"/>
          <w:spacing w:val="-2"/>
          <w:sz w:val="28"/>
          <w:szCs w:val="28"/>
          <w:shd w:val="clear" w:color="auto" w:fill="FFFFFF" w:themeFill="background1"/>
        </w:rPr>
        <w:t>（</w:t>
      </w:r>
      <w:r w:rsidR="00CC42C7" w:rsidRPr="0012704A">
        <w:rPr>
          <w:rFonts w:ascii="標楷體" w:eastAsia="標楷體" w:hAnsi="標楷體" w:hint="eastAsia"/>
          <w:spacing w:val="-2"/>
          <w:sz w:val="28"/>
          <w:szCs w:val="28"/>
          <w:shd w:val="clear" w:color="auto" w:fill="FFFFFF" w:themeFill="background1"/>
        </w:rPr>
        <w:t>下稱T大使計畫</w:t>
      </w:r>
      <w:r w:rsidR="00CC42C7" w:rsidRPr="0012704A">
        <w:rPr>
          <w:rFonts w:ascii="標楷體" w:eastAsia="標楷體" w:hAnsi="標楷體"/>
          <w:spacing w:val="-2"/>
          <w:sz w:val="28"/>
          <w:szCs w:val="28"/>
          <w:shd w:val="clear" w:color="auto" w:fill="FFFFFF" w:themeFill="background1"/>
        </w:rPr>
        <w:t>）</w:t>
      </w:r>
      <w:r w:rsidR="00CC42C7" w:rsidRPr="0012704A">
        <w:rPr>
          <w:rFonts w:ascii="標楷體" w:eastAsia="標楷體" w:hAnsi="標楷體" w:hint="eastAsia"/>
          <w:spacing w:val="-2"/>
          <w:sz w:val="28"/>
          <w:szCs w:val="28"/>
          <w:shd w:val="clear" w:color="auto" w:fill="FFFFFF" w:themeFill="background1"/>
        </w:rPr>
        <w:t>培育大專校院以上學歷且於近3年</w:t>
      </w:r>
      <w:r w:rsidR="00CC42C7" w:rsidRPr="0012704A">
        <w:rPr>
          <w:rFonts w:ascii="標楷體" w:eastAsia="標楷體" w:hAnsi="標楷體"/>
          <w:spacing w:val="-2"/>
          <w:sz w:val="28"/>
          <w:szCs w:val="28"/>
          <w:shd w:val="clear" w:color="auto" w:fill="FFFFFF" w:themeFill="background1"/>
        </w:rPr>
        <w:t>（</w:t>
      </w:r>
      <w:r w:rsidR="00CC42C7" w:rsidRPr="0012704A">
        <w:rPr>
          <w:rFonts w:ascii="標楷體" w:eastAsia="標楷體" w:hAnsi="標楷體" w:hint="eastAsia"/>
          <w:spacing w:val="-2"/>
          <w:sz w:val="28"/>
          <w:szCs w:val="28"/>
          <w:shd w:val="clear" w:color="auto" w:fill="FFFFFF" w:themeFill="background1"/>
        </w:rPr>
        <w:t>含應屆</w:t>
      </w:r>
      <w:r w:rsidR="00CC42C7" w:rsidRPr="0012704A">
        <w:rPr>
          <w:rFonts w:ascii="標楷體" w:eastAsia="標楷體" w:hAnsi="標楷體"/>
          <w:spacing w:val="-2"/>
          <w:sz w:val="28"/>
          <w:szCs w:val="28"/>
          <w:shd w:val="clear" w:color="auto" w:fill="FFFFFF" w:themeFill="background1"/>
        </w:rPr>
        <w:t>）</w:t>
      </w:r>
      <w:r w:rsidR="00CC42C7" w:rsidRPr="0012704A">
        <w:rPr>
          <w:rFonts w:ascii="標楷體" w:eastAsia="標楷體" w:hAnsi="標楷體" w:hint="eastAsia"/>
          <w:spacing w:val="-2"/>
          <w:sz w:val="28"/>
          <w:szCs w:val="28"/>
          <w:shd w:val="clear" w:color="auto" w:fill="FFFFFF" w:themeFill="background1"/>
        </w:rPr>
        <w:t>畢業之未就業或欲轉職青年，透過參與企業實作訓練，養成跨領域且具備生成</w:t>
      </w:r>
      <w:r w:rsidR="00CC42C7" w:rsidRPr="005629AE">
        <w:rPr>
          <w:rFonts w:ascii="標楷體" w:eastAsia="標楷體" w:hAnsi="標楷體" w:hint="eastAsia"/>
          <w:spacing w:val="-2"/>
          <w:sz w:val="28"/>
          <w:szCs w:val="28"/>
          <w:shd w:val="clear" w:color="auto" w:fill="FFFFFF" w:themeFill="background1"/>
        </w:rPr>
        <w:t>式AI、資訊安全及科技行銷等數位技能人才，計畫目標為每年完成招募、培育數位青年500人、增加就業100人（就業率20％）等。112及</w:t>
      </w:r>
      <w:proofErr w:type="gramStart"/>
      <w:r w:rsidR="00CC42C7" w:rsidRPr="005629AE">
        <w:rPr>
          <w:rFonts w:ascii="標楷體" w:eastAsia="標楷體" w:hAnsi="標楷體" w:hint="eastAsia"/>
          <w:spacing w:val="-2"/>
          <w:sz w:val="28"/>
          <w:szCs w:val="28"/>
          <w:shd w:val="clear" w:color="auto" w:fill="FFFFFF" w:themeFill="background1"/>
        </w:rPr>
        <w:t>113</w:t>
      </w:r>
      <w:proofErr w:type="gramEnd"/>
      <w:r w:rsidR="00CC42C7" w:rsidRPr="005629AE">
        <w:rPr>
          <w:rFonts w:ascii="標楷體" w:eastAsia="標楷體" w:hAnsi="標楷體" w:hint="eastAsia"/>
          <w:spacing w:val="-2"/>
          <w:sz w:val="28"/>
          <w:szCs w:val="28"/>
          <w:shd w:val="clear" w:color="auto" w:fill="FFFFFF" w:themeFill="background1"/>
        </w:rPr>
        <w:t>年度T大使計畫招募人數共計1</w:t>
      </w:r>
      <w:r w:rsidR="00CC42C7" w:rsidRPr="005629AE">
        <w:rPr>
          <w:rFonts w:ascii="標楷體" w:eastAsia="標楷體" w:hAnsi="標楷體"/>
          <w:spacing w:val="-2"/>
          <w:sz w:val="28"/>
          <w:szCs w:val="28"/>
          <w:shd w:val="clear" w:color="auto" w:fill="FFFFFF" w:themeFill="background1"/>
        </w:rPr>
        <w:t>,079</w:t>
      </w:r>
      <w:r w:rsidR="00CC42C7" w:rsidRPr="005629AE">
        <w:rPr>
          <w:rFonts w:ascii="標楷體" w:eastAsia="標楷體" w:hAnsi="標楷體" w:hint="eastAsia"/>
          <w:spacing w:val="-2"/>
          <w:sz w:val="28"/>
          <w:szCs w:val="28"/>
          <w:shd w:val="clear" w:color="auto" w:fill="FFFFFF" w:themeFill="background1"/>
        </w:rPr>
        <w:t>人，實際完成培育訓練之青年共計939人。</w:t>
      </w:r>
      <w:proofErr w:type="gramStart"/>
      <w:r w:rsidR="00CC42C7" w:rsidRPr="005629AE">
        <w:rPr>
          <w:rFonts w:ascii="標楷體" w:eastAsia="標楷體" w:hAnsi="標楷體" w:hint="eastAsia"/>
          <w:spacing w:val="-2"/>
          <w:sz w:val="28"/>
          <w:szCs w:val="28"/>
          <w:shd w:val="clear" w:color="auto" w:fill="FFFFFF" w:themeFill="background1"/>
        </w:rPr>
        <w:t>數產署</w:t>
      </w:r>
      <w:proofErr w:type="gramEnd"/>
      <w:r w:rsidR="00CC42C7" w:rsidRPr="005629AE">
        <w:rPr>
          <w:rFonts w:ascii="標楷體" w:eastAsia="標楷體" w:hAnsi="標楷體" w:hint="eastAsia"/>
          <w:spacing w:val="-2"/>
          <w:sz w:val="28"/>
          <w:szCs w:val="28"/>
          <w:shd w:val="clear" w:color="auto" w:fill="FFFFFF" w:themeFill="background1"/>
        </w:rPr>
        <w:t>自112年起，以問卷方式追蹤調查T大使計畫完訓青年培育成效，其中112及</w:t>
      </w:r>
      <w:proofErr w:type="gramStart"/>
      <w:r w:rsidR="00CC42C7" w:rsidRPr="005629AE">
        <w:rPr>
          <w:rFonts w:ascii="標楷體" w:eastAsia="標楷體" w:hAnsi="標楷體" w:hint="eastAsia"/>
          <w:spacing w:val="-2"/>
          <w:sz w:val="28"/>
          <w:szCs w:val="28"/>
          <w:shd w:val="clear" w:color="auto" w:fill="FFFFFF" w:themeFill="background1"/>
        </w:rPr>
        <w:t>113</w:t>
      </w:r>
      <w:proofErr w:type="gramEnd"/>
      <w:r w:rsidR="00CC42C7" w:rsidRPr="005629AE">
        <w:rPr>
          <w:rFonts w:ascii="標楷體" w:eastAsia="標楷體" w:hAnsi="標楷體" w:hint="eastAsia"/>
          <w:spacing w:val="-2"/>
          <w:sz w:val="28"/>
          <w:szCs w:val="28"/>
          <w:shd w:val="clear" w:color="auto" w:fill="FFFFFF" w:themeFill="background1"/>
        </w:rPr>
        <w:t>年度完訓青年</w:t>
      </w:r>
      <w:proofErr w:type="gramStart"/>
      <w:r w:rsidR="00CC42C7" w:rsidRPr="005629AE">
        <w:rPr>
          <w:rFonts w:ascii="標楷體" w:eastAsia="標楷體" w:hAnsi="標楷體" w:hint="eastAsia"/>
          <w:spacing w:val="-2"/>
          <w:sz w:val="28"/>
          <w:szCs w:val="28"/>
          <w:shd w:val="clear" w:color="auto" w:fill="FFFFFF" w:themeFill="background1"/>
        </w:rPr>
        <w:t>訓</w:t>
      </w:r>
      <w:proofErr w:type="gramEnd"/>
      <w:r w:rsidR="00CC42C7" w:rsidRPr="005629AE">
        <w:rPr>
          <w:rFonts w:ascii="標楷體" w:eastAsia="標楷體" w:hAnsi="標楷體" w:hint="eastAsia"/>
          <w:spacing w:val="-2"/>
          <w:sz w:val="28"/>
          <w:szCs w:val="28"/>
          <w:shd w:val="clear" w:color="auto" w:fill="FFFFFF" w:themeFill="background1"/>
        </w:rPr>
        <w:t>後3個月內之就業率分別為42.63％及</w:t>
      </w:r>
      <w:r w:rsidR="008F7DB8">
        <w:rPr>
          <w:rFonts w:ascii="標楷體" w:eastAsia="標楷體" w:hAnsi="標楷體"/>
          <w:spacing w:val="-2"/>
          <w:sz w:val="28"/>
          <w:szCs w:val="28"/>
          <w:shd w:val="clear" w:color="auto" w:fill="FFFFFF" w:themeFill="background1"/>
        </w:rPr>
        <w:t>40.96</w:t>
      </w:r>
      <w:r w:rsidR="00CC42C7" w:rsidRPr="005629AE">
        <w:rPr>
          <w:rFonts w:ascii="標楷體" w:eastAsia="標楷體" w:hAnsi="標楷體" w:hint="eastAsia"/>
          <w:spacing w:val="-2"/>
          <w:sz w:val="28"/>
          <w:szCs w:val="28"/>
          <w:shd w:val="clear" w:color="auto" w:fill="FFFFFF" w:themeFill="background1"/>
        </w:rPr>
        <w:t>％，已達計畫預期就業率20％之目標，惟相較勞動力發展署辦理青年</w:t>
      </w:r>
      <w:proofErr w:type="gramStart"/>
      <w:r w:rsidR="00CC42C7" w:rsidRPr="00EA71D6">
        <w:rPr>
          <w:rFonts w:ascii="標楷體" w:eastAsia="標楷體" w:hAnsi="標楷體" w:hint="eastAsia"/>
          <w:sz w:val="28"/>
          <w:szCs w:val="28"/>
          <w:shd w:val="clear" w:color="auto" w:fill="FFFFFF" w:themeFill="background1"/>
        </w:rPr>
        <w:t>職訓專班</w:t>
      </w:r>
      <w:proofErr w:type="gramEnd"/>
      <w:r w:rsidR="00CC42C7" w:rsidRPr="00EA71D6">
        <w:rPr>
          <w:rFonts w:ascii="標楷體" w:eastAsia="標楷體" w:hAnsi="標楷體" w:hint="eastAsia"/>
          <w:sz w:val="28"/>
          <w:szCs w:val="28"/>
          <w:shd w:val="clear" w:color="auto" w:fill="FFFFFF" w:themeFill="background1"/>
        </w:rPr>
        <w:t>計畫所訂定之就業率目標，為訓後3個月內（不含提前就業）達70％以上</w:t>
      </w:r>
      <w:r w:rsidR="00CC42C7" w:rsidRPr="005629AE">
        <w:rPr>
          <w:rFonts w:ascii="標楷體" w:eastAsia="標楷體" w:hAnsi="標楷體" w:hint="eastAsia"/>
          <w:spacing w:val="-2"/>
          <w:sz w:val="28"/>
          <w:szCs w:val="28"/>
          <w:shd w:val="clear" w:color="auto" w:fill="FFFFFF" w:themeFill="background1"/>
        </w:rPr>
        <w:t>，或產業新尖兵計畫（109至112年度）之訓後1年以上平均就業率達80％以上等，T大使計畫所設定之就業率目標似過於保守，經函</w:t>
      </w:r>
      <w:proofErr w:type="gramStart"/>
      <w:r w:rsidR="00CC42C7" w:rsidRPr="005629AE">
        <w:rPr>
          <w:rFonts w:ascii="標楷體" w:eastAsia="標楷體" w:hAnsi="標楷體" w:hint="eastAsia"/>
          <w:spacing w:val="-2"/>
          <w:sz w:val="28"/>
          <w:szCs w:val="28"/>
          <w:shd w:val="clear" w:color="auto" w:fill="FFFFFF" w:themeFill="background1"/>
        </w:rPr>
        <w:t>請數產署</w:t>
      </w:r>
      <w:proofErr w:type="gramEnd"/>
      <w:r w:rsidR="00CC42C7" w:rsidRPr="005629AE">
        <w:rPr>
          <w:rFonts w:ascii="標楷體" w:eastAsia="標楷體" w:hAnsi="標楷體" w:hint="eastAsia"/>
          <w:spacing w:val="-2"/>
          <w:sz w:val="28"/>
          <w:szCs w:val="28"/>
          <w:shd w:val="clear" w:color="auto" w:fill="FFFFFF" w:themeFill="background1"/>
        </w:rPr>
        <w:t>注意檢討改善，以提升計畫效益。</w:t>
      </w:r>
      <w:proofErr w:type="gramStart"/>
      <w:r w:rsidR="00CC42C7" w:rsidRPr="005629AE">
        <w:rPr>
          <w:rFonts w:ascii="標楷體" w:eastAsia="標楷體" w:hAnsi="標楷體" w:hint="eastAsia"/>
          <w:spacing w:val="-2"/>
          <w:sz w:val="28"/>
          <w:szCs w:val="28"/>
          <w:shd w:val="clear" w:color="auto" w:fill="FFFFFF" w:themeFill="background1"/>
        </w:rPr>
        <w:t>【</w:t>
      </w:r>
      <w:proofErr w:type="gramEnd"/>
      <w:r w:rsidR="00CC42C7" w:rsidRPr="00EC5C79">
        <w:rPr>
          <w:rFonts w:ascii="標楷體" w:eastAsia="標楷體" w:hAnsi="標楷體" w:hint="eastAsia"/>
          <w:sz w:val="28"/>
          <w:szCs w:val="28"/>
          <w:shd w:val="clear" w:color="auto" w:fill="FFFFFF" w:themeFill="background1"/>
        </w:rPr>
        <w:t>詳總決算審</w:t>
      </w:r>
      <w:r w:rsidR="00513A55" w:rsidRPr="00EC5C79">
        <w:rPr>
          <w:rFonts w:ascii="標楷體" w:eastAsia="標楷體" w:hAnsi="標楷體" w:hint="eastAsia"/>
          <w:sz w:val="28"/>
          <w:szCs w:val="28"/>
          <w:shd w:val="clear" w:color="auto" w:fill="FFFFFF" w:themeFill="background1"/>
        </w:rPr>
        <w:t>核</w:t>
      </w:r>
      <w:r w:rsidR="00CC42C7" w:rsidRPr="00EC5C79">
        <w:rPr>
          <w:rFonts w:ascii="標楷體" w:eastAsia="標楷體" w:hAnsi="標楷體" w:hint="eastAsia"/>
          <w:sz w:val="28"/>
          <w:szCs w:val="28"/>
          <w:shd w:val="clear" w:color="auto" w:fill="FFFFFF" w:themeFill="background1"/>
        </w:rPr>
        <w:t>報告</w:t>
      </w:r>
      <w:proofErr w:type="gramStart"/>
      <w:r w:rsidR="00CC42C7" w:rsidRPr="00EC5C79">
        <w:rPr>
          <w:rFonts w:ascii="標楷體" w:eastAsia="標楷體" w:hAnsi="標楷體" w:hint="eastAsia"/>
          <w:sz w:val="28"/>
          <w:szCs w:val="28"/>
          <w:shd w:val="clear" w:color="auto" w:fill="FFFFFF" w:themeFill="background1"/>
        </w:rPr>
        <w:t>第2冊丙</w:t>
      </w:r>
      <w:proofErr w:type="gramEnd"/>
      <w:r w:rsidR="00CC42C7" w:rsidRPr="00EC5C79">
        <w:rPr>
          <w:rFonts w:ascii="標楷體" w:eastAsia="標楷體" w:hAnsi="標楷體" w:hint="eastAsia"/>
          <w:sz w:val="28"/>
          <w:szCs w:val="28"/>
          <w:shd w:val="clear" w:color="auto" w:fill="FFFFFF" w:themeFill="background1"/>
        </w:rPr>
        <w:t>、貳拾、數位發展部主管項下重要</w:t>
      </w:r>
      <w:r w:rsidR="00CC42C7" w:rsidRPr="005629AE">
        <w:rPr>
          <w:rFonts w:ascii="標楷體" w:eastAsia="標楷體" w:hAnsi="標楷體" w:hint="eastAsia"/>
          <w:spacing w:val="-2"/>
          <w:sz w:val="28"/>
          <w:szCs w:val="28"/>
          <w:shd w:val="clear" w:color="auto" w:fill="FFFFFF" w:themeFill="background1"/>
        </w:rPr>
        <w:t>審核意見（</w:t>
      </w:r>
      <w:r w:rsidR="008708C1">
        <w:rPr>
          <w:rFonts w:ascii="標楷體" w:eastAsia="標楷體" w:hAnsi="標楷體" w:hint="eastAsia"/>
          <w:spacing w:val="-2"/>
          <w:sz w:val="28"/>
          <w:szCs w:val="28"/>
          <w:shd w:val="clear" w:color="auto" w:fill="FFFFFF" w:themeFill="background1"/>
        </w:rPr>
        <w:t>七</w:t>
      </w:r>
      <w:r w:rsidR="00CC42C7" w:rsidRPr="005629AE">
        <w:rPr>
          <w:rFonts w:ascii="標楷體" w:eastAsia="標楷體" w:hAnsi="標楷體" w:hint="eastAsia"/>
          <w:spacing w:val="-2"/>
          <w:sz w:val="28"/>
          <w:szCs w:val="28"/>
          <w:shd w:val="clear" w:color="auto" w:fill="FFFFFF" w:themeFill="background1"/>
        </w:rPr>
        <w:t>）1.】</w:t>
      </w:r>
    </w:p>
    <w:p w14:paraId="60AED76F" w14:textId="48281A0E" w:rsidR="00FD5F41" w:rsidRPr="005629AE" w:rsidRDefault="00F175C2" w:rsidP="00191F09">
      <w:pPr>
        <w:pStyle w:val="1"/>
        <w:overflowPunct w:val="0"/>
        <w:spacing w:line="476" w:lineRule="exact"/>
        <w:ind w:firstLine="1261"/>
        <w:rPr>
          <w:sz w:val="28"/>
          <w:szCs w:val="28"/>
        </w:rPr>
      </w:pPr>
      <w:r w:rsidRPr="000F5B0C">
        <w:rPr>
          <w:rFonts w:cs="全字庫正楷體"/>
          <w:b/>
          <w:bCs w:val="0"/>
          <w:kern w:val="0"/>
          <w:sz w:val="28"/>
          <w:szCs w:val="28"/>
        </w:rPr>
        <w:t>5</w:t>
      </w:r>
      <w:r w:rsidR="00CC42C7" w:rsidRPr="000F5B0C">
        <w:rPr>
          <w:rFonts w:cs="全字庫正楷體" w:hint="eastAsia"/>
          <w:b/>
          <w:bCs w:val="0"/>
          <w:kern w:val="28"/>
          <w:sz w:val="28"/>
          <w:szCs w:val="32"/>
        </w:rPr>
        <w:t xml:space="preserve">.　</w:t>
      </w:r>
      <w:r w:rsidR="00460117" w:rsidRPr="000F5B0C">
        <w:rPr>
          <w:rFonts w:cs="全字庫正楷體" w:hint="eastAsia"/>
          <w:b/>
          <w:bCs w:val="0"/>
          <w:kern w:val="28"/>
          <w:sz w:val="28"/>
          <w:szCs w:val="32"/>
        </w:rPr>
        <w:t>國</w:t>
      </w:r>
      <w:r w:rsidR="000F5B0C" w:rsidRPr="000F5B0C">
        <w:rPr>
          <w:rFonts w:cs="全字庫正楷體" w:hint="eastAsia"/>
          <w:b/>
          <w:bCs w:val="0"/>
          <w:kern w:val="28"/>
          <w:sz w:val="28"/>
          <w:szCs w:val="32"/>
        </w:rPr>
        <w:t>科會</w:t>
      </w:r>
      <w:r w:rsidR="00CC42C7" w:rsidRPr="000F5B0C">
        <w:rPr>
          <w:rFonts w:cs="全字庫正楷體" w:hint="eastAsia"/>
          <w:b/>
          <w:bCs w:val="0"/>
          <w:kern w:val="28"/>
          <w:sz w:val="28"/>
          <w:szCs w:val="32"/>
        </w:rPr>
        <w:t>推動半導體高階人才養成計畫，高達</w:t>
      </w:r>
      <w:proofErr w:type="gramStart"/>
      <w:r w:rsidR="00CC42C7" w:rsidRPr="000F5B0C">
        <w:rPr>
          <w:rFonts w:cs="全字庫正楷體" w:hint="eastAsia"/>
          <w:b/>
          <w:bCs w:val="0"/>
          <w:kern w:val="28"/>
          <w:sz w:val="28"/>
          <w:szCs w:val="32"/>
        </w:rPr>
        <w:t>4成</w:t>
      </w:r>
      <w:proofErr w:type="gramEnd"/>
      <w:r w:rsidR="00CC42C7" w:rsidRPr="000F5B0C">
        <w:rPr>
          <w:rFonts w:cs="全字庫正楷體" w:hint="eastAsia"/>
          <w:b/>
          <w:bCs w:val="0"/>
          <w:kern w:val="28"/>
          <w:sz w:val="28"/>
          <w:szCs w:val="32"/>
        </w:rPr>
        <w:t>餘補助計畫使用額度未及核定額度之半數，或計畫結束後未提出結案報告，允宜檢討改善：</w:t>
      </w:r>
      <w:r w:rsidR="00460117" w:rsidRPr="000F5B0C">
        <w:rPr>
          <w:rFonts w:hAnsi="標楷體" w:cs="全字庫正楷體" w:hint="eastAsia"/>
          <w:sz w:val="28"/>
          <w:szCs w:val="32"/>
        </w:rPr>
        <w:t>國科會</w:t>
      </w:r>
      <w:r w:rsidR="00CC42C7" w:rsidRPr="000F5B0C">
        <w:rPr>
          <w:rFonts w:hint="eastAsia"/>
          <w:sz w:val="28"/>
          <w:szCs w:val="28"/>
        </w:rPr>
        <w:t>為培訓產業所需之高階人才，引導進入產業，協助企業創新發展，辦理重點產業高階人才培訓計畫，執</w:t>
      </w:r>
      <w:r w:rsidR="00CC42C7" w:rsidRPr="005629AE">
        <w:rPr>
          <w:rFonts w:hint="eastAsia"/>
          <w:sz w:val="28"/>
          <w:szCs w:val="28"/>
        </w:rPr>
        <w:t>行期間為110至114年度，補助財團法人國家實驗研究院台灣半導體研究中心（下稱半導體中心）推動高階人才養成計畫（Joint Developed Project, JDP），透過核給半導體中心之儀器設備使用費，鼓勵各大學校院教授從事前瞻奈米元件技術開發，以培育半導體高階人才，110至113年度核定補助件數介於57件至93件</w:t>
      </w:r>
      <w:proofErr w:type="gramStart"/>
      <w:r w:rsidR="00CC42C7" w:rsidRPr="005629AE">
        <w:rPr>
          <w:rFonts w:hint="eastAsia"/>
          <w:sz w:val="28"/>
          <w:szCs w:val="28"/>
        </w:rPr>
        <w:t>之間</w:t>
      </w:r>
      <w:r w:rsidR="001A15EA" w:rsidRPr="005629AE">
        <w:rPr>
          <w:rFonts w:hint="eastAsia"/>
          <w:sz w:val="28"/>
          <w:szCs w:val="28"/>
        </w:rPr>
        <w:t>，</w:t>
      </w:r>
      <w:proofErr w:type="gramEnd"/>
      <w:r w:rsidR="001A15EA" w:rsidRPr="005629AE">
        <w:rPr>
          <w:rFonts w:hint="eastAsia"/>
          <w:sz w:val="28"/>
          <w:szCs w:val="28"/>
        </w:rPr>
        <w:t>總計2</w:t>
      </w:r>
      <w:r w:rsidR="001A15EA" w:rsidRPr="005629AE">
        <w:rPr>
          <w:sz w:val="28"/>
          <w:szCs w:val="28"/>
        </w:rPr>
        <w:t>69</w:t>
      </w:r>
      <w:r w:rsidR="001A15EA" w:rsidRPr="005629AE">
        <w:rPr>
          <w:rFonts w:hint="eastAsia"/>
          <w:sz w:val="28"/>
          <w:szCs w:val="28"/>
        </w:rPr>
        <w:t>件</w:t>
      </w:r>
      <w:r w:rsidR="00CC42C7" w:rsidRPr="005629AE">
        <w:rPr>
          <w:rFonts w:hint="eastAsia"/>
          <w:sz w:val="28"/>
          <w:szCs w:val="28"/>
        </w:rPr>
        <w:t>，補助額度各為6,093萬元、4,092萬元、4,822萬元及7,631萬元，實際使用額度分別為2,836萬餘元、3,340萬餘元、3,411萬餘元及5,817萬餘元，使用率介於</w:t>
      </w:r>
      <w:r w:rsidR="000F5B0C" w:rsidRPr="005629AE">
        <w:rPr>
          <w:rFonts w:hint="eastAsia"/>
          <w:sz w:val="28"/>
          <w:szCs w:val="28"/>
        </w:rPr>
        <w:t>46.56％至81.63％之間。經查，110至113</w:t>
      </w:r>
      <w:r w:rsidR="00CC42C7" w:rsidRPr="005629AE">
        <w:rPr>
          <w:rFonts w:hint="eastAsia"/>
          <w:sz w:val="28"/>
          <w:szCs w:val="28"/>
        </w:rPr>
        <w:t>年度計有115件補助案件（占42.75％）實際使用額度未及核定額度之半數，</w:t>
      </w:r>
      <w:r w:rsidR="00CC42C7" w:rsidRPr="005629AE">
        <w:rPr>
          <w:rFonts w:hint="eastAsia"/>
          <w:sz w:val="28"/>
          <w:szCs w:val="28"/>
        </w:rPr>
        <w:lastRenderedPageBreak/>
        <w:t>其中24件使用額度為零，據說明主要係因教授優先執行其他補助計畫所致；另因半導體中心未規範受補助者應於計畫結束後提出結案報告，致110至113年度計有110件補助案件（占40.89％）未有結案報告，經函請國科會檢討改善。</w:t>
      </w:r>
      <w:r w:rsidR="00CC42C7" w:rsidRPr="005629AE">
        <w:rPr>
          <w:sz w:val="28"/>
          <w:szCs w:val="28"/>
        </w:rPr>
        <w:t>【詳中央政府前瞻基礎建設計畫第</w:t>
      </w:r>
      <w:r w:rsidR="00CC42C7" w:rsidRPr="005629AE">
        <w:rPr>
          <w:rFonts w:hint="eastAsia"/>
          <w:sz w:val="28"/>
          <w:szCs w:val="28"/>
        </w:rPr>
        <w:t>4</w:t>
      </w:r>
      <w:r w:rsidR="00CC42C7" w:rsidRPr="005629AE">
        <w:rPr>
          <w:sz w:val="28"/>
          <w:szCs w:val="28"/>
        </w:rPr>
        <w:t>期特別決算審核報告甲、參、</w:t>
      </w:r>
      <w:r w:rsidR="00CC42C7" w:rsidRPr="005629AE">
        <w:rPr>
          <w:rFonts w:hint="eastAsia"/>
          <w:sz w:val="28"/>
          <w:szCs w:val="28"/>
        </w:rPr>
        <w:t>九</w:t>
      </w:r>
      <w:r w:rsidR="00CC42C7" w:rsidRPr="005629AE">
        <w:rPr>
          <w:sz w:val="28"/>
          <w:szCs w:val="28"/>
        </w:rPr>
        <w:t>、</w:t>
      </w:r>
      <w:r w:rsidR="00CC42C7" w:rsidRPr="005629AE">
        <w:rPr>
          <w:rFonts w:hint="eastAsia"/>
          <w:sz w:val="28"/>
          <w:szCs w:val="28"/>
        </w:rPr>
        <w:t>人才培育促進就業建設</w:t>
      </w:r>
      <w:r w:rsidR="00CC42C7" w:rsidRPr="005629AE">
        <w:rPr>
          <w:sz w:val="28"/>
          <w:szCs w:val="28"/>
        </w:rPr>
        <w:t>項下重要審核意見（</w:t>
      </w:r>
      <w:r w:rsidR="008708C1">
        <w:rPr>
          <w:sz w:val="28"/>
          <w:szCs w:val="28"/>
        </w:rPr>
        <w:t>二</w:t>
      </w:r>
      <w:r w:rsidR="00CC42C7" w:rsidRPr="005629AE">
        <w:rPr>
          <w:sz w:val="28"/>
          <w:szCs w:val="28"/>
        </w:rPr>
        <w:t>）】</w:t>
      </w:r>
    </w:p>
    <w:p w14:paraId="463B3190" w14:textId="752958E5" w:rsidR="00E340F6" w:rsidRPr="005629AE" w:rsidRDefault="00E340F6" w:rsidP="00191F09">
      <w:pPr>
        <w:overflowPunct w:val="0"/>
        <w:adjustRightInd w:val="0"/>
        <w:snapToGrid w:val="0"/>
        <w:spacing w:beforeLines="20" w:before="72" w:afterLines="20" w:after="72" w:line="490" w:lineRule="exact"/>
        <w:ind w:firstLineChars="200" w:firstLine="641"/>
        <w:jc w:val="both"/>
        <w:outlineLvl w:val="2"/>
        <w:rPr>
          <w:rFonts w:ascii="標楷體" w:eastAsia="標楷體" w:hAnsi="標楷體" w:cs="全字庫正楷體"/>
          <w:b/>
          <w:sz w:val="32"/>
          <w:szCs w:val="32"/>
        </w:rPr>
      </w:pPr>
      <w:r w:rsidRPr="005629AE">
        <w:rPr>
          <w:rFonts w:ascii="標楷體" w:eastAsia="標楷體" w:hAnsi="標楷體" w:cs="全字庫正楷體" w:hint="eastAsia"/>
          <w:b/>
          <w:sz w:val="32"/>
          <w:szCs w:val="32"/>
        </w:rPr>
        <w:t>（</w:t>
      </w:r>
      <w:r w:rsidR="00EB2A12" w:rsidRPr="005629AE">
        <w:rPr>
          <w:rFonts w:ascii="標楷體" w:eastAsia="標楷體" w:hAnsi="標楷體" w:cs="全字庫正楷體" w:hint="eastAsia"/>
          <w:b/>
          <w:sz w:val="32"/>
          <w:szCs w:val="32"/>
        </w:rPr>
        <w:t>四</w:t>
      </w:r>
      <w:r w:rsidRPr="005629AE">
        <w:rPr>
          <w:rFonts w:ascii="標楷體" w:eastAsia="標楷體" w:hAnsi="標楷體" w:cs="全字庫正楷體" w:hint="eastAsia"/>
          <w:b/>
          <w:sz w:val="32"/>
          <w:szCs w:val="32"/>
        </w:rPr>
        <w:t>）　招收國際學生</w:t>
      </w:r>
      <w:r w:rsidR="00FD5F41" w:rsidRPr="005629AE">
        <w:rPr>
          <w:rFonts w:ascii="標楷體" w:eastAsia="標楷體" w:hAnsi="標楷體" w:cs="全字庫正楷體" w:hint="eastAsia"/>
          <w:b/>
          <w:sz w:val="32"/>
          <w:szCs w:val="32"/>
        </w:rPr>
        <w:t>及</w:t>
      </w:r>
      <w:r w:rsidR="002D12F6" w:rsidRPr="005629AE">
        <w:rPr>
          <w:rFonts w:ascii="標楷體" w:eastAsia="標楷體" w:hAnsi="標楷體" w:cs="全字庫正楷體" w:hint="eastAsia"/>
          <w:b/>
          <w:sz w:val="32"/>
          <w:szCs w:val="32"/>
        </w:rPr>
        <w:t>提升</w:t>
      </w:r>
      <w:r w:rsidR="00FD5F41" w:rsidRPr="005629AE">
        <w:rPr>
          <w:rFonts w:ascii="標楷體" w:eastAsia="標楷體" w:hAnsi="標楷體" w:cs="全字庫正楷體" w:hint="eastAsia"/>
          <w:b/>
          <w:sz w:val="32"/>
          <w:szCs w:val="32"/>
        </w:rPr>
        <w:t>雙語能力</w:t>
      </w:r>
      <w:r w:rsidRPr="005629AE">
        <w:rPr>
          <w:rFonts w:ascii="標楷體" w:eastAsia="標楷體" w:hAnsi="標楷體" w:cs="全字庫正楷體" w:hint="eastAsia"/>
          <w:b/>
          <w:sz w:val="32"/>
          <w:szCs w:val="32"/>
        </w:rPr>
        <w:t>面向</w:t>
      </w:r>
    </w:p>
    <w:p w14:paraId="67E9402B" w14:textId="00F672F4" w:rsidR="00E340F6" w:rsidRPr="0012704A" w:rsidRDefault="00E340F6" w:rsidP="00191F09">
      <w:pPr>
        <w:pStyle w:val="1"/>
        <w:overflowPunct w:val="0"/>
        <w:spacing w:line="476" w:lineRule="exact"/>
        <w:ind w:firstLine="1261"/>
        <w:outlineLvl w:val="3"/>
        <w:rPr>
          <w:rFonts w:hAnsi="標楷體" w:cs="全字庫正楷體"/>
          <w:bCs w:val="0"/>
          <w:kern w:val="0"/>
          <w:sz w:val="28"/>
          <w:szCs w:val="28"/>
        </w:rPr>
      </w:pPr>
      <w:r w:rsidRPr="005629AE">
        <w:rPr>
          <w:rFonts w:hAnsi="標楷體" w:cs="全字庫正楷體"/>
          <w:b/>
          <w:bCs w:val="0"/>
          <w:kern w:val="28"/>
          <w:sz w:val="28"/>
          <w:szCs w:val="32"/>
        </w:rPr>
        <w:t>1</w:t>
      </w:r>
      <w:r w:rsidRPr="005629AE">
        <w:rPr>
          <w:rFonts w:hAnsi="標楷體" w:cs="全字庫正楷體" w:hint="eastAsia"/>
          <w:b/>
          <w:bCs w:val="0"/>
          <w:kern w:val="28"/>
          <w:sz w:val="28"/>
          <w:szCs w:val="32"/>
        </w:rPr>
        <w:t>.</w:t>
      </w:r>
      <w:r w:rsidR="00322E3E" w:rsidRPr="005629AE">
        <w:rPr>
          <w:rFonts w:hint="eastAsia"/>
          <w:b/>
          <w:kern w:val="28"/>
          <w:sz w:val="28"/>
          <w:szCs w:val="28"/>
        </w:rPr>
        <w:t xml:space="preserve">　</w:t>
      </w:r>
      <w:r w:rsidR="00D225DA" w:rsidRPr="005629AE">
        <w:rPr>
          <w:rFonts w:hint="eastAsia"/>
          <w:b/>
          <w:kern w:val="28"/>
          <w:sz w:val="28"/>
          <w:szCs w:val="28"/>
        </w:rPr>
        <w:t>教育部擴大招收僑外生來</w:t>
      </w:r>
      <w:proofErr w:type="gramStart"/>
      <w:r w:rsidR="00D225DA" w:rsidRPr="005629AE">
        <w:rPr>
          <w:rFonts w:hint="eastAsia"/>
          <w:b/>
          <w:kern w:val="28"/>
          <w:sz w:val="28"/>
          <w:szCs w:val="28"/>
        </w:rPr>
        <w:t>臺</w:t>
      </w:r>
      <w:proofErr w:type="gramEnd"/>
      <w:r w:rsidR="00D225DA" w:rsidRPr="005629AE">
        <w:rPr>
          <w:rFonts w:hint="eastAsia"/>
          <w:b/>
          <w:kern w:val="28"/>
          <w:sz w:val="28"/>
          <w:szCs w:val="28"/>
        </w:rPr>
        <w:t>就學人數已有增加，惟部分學校招生情形欠佳，及生技醫療、國防、循環經濟等領域系所學生就讀比率較低，允宜督促學校</w:t>
      </w:r>
      <w:r w:rsidR="001B35F4" w:rsidRPr="005629AE">
        <w:rPr>
          <w:rFonts w:hint="eastAsia"/>
          <w:b/>
          <w:kern w:val="28"/>
          <w:sz w:val="28"/>
          <w:szCs w:val="28"/>
        </w:rPr>
        <w:t>檢討</w:t>
      </w:r>
      <w:r w:rsidR="00D225DA" w:rsidRPr="005629AE">
        <w:rPr>
          <w:rFonts w:hint="eastAsia"/>
          <w:b/>
          <w:kern w:val="28"/>
          <w:sz w:val="28"/>
          <w:szCs w:val="28"/>
        </w:rPr>
        <w:t>改善</w:t>
      </w:r>
      <w:r w:rsidR="00D225DA" w:rsidRPr="005629AE">
        <w:rPr>
          <w:rFonts w:hint="eastAsia"/>
          <w:b/>
          <w:sz w:val="28"/>
          <w:szCs w:val="28"/>
        </w:rPr>
        <w:t>：</w:t>
      </w:r>
      <w:r w:rsidR="00D225DA" w:rsidRPr="005629AE">
        <w:rPr>
          <w:rFonts w:hint="eastAsia"/>
          <w:bCs w:val="0"/>
          <w:sz w:val="28"/>
          <w:szCs w:val="28"/>
        </w:rPr>
        <w:t>教育部為推動</w:t>
      </w:r>
      <w:r w:rsidR="005C3C4F" w:rsidRPr="005629AE">
        <w:rPr>
          <w:rFonts w:hint="eastAsia"/>
          <w:bCs w:val="0"/>
          <w:sz w:val="28"/>
          <w:szCs w:val="28"/>
        </w:rPr>
        <w:t>國際學生</w:t>
      </w:r>
      <w:r w:rsidR="00D225DA" w:rsidRPr="005629AE">
        <w:rPr>
          <w:rFonts w:hint="eastAsia"/>
          <w:bCs w:val="0"/>
          <w:sz w:val="28"/>
          <w:szCs w:val="28"/>
        </w:rPr>
        <w:t>來</w:t>
      </w:r>
      <w:proofErr w:type="gramStart"/>
      <w:r w:rsidR="00D225DA" w:rsidRPr="005629AE">
        <w:rPr>
          <w:rFonts w:hint="eastAsia"/>
          <w:bCs w:val="0"/>
          <w:sz w:val="28"/>
          <w:szCs w:val="28"/>
        </w:rPr>
        <w:t>臺</w:t>
      </w:r>
      <w:proofErr w:type="gramEnd"/>
      <w:r w:rsidR="00D225DA" w:rsidRPr="005629AE">
        <w:rPr>
          <w:rFonts w:hint="eastAsia"/>
          <w:bCs w:val="0"/>
          <w:sz w:val="28"/>
          <w:szCs w:val="28"/>
        </w:rPr>
        <w:t>就學，自</w:t>
      </w:r>
      <w:proofErr w:type="gramStart"/>
      <w:r w:rsidR="00D225DA" w:rsidRPr="005629AE">
        <w:rPr>
          <w:rFonts w:hint="eastAsia"/>
          <w:bCs w:val="0"/>
          <w:sz w:val="28"/>
          <w:szCs w:val="28"/>
        </w:rPr>
        <w:t>111</w:t>
      </w:r>
      <w:proofErr w:type="gramEnd"/>
      <w:r w:rsidR="00D225DA" w:rsidRPr="005629AE">
        <w:rPr>
          <w:rFonts w:hint="eastAsia"/>
          <w:bCs w:val="0"/>
          <w:sz w:val="28"/>
          <w:szCs w:val="28"/>
        </w:rPr>
        <w:t>年度起辦理重點產業領域擴大招收僑生港澳學生及外國學生實施計畫（下稱擴大招收僑外生實施計畫），以擴充僑生港澳學生及外國學生（下稱僑外生）培育量能，推動方式包括重點產業系所招生及設立國際專修部。另該部配合</w:t>
      </w:r>
      <w:r w:rsidR="001B35F4" w:rsidRPr="005629AE">
        <w:rPr>
          <w:rFonts w:hint="eastAsia"/>
          <w:bCs w:val="0"/>
          <w:sz w:val="28"/>
          <w:szCs w:val="28"/>
        </w:rPr>
        <w:t>國發會</w:t>
      </w:r>
      <w:r w:rsidR="00D225DA" w:rsidRPr="005629AE">
        <w:rPr>
          <w:rFonts w:hint="eastAsia"/>
          <w:bCs w:val="0"/>
          <w:sz w:val="28"/>
          <w:szCs w:val="28"/>
        </w:rPr>
        <w:t>強化人口及移民政策，推動促進國際生來</w:t>
      </w:r>
      <w:proofErr w:type="gramStart"/>
      <w:r w:rsidR="00D225DA" w:rsidRPr="005629AE">
        <w:rPr>
          <w:rFonts w:hint="eastAsia"/>
          <w:bCs w:val="0"/>
          <w:sz w:val="28"/>
          <w:szCs w:val="28"/>
        </w:rPr>
        <w:t>臺</w:t>
      </w:r>
      <w:proofErr w:type="gramEnd"/>
      <w:r w:rsidR="00D225DA" w:rsidRPr="005629AE">
        <w:rPr>
          <w:rFonts w:hint="eastAsia"/>
          <w:bCs w:val="0"/>
          <w:sz w:val="28"/>
          <w:szCs w:val="28"/>
        </w:rPr>
        <w:t>暨留</w:t>
      </w:r>
      <w:proofErr w:type="gramStart"/>
      <w:r w:rsidR="00D225DA" w:rsidRPr="005629AE">
        <w:rPr>
          <w:rFonts w:hint="eastAsia"/>
          <w:bCs w:val="0"/>
          <w:sz w:val="28"/>
          <w:szCs w:val="28"/>
        </w:rPr>
        <w:t>臺</w:t>
      </w:r>
      <w:proofErr w:type="gramEnd"/>
      <w:r w:rsidR="00D225DA" w:rsidRPr="005629AE">
        <w:rPr>
          <w:rFonts w:hint="eastAsia"/>
          <w:bCs w:val="0"/>
          <w:sz w:val="28"/>
          <w:szCs w:val="28"/>
        </w:rPr>
        <w:t>實施計畫</w:t>
      </w:r>
      <w:r w:rsidR="00D225DA" w:rsidRPr="005629AE">
        <w:rPr>
          <w:rFonts w:hint="eastAsia"/>
          <w:bCs w:val="0"/>
          <w:spacing w:val="-2"/>
          <w:sz w:val="28"/>
          <w:szCs w:val="28"/>
        </w:rPr>
        <w:t>（113至117年），由學校與企業合作開設國際產業人才教育專班（下稱新型專班），招收國際學生來</w:t>
      </w:r>
      <w:proofErr w:type="gramStart"/>
      <w:r w:rsidR="00D225DA" w:rsidRPr="005629AE">
        <w:rPr>
          <w:rFonts w:hint="eastAsia"/>
          <w:bCs w:val="0"/>
          <w:spacing w:val="-2"/>
          <w:sz w:val="28"/>
          <w:szCs w:val="28"/>
        </w:rPr>
        <w:t>臺</w:t>
      </w:r>
      <w:proofErr w:type="gramEnd"/>
      <w:r w:rsidR="00D225DA" w:rsidRPr="005629AE">
        <w:rPr>
          <w:rFonts w:hint="eastAsia"/>
          <w:bCs w:val="0"/>
          <w:spacing w:val="-2"/>
          <w:sz w:val="28"/>
          <w:szCs w:val="28"/>
        </w:rPr>
        <w:t>就讀大學之STEM、金融及半導體領域系所，學生畢業後依領取津貼（參與企業提供生活及實習津貼）年限，履行留</w:t>
      </w:r>
      <w:proofErr w:type="gramStart"/>
      <w:r w:rsidR="00D225DA" w:rsidRPr="005629AE">
        <w:rPr>
          <w:rFonts w:hint="eastAsia"/>
          <w:bCs w:val="0"/>
          <w:spacing w:val="-2"/>
          <w:sz w:val="28"/>
          <w:szCs w:val="28"/>
        </w:rPr>
        <w:t>臺</w:t>
      </w:r>
      <w:proofErr w:type="gramEnd"/>
      <w:r w:rsidR="00D225DA" w:rsidRPr="005629AE">
        <w:rPr>
          <w:rFonts w:hint="eastAsia"/>
          <w:bCs w:val="0"/>
          <w:spacing w:val="-2"/>
          <w:sz w:val="28"/>
          <w:szCs w:val="28"/>
        </w:rPr>
        <w:t>就業之義務。</w:t>
      </w:r>
      <w:r w:rsidR="004A0AA9" w:rsidRPr="005629AE">
        <w:rPr>
          <w:rFonts w:hint="eastAsia"/>
          <w:bCs w:val="0"/>
          <w:spacing w:val="-2"/>
          <w:sz w:val="28"/>
          <w:szCs w:val="28"/>
        </w:rPr>
        <w:t>經查，</w:t>
      </w:r>
      <w:r w:rsidR="00D225DA" w:rsidRPr="005629AE">
        <w:rPr>
          <w:rFonts w:hint="eastAsia"/>
          <w:bCs w:val="0"/>
          <w:spacing w:val="-2"/>
          <w:sz w:val="28"/>
          <w:szCs w:val="28"/>
        </w:rPr>
        <w:t>113學年度大專</w:t>
      </w:r>
      <w:proofErr w:type="gramStart"/>
      <w:r w:rsidR="00D225DA" w:rsidRPr="005629AE">
        <w:rPr>
          <w:rFonts w:hint="eastAsia"/>
          <w:bCs w:val="0"/>
          <w:spacing w:val="-2"/>
          <w:sz w:val="28"/>
          <w:szCs w:val="28"/>
        </w:rPr>
        <w:t>校院僑外</w:t>
      </w:r>
      <w:proofErr w:type="gramEnd"/>
      <w:r w:rsidR="00D225DA" w:rsidRPr="005629AE">
        <w:rPr>
          <w:rFonts w:hint="eastAsia"/>
          <w:bCs w:val="0"/>
          <w:spacing w:val="-2"/>
          <w:sz w:val="28"/>
          <w:szCs w:val="28"/>
        </w:rPr>
        <w:t>生</w:t>
      </w:r>
      <w:r w:rsidR="005C3C4F" w:rsidRPr="005629AE">
        <w:rPr>
          <w:rFonts w:hint="eastAsia"/>
          <w:bCs w:val="0"/>
          <w:spacing w:val="-2"/>
          <w:sz w:val="28"/>
          <w:szCs w:val="28"/>
        </w:rPr>
        <w:t>（不含陸生）</w:t>
      </w:r>
      <w:r w:rsidR="00D225DA" w:rsidRPr="005629AE">
        <w:rPr>
          <w:rFonts w:hint="eastAsia"/>
          <w:bCs w:val="0"/>
          <w:spacing w:val="-2"/>
          <w:sz w:val="28"/>
          <w:szCs w:val="28"/>
        </w:rPr>
        <w:t>119,715人，較109學年度之84,863人增加34,852人（41.07％），主要係學位生人數增加所致。教育部111至113學年度核定重點產業系所招生名額分別為2,198人、4,618人、3,010人，實際就讀人數437人（占核定招生名額之19.88％，下稱招生</w:t>
      </w:r>
      <w:r w:rsidR="00D225DA" w:rsidRPr="0012704A">
        <w:rPr>
          <w:rFonts w:hint="eastAsia"/>
          <w:bCs w:val="0"/>
          <w:spacing w:val="-2"/>
          <w:sz w:val="28"/>
          <w:szCs w:val="28"/>
        </w:rPr>
        <w:t>率）、416人（9.01％）、851人（28.27％），其中招生率未</w:t>
      </w:r>
      <w:r w:rsidR="00870BA5">
        <w:rPr>
          <w:rFonts w:hint="eastAsia"/>
          <w:bCs w:val="0"/>
          <w:spacing w:val="-2"/>
          <w:sz w:val="28"/>
          <w:szCs w:val="28"/>
        </w:rPr>
        <w:t>及</w:t>
      </w:r>
      <w:r w:rsidR="00D225DA" w:rsidRPr="0012704A">
        <w:rPr>
          <w:rFonts w:hint="eastAsia"/>
          <w:bCs w:val="0"/>
          <w:spacing w:val="-2"/>
          <w:sz w:val="28"/>
          <w:szCs w:val="28"/>
        </w:rPr>
        <w:t>30％者，計有13校、22校、20校；</w:t>
      </w:r>
      <w:r w:rsidR="005C3C4F" w:rsidRPr="0012704A">
        <w:rPr>
          <w:rFonts w:hint="eastAsia"/>
          <w:bCs w:val="0"/>
          <w:spacing w:val="-2"/>
          <w:sz w:val="28"/>
          <w:szCs w:val="28"/>
        </w:rPr>
        <w:t>另</w:t>
      </w:r>
      <w:r w:rsidR="00D225DA" w:rsidRPr="0012704A">
        <w:rPr>
          <w:rFonts w:hint="eastAsia"/>
          <w:bCs w:val="0"/>
          <w:sz w:val="28"/>
          <w:szCs w:val="28"/>
        </w:rPr>
        <w:t>各校招收學生就讀生技醫療、國防、循環經濟等領域系所比率較低。</w:t>
      </w:r>
      <w:r w:rsidR="00A71620" w:rsidRPr="0012704A">
        <w:rPr>
          <w:rFonts w:hint="eastAsia"/>
          <w:bCs w:val="0"/>
          <w:sz w:val="28"/>
          <w:szCs w:val="28"/>
        </w:rPr>
        <w:t>又</w:t>
      </w:r>
      <w:r w:rsidR="00D225DA" w:rsidRPr="0012704A">
        <w:rPr>
          <w:rFonts w:hint="eastAsia"/>
          <w:bCs w:val="0"/>
          <w:sz w:val="28"/>
          <w:szCs w:val="28"/>
        </w:rPr>
        <w:t>國際</w:t>
      </w:r>
      <w:proofErr w:type="gramStart"/>
      <w:r w:rsidR="00D225DA" w:rsidRPr="0012704A">
        <w:rPr>
          <w:rFonts w:hint="eastAsia"/>
          <w:bCs w:val="0"/>
          <w:sz w:val="28"/>
          <w:szCs w:val="28"/>
        </w:rPr>
        <w:t>專修部</w:t>
      </w:r>
      <w:r w:rsidR="006D5677" w:rsidRPr="0012704A">
        <w:rPr>
          <w:rFonts w:hint="eastAsia"/>
          <w:bCs w:val="0"/>
          <w:sz w:val="28"/>
          <w:szCs w:val="28"/>
        </w:rPr>
        <w:t>及</w:t>
      </w:r>
      <w:r w:rsidR="00D225DA" w:rsidRPr="0012704A">
        <w:rPr>
          <w:rFonts w:hint="eastAsia"/>
          <w:bCs w:val="0"/>
          <w:sz w:val="28"/>
          <w:szCs w:val="28"/>
        </w:rPr>
        <w:t>新型</w:t>
      </w:r>
      <w:proofErr w:type="gramEnd"/>
      <w:r w:rsidR="00D225DA" w:rsidRPr="0012704A">
        <w:rPr>
          <w:rFonts w:hint="eastAsia"/>
          <w:bCs w:val="0"/>
          <w:sz w:val="28"/>
          <w:szCs w:val="28"/>
        </w:rPr>
        <w:t>專班</w:t>
      </w:r>
      <w:r w:rsidR="00CE5596" w:rsidRPr="0012704A">
        <w:rPr>
          <w:rFonts w:hint="eastAsia"/>
          <w:bCs w:val="0"/>
          <w:sz w:val="28"/>
          <w:szCs w:val="28"/>
        </w:rPr>
        <w:t>亦有招生欠佳情形，</w:t>
      </w:r>
      <w:r w:rsidR="00D225DA" w:rsidRPr="0012704A">
        <w:rPr>
          <w:rFonts w:hint="eastAsia"/>
          <w:bCs w:val="0"/>
          <w:sz w:val="28"/>
          <w:szCs w:val="28"/>
        </w:rPr>
        <w:t>經函請教育部督促學校</w:t>
      </w:r>
      <w:r w:rsidR="00CE5596" w:rsidRPr="0012704A">
        <w:rPr>
          <w:rFonts w:hint="eastAsia"/>
          <w:bCs w:val="0"/>
          <w:sz w:val="28"/>
          <w:szCs w:val="28"/>
        </w:rPr>
        <w:t>檢討</w:t>
      </w:r>
      <w:r w:rsidR="00D225DA" w:rsidRPr="0012704A">
        <w:rPr>
          <w:rFonts w:hint="eastAsia"/>
          <w:bCs w:val="0"/>
          <w:sz w:val="28"/>
          <w:szCs w:val="28"/>
        </w:rPr>
        <w:t>改善，強</w:t>
      </w:r>
      <w:r w:rsidR="00505ACF" w:rsidRPr="0012704A">
        <w:rPr>
          <w:rFonts w:hint="eastAsia"/>
          <w:bCs w:val="0"/>
          <w:sz w:val="28"/>
          <w:szCs w:val="28"/>
        </w:rPr>
        <w:t>化</w:t>
      </w:r>
      <w:r w:rsidR="00D225DA" w:rsidRPr="0012704A">
        <w:rPr>
          <w:rFonts w:hint="eastAsia"/>
          <w:bCs w:val="0"/>
          <w:sz w:val="28"/>
          <w:szCs w:val="28"/>
        </w:rPr>
        <w:t>招生策略</w:t>
      </w:r>
      <w:r w:rsidR="00CE5596" w:rsidRPr="0012704A">
        <w:rPr>
          <w:rFonts w:hint="eastAsia"/>
          <w:bCs w:val="0"/>
          <w:sz w:val="28"/>
          <w:szCs w:val="28"/>
        </w:rPr>
        <w:t>並</w:t>
      </w:r>
      <w:r w:rsidR="00D225DA" w:rsidRPr="0012704A">
        <w:rPr>
          <w:rFonts w:hint="eastAsia"/>
          <w:bCs w:val="0"/>
          <w:sz w:val="28"/>
          <w:szCs w:val="28"/>
        </w:rPr>
        <w:t>增進僑外生就讀生技醫療、國防、循環經濟等領域系所，促進國內產業發展</w:t>
      </w:r>
      <w:r w:rsidR="00D225DA" w:rsidRPr="0012704A">
        <w:rPr>
          <w:rFonts w:hint="eastAsia"/>
          <w:sz w:val="28"/>
          <w:szCs w:val="28"/>
        </w:rPr>
        <w:t>。</w:t>
      </w:r>
      <w:proofErr w:type="gramStart"/>
      <w:r w:rsidRPr="0012704A">
        <w:rPr>
          <w:rFonts w:hAnsi="標楷體" w:cs="全字庫正楷體" w:hint="eastAsia"/>
          <w:bCs w:val="0"/>
          <w:kern w:val="0"/>
          <w:sz w:val="28"/>
          <w:szCs w:val="28"/>
        </w:rPr>
        <w:t>【</w:t>
      </w:r>
      <w:proofErr w:type="gramEnd"/>
      <w:r w:rsidRPr="0012704A">
        <w:rPr>
          <w:rFonts w:hAnsi="標楷體" w:cs="全字庫正楷體" w:hint="eastAsia"/>
          <w:bCs w:val="0"/>
          <w:kern w:val="0"/>
          <w:sz w:val="28"/>
          <w:szCs w:val="28"/>
        </w:rPr>
        <w:t>詳總決算審核報告</w:t>
      </w:r>
      <w:proofErr w:type="gramStart"/>
      <w:r w:rsidRPr="0012704A">
        <w:rPr>
          <w:rFonts w:hAnsi="標楷體" w:cs="全字庫正楷體" w:hint="eastAsia"/>
          <w:bCs w:val="0"/>
          <w:kern w:val="0"/>
          <w:sz w:val="28"/>
          <w:szCs w:val="28"/>
        </w:rPr>
        <w:t>第2冊丙</w:t>
      </w:r>
      <w:proofErr w:type="gramEnd"/>
      <w:r w:rsidRPr="0012704A">
        <w:rPr>
          <w:rFonts w:hAnsi="標楷體" w:cs="全字庫正楷體" w:hint="eastAsia"/>
          <w:bCs w:val="0"/>
          <w:kern w:val="0"/>
          <w:sz w:val="28"/>
          <w:szCs w:val="28"/>
        </w:rPr>
        <w:t>、拾壹、教育部主管項下重要審核意見（四）2</w:t>
      </w:r>
      <w:r w:rsidR="00D225DA" w:rsidRPr="0012704A">
        <w:rPr>
          <w:rFonts w:hAnsi="標楷體" w:cs="全字庫正楷體" w:hint="eastAsia"/>
          <w:bCs w:val="0"/>
          <w:kern w:val="0"/>
          <w:sz w:val="28"/>
          <w:szCs w:val="28"/>
        </w:rPr>
        <w:t>.</w:t>
      </w:r>
      <w:r w:rsidRPr="0012704A">
        <w:rPr>
          <w:rFonts w:hAnsi="標楷體" w:cs="全字庫正楷體" w:hint="eastAsia"/>
          <w:bCs w:val="0"/>
          <w:kern w:val="0"/>
          <w:sz w:val="28"/>
          <w:szCs w:val="28"/>
        </w:rPr>
        <w:t>】</w:t>
      </w:r>
    </w:p>
    <w:p w14:paraId="1425533F" w14:textId="77777777" w:rsidR="00ED6415" w:rsidRDefault="00015EC2" w:rsidP="00ED6415">
      <w:pPr>
        <w:pStyle w:val="1"/>
        <w:overflowPunct w:val="0"/>
        <w:spacing w:line="480" w:lineRule="exact"/>
        <w:ind w:firstLine="1261"/>
        <w:jc w:val="distribute"/>
        <w:outlineLvl w:val="3"/>
        <w:rPr>
          <w:bCs w:val="0"/>
          <w:sz w:val="28"/>
          <w:szCs w:val="28"/>
        </w:rPr>
      </w:pPr>
      <w:r w:rsidRPr="005629AE">
        <w:rPr>
          <w:rFonts w:hint="eastAsia"/>
          <w:b/>
          <w:kern w:val="28"/>
          <w:sz w:val="28"/>
          <w:szCs w:val="28"/>
        </w:rPr>
        <w:t xml:space="preserve">2.　</w:t>
      </w:r>
      <w:r w:rsidR="00D225DA" w:rsidRPr="005629AE">
        <w:rPr>
          <w:rFonts w:hint="eastAsia"/>
          <w:b/>
          <w:kern w:val="28"/>
          <w:sz w:val="28"/>
          <w:szCs w:val="28"/>
        </w:rPr>
        <w:t>教育部擴大招收僑外生來</w:t>
      </w:r>
      <w:proofErr w:type="gramStart"/>
      <w:r w:rsidR="00D225DA" w:rsidRPr="005629AE">
        <w:rPr>
          <w:rFonts w:hint="eastAsia"/>
          <w:b/>
          <w:kern w:val="28"/>
          <w:sz w:val="28"/>
          <w:szCs w:val="28"/>
        </w:rPr>
        <w:t>臺</w:t>
      </w:r>
      <w:proofErr w:type="gramEnd"/>
      <w:r w:rsidR="00D225DA" w:rsidRPr="005629AE">
        <w:rPr>
          <w:rFonts w:hint="eastAsia"/>
          <w:b/>
          <w:kern w:val="28"/>
          <w:sz w:val="28"/>
          <w:szCs w:val="28"/>
        </w:rPr>
        <w:t>就讀，促進優秀人才留</w:t>
      </w:r>
      <w:proofErr w:type="gramStart"/>
      <w:r w:rsidR="00D225DA" w:rsidRPr="005629AE">
        <w:rPr>
          <w:rFonts w:hint="eastAsia"/>
          <w:b/>
          <w:kern w:val="28"/>
          <w:sz w:val="28"/>
          <w:szCs w:val="28"/>
        </w:rPr>
        <w:t>臺</w:t>
      </w:r>
      <w:proofErr w:type="gramEnd"/>
      <w:r w:rsidR="00D225DA" w:rsidRPr="005629AE">
        <w:rPr>
          <w:rFonts w:hint="eastAsia"/>
          <w:b/>
          <w:kern w:val="28"/>
          <w:sz w:val="28"/>
          <w:szCs w:val="28"/>
        </w:rPr>
        <w:t>就業，</w:t>
      </w:r>
      <w:proofErr w:type="gramStart"/>
      <w:r w:rsidR="00D225DA" w:rsidRPr="005629AE">
        <w:rPr>
          <w:rFonts w:hint="eastAsia"/>
          <w:b/>
          <w:kern w:val="28"/>
          <w:sz w:val="28"/>
          <w:szCs w:val="28"/>
        </w:rPr>
        <w:t>惟間有僑</w:t>
      </w:r>
      <w:proofErr w:type="gramEnd"/>
      <w:r w:rsidR="00D225DA" w:rsidRPr="005629AE">
        <w:rPr>
          <w:rFonts w:hint="eastAsia"/>
          <w:b/>
          <w:kern w:val="28"/>
          <w:sz w:val="28"/>
          <w:szCs w:val="28"/>
        </w:rPr>
        <w:t>外生華語文能力不足遭退學，及華語文教師資格未符規定，暨學校追蹤其畢業生流向機制尚在建置中，允宜督促學校檢討改善</w:t>
      </w:r>
      <w:r w:rsidR="00D225DA" w:rsidRPr="005629AE">
        <w:rPr>
          <w:rFonts w:hint="eastAsia"/>
          <w:b/>
          <w:sz w:val="28"/>
          <w:szCs w:val="28"/>
        </w:rPr>
        <w:t>：</w:t>
      </w:r>
      <w:r w:rsidR="00D225DA" w:rsidRPr="005629AE">
        <w:rPr>
          <w:rFonts w:hint="eastAsia"/>
          <w:bCs w:val="0"/>
          <w:sz w:val="28"/>
          <w:szCs w:val="28"/>
        </w:rPr>
        <w:t>依據擴大招收僑外生實施計畫作業要點規範，國際</w:t>
      </w:r>
      <w:proofErr w:type="gramStart"/>
      <w:r w:rsidR="00D225DA" w:rsidRPr="005629AE">
        <w:rPr>
          <w:rFonts w:hint="eastAsia"/>
          <w:bCs w:val="0"/>
          <w:sz w:val="28"/>
          <w:szCs w:val="28"/>
        </w:rPr>
        <w:t>專修部僑外</w:t>
      </w:r>
      <w:proofErr w:type="gramEnd"/>
      <w:r w:rsidR="00D225DA" w:rsidRPr="005629AE">
        <w:rPr>
          <w:rFonts w:hint="eastAsia"/>
          <w:bCs w:val="0"/>
          <w:sz w:val="28"/>
          <w:szCs w:val="28"/>
        </w:rPr>
        <w:t>生於華語先修期間或期滿後，其語言能力應達華語文能力測驗基礎級A2標準，始得接續修讀所錄取科系（學程）1年級，未達標準者，</w:t>
      </w:r>
    </w:p>
    <w:p w14:paraId="492A9FD3" w14:textId="073EED61" w:rsidR="00015EC2" w:rsidRPr="005629AE" w:rsidRDefault="00D225DA" w:rsidP="00E77EE1">
      <w:pPr>
        <w:pStyle w:val="1"/>
        <w:overflowPunct w:val="0"/>
        <w:spacing w:line="486" w:lineRule="exact"/>
        <w:ind w:firstLineChars="0" w:firstLine="0"/>
        <w:outlineLvl w:val="3"/>
        <w:rPr>
          <w:bCs w:val="0"/>
          <w:sz w:val="28"/>
          <w:szCs w:val="28"/>
        </w:rPr>
      </w:pPr>
      <w:r w:rsidRPr="005629AE">
        <w:rPr>
          <w:rFonts w:hint="eastAsia"/>
          <w:bCs w:val="0"/>
          <w:sz w:val="28"/>
          <w:szCs w:val="28"/>
        </w:rPr>
        <w:lastRenderedPageBreak/>
        <w:t>學校應予退學。學校應設校級專責單位，處理學生就業輔導及追蹤畢業後留</w:t>
      </w:r>
      <w:proofErr w:type="gramStart"/>
      <w:r w:rsidRPr="005629AE">
        <w:rPr>
          <w:rFonts w:hint="eastAsia"/>
          <w:bCs w:val="0"/>
          <w:sz w:val="28"/>
          <w:szCs w:val="28"/>
        </w:rPr>
        <w:t>臺</w:t>
      </w:r>
      <w:proofErr w:type="gramEnd"/>
      <w:r w:rsidRPr="005629AE">
        <w:rPr>
          <w:rFonts w:hint="eastAsia"/>
          <w:bCs w:val="0"/>
          <w:sz w:val="28"/>
          <w:szCs w:val="28"/>
        </w:rPr>
        <w:t>就業情形；教育部計畫成效考核包括僑外生留</w:t>
      </w:r>
      <w:proofErr w:type="gramStart"/>
      <w:r w:rsidRPr="005629AE">
        <w:rPr>
          <w:rFonts w:hint="eastAsia"/>
          <w:bCs w:val="0"/>
          <w:sz w:val="28"/>
          <w:szCs w:val="28"/>
        </w:rPr>
        <w:t>臺</w:t>
      </w:r>
      <w:proofErr w:type="gramEnd"/>
      <w:r w:rsidRPr="005629AE">
        <w:rPr>
          <w:rFonts w:hint="eastAsia"/>
          <w:bCs w:val="0"/>
          <w:sz w:val="28"/>
          <w:szCs w:val="28"/>
        </w:rPr>
        <w:t>就業比率等。</w:t>
      </w:r>
      <w:r w:rsidR="004A0AA9" w:rsidRPr="005629AE">
        <w:rPr>
          <w:rFonts w:hint="eastAsia"/>
          <w:bCs w:val="0"/>
          <w:sz w:val="28"/>
          <w:szCs w:val="28"/>
        </w:rPr>
        <w:t>經查，</w:t>
      </w:r>
      <w:r w:rsidRPr="005629AE">
        <w:rPr>
          <w:rFonts w:hint="eastAsia"/>
          <w:bCs w:val="0"/>
          <w:sz w:val="28"/>
          <w:szCs w:val="28"/>
        </w:rPr>
        <w:t>111及112學年度就讀國際</w:t>
      </w:r>
      <w:proofErr w:type="gramStart"/>
      <w:r w:rsidRPr="005629AE">
        <w:rPr>
          <w:rFonts w:hint="eastAsia"/>
          <w:bCs w:val="0"/>
          <w:sz w:val="28"/>
          <w:szCs w:val="28"/>
        </w:rPr>
        <w:t>專修部僑外</w:t>
      </w:r>
      <w:proofErr w:type="gramEnd"/>
      <w:r w:rsidRPr="005629AE">
        <w:rPr>
          <w:rFonts w:hint="eastAsia"/>
          <w:bCs w:val="0"/>
          <w:sz w:val="28"/>
          <w:szCs w:val="28"/>
        </w:rPr>
        <w:t>生計4,721人，其中未通過</w:t>
      </w:r>
      <w:r w:rsidR="00CD0FB3" w:rsidRPr="005629AE">
        <w:rPr>
          <w:rFonts w:hint="eastAsia"/>
          <w:bCs w:val="0"/>
          <w:sz w:val="28"/>
          <w:szCs w:val="28"/>
        </w:rPr>
        <w:t>華語文能力測驗</w:t>
      </w:r>
      <w:r w:rsidR="00A71620" w:rsidRPr="005629AE">
        <w:rPr>
          <w:rFonts w:hint="eastAsia"/>
          <w:bCs w:val="0"/>
          <w:sz w:val="28"/>
          <w:szCs w:val="28"/>
        </w:rPr>
        <w:t>標準（</w:t>
      </w:r>
      <w:r w:rsidR="003B6ED1" w:rsidRPr="005629AE">
        <w:rPr>
          <w:rFonts w:hint="eastAsia"/>
          <w:bCs w:val="0"/>
          <w:sz w:val="28"/>
          <w:szCs w:val="28"/>
        </w:rPr>
        <w:t>A</w:t>
      </w:r>
      <w:r w:rsidR="003B6ED1" w:rsidRPr="005629AE">
        <w:rPr>
          <w:bCs w:val="0"/>
          <w:sz w:val="28"/>
          <w:szCs w:val="28"/>
        </w:rPr>
        <w:t>2</w:t>
      </w:r>
      <w:r w:rsidR="00A71620" w:rsidRPr="005629AE">
        <w:rPr>
          <w:rFonts w:hint="eastAsia"/>
          <w:bCs w:val="0"/>
          <w:sz w:val="28"/>
          <w:szCs w:val="28"/>
        </w:rPr>
        <w:t>）</w:t>
      </w:r>
      <w:r w:rsidRPr="005629AE">
        <w:rPr>
          <w:rFonts w:hint="eastAsia"/>
          <w:bCs w:val="0"/>
          <w:sz w:val="28"/>
          <w:szCs w:val="28"/>
        </w:rPr>
        <w:t>辦理退學計556人（11.78％），其他原因退學計443人（9.38％）</w:t>
      </w:r>
      <w:r w:rsidR="00CD0FB3" w:rsidRPr="005629AE">
        <w:rPr>
          <w:rFonts w:hint="eastAsia"/>
          <w:bCs w:val="0"/>
          <w:sz w:val="28"/>
          <w:szCs w:val="28"/>
        </w:rPr>
        <w:t>，</w:t>
      </w:r>
      <w:r w:rsidRPr="005629AE">
        <w:rPr>
          <w:rFonts w:hint="eastAsia"/>
          <w:bCs w:val="0"/>
          <w:sz w:val="28"/>
          <w:szCs w:val="28"/>
        </w:rPr>
        <w:t>退學總人數計999人（21.16％）；另國際專修部華語文教師計586人，其中301人（51.37％），未符專科以上學校維護外國學生受教權益應行注意事項第5點第5款規定有關華語教師聘任資格，顯示約</w:t>
      </w:r>
      <w:proofErr w:type="gramStart"/>
      <w:r w:rsidRPr="005629AE">
        <w:rPr>
          <w:rFonts w:hint="eastAsia"/>
          <w:bCs w:val="0"/>
          <w:sz w:val="28"/>
          <w:szCs w:val="28"/>
        </w:rPr>
        <w:t>1成</w:t>
      </w:r>
      <w:proofErr w:type="gramEnd"/>
      <w:r w:rsidRPr="005629AE">
        <w:rPr>
          <w:rFonts w:hint="eastAsia"/>
          <w:bCs w:val="0"/>
          <w:sz w:val="28"/>
          <w:szCs w:val="28"/>
        </w:rPr>
        <w:t>僑外生未通過華語文測驗標準而退學，加上其他因素退學，共約</w:t>
      </w:r>
      <w:proofErr w:type="gramStart"/>
      <w:r w:rsidRPr="005629AE">
        <w:rPr>
          <w:rFonts w:hint="eastAsia"/>
          <w:bCs w:val="0"/>
          <w:sz w:val="28"/>
          <w:szCs w:val="28"/>
        </w:rPr>
        <w:t>2成</w:t>
      </w:r>
      <w:proofErr w:type="gramEnd"/>
      <w:r w:rsidRPr="005629AE">
        <w:rPr>
          <w:rFonts w:hint="eastAsia"/>
          <w:bCs w:val="0"/>
          <w:sz w:val="28"/>
          <w:szCs w:val="28"/>
        </w:rPr>
        <w:t>僑外生遭退學，超過半數華語文教師資格未符規定。又</w:t>
      </w:r>
      <w:proofErr w:type="gramStart"/>
      <w:r w:rsidRPr="005629AE">
        <w:rPr>
          <w:rFonts w:hint="eastAsia"/>
          <w:bCs w:val="0"/>
          <w:sz w:val="28"/>
          <w:szCs w:val="28"/>
        </w:rPr>
        <w:t>該部已核定</w:t>
      </w:r>
      <w:proofErr w:type="gramEnd"/>
      <w:r w:rsidRPr="005629AE">
        <w:rPr>
          <w:rFonts w:hint="eastAsia"/>
          <w:bCs w:val="0"/>
          <w:sz w:val="28"/>
          <w:szCs w:val="28"/>
        </w:rPr>
        <w:t>補助76所大專校院辦理國際生留</w:t>
      </w:r>
      <w:proofErr w:type="gramStart"/>
      <w:r w:rsidRPr="005629AE">
        <w:rPr>
          <w:rFonts w:hint="eastAsia"/>
          <w:bCs w:val="0"/>
          <w:sz w:val="28"/>
          <w:szCs w:val="28"/>
        </w:rPr>
        <w:t>臺</w:t>
      </w:r>
      <w:proofErr w:type="gramEnd"/>
      <w:r w:rsidRPr="005629AE">
        <w:rPr>
          <w:rFonts w:hint="eastAsia"/>
          <w:bCs w:val="0"/>
          <w:sz w:val="28"/>
          <w:szCs w:val="28"/>
        </w:rPr>
        <w:t>就業輔導專業化計畫（113年10月至114年7月），由學校配置輔導國際生就業之專責人員，以追蹤國際生畢業後就業動向，將於113學年度結束後檢視學校辦理情形，經函請教育部督促學校檢討改善，並妥適建立國際生畢業流向追蹤機制，促進優秀人才留</w:t>
      </w:r>
      <w:proofErr w:type="gramStart"/>
      <w:r w:rsidRPr="005629AE">
        <w:rPr>
          <w:rFonts w:hint="eastAsia"/>
          <w:bCs w:val="0"/>
          <w:sz w:val="28"/>
          <w:szCs w:val="28"/>
        </w:rPr>
        <w:t>臺</w:t>
      </w:r>
      <w:proofErr w:type="gramEnd"/>
      <w:r w:rsidRPr="005629AE">
        <w:rPr>
          <w:rFonts w:hint="eastAsia"/>
          <w:bCs w:val="0"/>
          <w:sz w:val="28"/>
          <w:szCs w:val="28"/>
        </w:rPr>
        <w:t>就業，填補我國關鍵人才缺口。</w:t>
      </w:r>
      <w:proofErr w:type="gramStart"/>
      <w:r w:rsidR="00015EC2" w:rsidRPr="005629AE">
        <w:rPr>
          <w:rFonts w:hint="eastAsia"/>
          <w:bCs w:val="0"/>
          <w:sz w:val="28"/>
          <w:szCs w:val="28"/>
        </w:rPr>
        <w:t>【</w:t>
      </w:r>
      <w:proofErr w:type="gramEnd"/>
      <w:r w:rsidR="00015EC2" w:rsidRPr="005629AE">
        <w:rPr>
          <w:rFonts w:hint="eastAsia"/>
          <w:bCs w:val="0"/>
          <w:sz w:val="28"/>
          <w:szCs w:val="28"/>
        </w:rPr>
        <w:t>詳總決算審核報告</w:t>
      </w:r>
      <w:proofErr w:type="gramStart"/>
      <w:r w:rsidR="00015EC2" w:rsidRPr="005629AE">
        <w:rPr>
          <w:rFonts w:hint="eastAsia"/>
          <w:bCs w:val="0"/>
          <w:sz w:val="28"/>
          <w:szCs w:val="28"/>
        </w:rPr>
        <w:t>第2冊丙</w:t>
      </w:r>
      <w:proofErr w:type="gramEnd"/>
      <w:r w:rsidR="00015EC2" w:rsidRPr="005629AE">
        <w:rPr>
          <w:rFonts w:hint="eastAsia"/>
          <w:bCs w:val="0"/>
          <w:sz w:val="28"/>
          <w:szCs w:val="28"/>
        </w:rPr>
        <w:t>、拾壹、教育部主管項下重要審核意見（四）3.】</w:t>
      </w:r>
    </w:p>
    <w:p w14:paraId="48F3A6AC" w14:textId="72CF9BA8" w:rsidR="00015EC2" w:rsidRPr="005629AE" w:rsidRDefault="00015EC2" w:rsidP="00ED6415">
      <w:pPr>
        <w:pStyle w:val="1"/>
        <w:overflowPunct w:val="0"/>
        <w:spacing w:line="480" w:lineRule="exact"/>
        <w:ind w:firstLine="1261"/>
        <w:outlineLvl w:val="3"/>
        <w:rPr>
          <w:rFonts w:hAnsi="標楷體" w:cs="全字庫正楷體"/>
          <w:bCs w:val="0"/>
          <w:kern w:val="0"/>
          <w:sz w:val="28"/>
          <w:szCs w:val="28"/>
        </w:rPr>
      </w:pPr>
      <w:r w:rsidRPr="005629AE">
        <w:rPr>
          <w:rFonts w:hint="eastAsia"/>
          <w:b/>
          <w:kern w:val="28"/>
          <w:sz w:val="28"/>
          <w:szCs w:val="28"/>
        </w:rPr>
        <w:t xml:space="preserve">3.　</w:t>
      </w:r>
      <w:r w:rsidR="00D225DA" w:rsidRPr="005629AE">
        <w:rPr>
          <w:rFonts w:hint="eastAsia"/>
          <w:b/>
          <w:kern w:val="28"/>
          <w:sz w:val="28"/>
          <w:szCs w:val="28"/>
        </w:rPr>
        <w:t>新南向國家為我國僑外生主要來源地區，惟部分學校招生、教學、輔導等作業未</w:t>
      </w:r>
      <w:proofErr w:type="gramStart"/>
      <w:r w:rsidR="00D225DA" w:rsidRPr="005629AE">
        <w:rPr>
          <w:rFonts w:hint="eastAsia"/>
          <w:b/>
          <w:kern w:val="28"/>
          <w:sz w:val="28"/>
          <w:szCs w:val="28"/>
        </w:rPr>
        <w:t>臻</w:t>
      </w:r>
      <w:proofErr w:type="gramEnd"/>
      <w:r w:rsidR="00D225DA" w:rsidRPr="005629AE">
        <w:rPr>
          <w:rFonts w:hint="eastAsia"/>
          <w:b/>
          <w:kern w:val="28"/>
          <w:sz w:val="28"/>
          <w:szCs w:val="28"/>
        </w:rPr>
        <w:t>完善，</w:t>
      </w:r>
      <w:proofErr w:type="gramStart"/>
      <w:r w:rsidR="00D225DA" w:rsidRPr="005629AE">
        <w:rPr>
          <w:rFonts w:hint="eastAsia"/>
          <w:b/>
          <w:kern w:val="28"/>
          <w:sz w:val="28"/>
          <w:szCs w:val="28"/>
        </w:rPr>
        <w:t>各界迭有評論</w:t>
      </w:r>
      <w:proofErr w:type="gramEnd"/>
      <w:r w:rsidR="00D225DA" w:rsidRPr="005629AE">
        <w:rPr>
          <w:rFonts w:hint="eastAsia"/>
          <w:b/>
          <w:kern w:val="28"/>
          <w:sz w:val="28"/>
          <w:szCs w:val="28"/>
        </w:rPr>
        <w:t>，允宜督促學校檢討改善</w:t>
      </w:r>
      <w:r w:rsidR="00D225DA" w:rsidRPr="005629AE">
        <w:rPr>
          <w:rFonts w:hint="eastAsia"/>
          <w:b/>
          <w:spacing w:val="-4"/>
          <w:kern w:val="28"/>
          <w:sz w:val="28"/>
          <w:szCs w:val="28"/>
        </w:rPr>
        <w:t>：</w:t>
      </w:r>
      <w:r w:rsidR="00D225DA" w:rsidRPr="005629AE">
        <w:rPr>
          <w:rFonts w:hint="eastAsia"/>
          <w:bCs w:val="0"/>
          <w:spacing w:val="-4"/>
          <w:sz w:val="28"/>
          <w:szCs w:val="28"/>
        </w:rPr>
        <w:t>108至112學年度教育部新南向產學合作國際專班核定招生人數14,880人，實際就讀人數13,186人（88.62％）。據該部112及113學年度訪視大專校院辦理新南向產學合作國際專班、國際</w:t>
      </w:r>
      <w:proofErr w:type="gramStart"/>
      <w:r w:rsidR="00D225DA" w:rsidRPr="005629AE">
        <w:rPr>
          <w:rFonts w:hint="eastAsia"/>
          <w:bCs w:val="0"/>
          <w:spacing w:val="-4"/>
          <w:sz w:val="28"/>
          <w:szCs w:val="28"/>
        </w:rPr>
        <w:t>專修部等情形</w:t>
      </w:r>
      <w:proofErr w:type="gramEnd"/>
      <w:r w:rsidR="00D225DA" w:rsidRPr="005629AE">
        <w:rPr>
          <w:rFonts w:hint="eastAsia"/>
          <w:bCs w:val="0"/>
          <w:spacing w:val="-4"/>
          <w:sz w:val="28"/>
          <w:szCs w:val="28"/>
        </w:rPr>
        <w:t>，發現部分學校未落實學生入學資格審查（如財力證明等）；不同學制</w:t>
      </w:r>
      <w:proofErr w:type="gramStart"/>
      <w:r w:rsidR="00D225DA" w:rsidRPr="005629AE">
        <w:rPr>
          <w:rFonts w:hint="eastAsia"/>
          <w:bCs w:val="0"/>
          <w:spacing w:val="-4"/>
          <w:sz w:val="28"/>
          <w:szCs w:val="28"/>
        </w:rPr>
        <w:t>併</w:t>
      </w:r>
      <w:proofErr w:type="gramEnd"/>
      <w:r w:rsidR="00D225DA" w:rsidRPr="005629AE">
        <w:rPr>
          <w:rFonts w:hint="eastAsia"/>
          <w:bCs w:val="0"/>
          <w:spacing w:val="-4"/>
          <w:sz w:val="28"/>
          <w:szCs w:val="28"/>
        </w:rPr>
        <w:t>班授課；學生有缺曠課情形，惟學校未瞭解學生上課情形且未追蹤輔導；學生學習進度落後，惟尚無課程輔導機制或輔導人力不足；華語文教師人數不足或資格未符規定；未追蹤輔導學生校外工讀情形，或部分學生實習內容與所學未盡相符；部分學生超時工讀（工讀時間逾就業服務法第50條規定上限）；未訪視校外</w:t>
      </w:r>
      <w:proofErr w:type="gramStart"/>
      <w:r w:rsidR="00D225DA" w:rsidRPr="005629AE">
        <w:rPr>
          <w:rFonts w:hint="eastAsia"/>
          <w:bCs w:val="0"/>
          <w:spacing w:val="-4"/>
          <w:sz w:val="28"/>
          <w:szCs w:val="28"/>
        </w:rPr>
        <w:t>賃</w:t>
      </w:r>
      <w:proofErr w:type="gramEnd"/>
      <w:r w:rsidR="00D225DA" w:rsidRPr="005629AE">
        <w:rPr>
          <w:rFonts w:hint="eastAsia"/>
          <w:bCs w:val="0"/>
          <w:spacing w:val="-4"/>
          <w:sz w:val="28"/>
          <w:szCs w:val="28"/>
        </w:rPr>
        <w:t>居情形等。另據天下雜誌第818期（114年3月5日）「臺灣，偽留學天堂」一</w:t>
      </w:r>
      <w:proofErr w:type="gramStart"/>
      <w:r w:rsidR="00D225DA" w:rsidRPr="005629AE">
        <w:rPr>
          <w:rFonts w:hint="eastAsia"/>
          <w:bCs w:val="0"/>
          <w:spacing w:val="-4"/>
          <w:sz w:val="28"/>
          <w:szCs w:val="28"/>
        </w:rPr>
        <w:t>文載述</w:t>
      </w:r>
      <w:proofErr w:type="gramEnd"/>
      <w:r w:rsidR="00D225DA" w:rsidRPr="005629AE">
        <w:rPr>
          <w:rFonts w:hint="eastAsia"/>
          <w:bCs w:val="0"/>
          <w:spacing w:val="-4"/>
          <w:sz w:val="28"/>
          <w:szCs w:val="28"/>
        </w:rPr>
        <w:t>，</w:t>
      </w:r>
      <w:r w:rsidR="005D3B00" w:rsidRPr="005629AE">
        <w:rPr>
          <w:rFonts w:hint="eastAsia"/>
          <w:bCs w:val="0"/>
          <w:spacing w:val="-4"/>
          <w:sz w:val="28"/>
          <w:szCs w:val="28"/>
        </w:rPr>
        <w:t>大專校院</w:t>
      </w:r>
      <w:r w:rsidR="00271809" w:rsidRPr="005629AE">
        <w:rPr>
          <w:rFonts w:hint="eastAsia"/>
          <w:bCs w:val="0"/>
          <w:spacing w:val="-4"/>
          <w:sz w:val="28"/>
          <w:szCs w:val="28"/>
        </w:rPr>
        <w:t>招收</w:t>
      </w:r>
      <w:r w:rsidR="006729B2" w:rsidRPr="005629AE">
        <w:rPr>
          <w:rFonts w:hint="eastAsia"/>
          <w:bCs w:val="0"/>
          <w:spacing w:val="-4"/>
          <w:sz w:val="28"/>
          <w:szCs w:val="28"/>
        </w:rPr>
        <w:t>新南向</w:t>
      </w:r>
      <w:r w:rsidR="00D225DA" w:rsidRPr="005629AE">
        <w:rPr>
          <w:rFonts w:hint="eastAsia"/>
          <w:bCs w:val="0"/>
          <w:spacing w:val="-4"/>
          <w:sz w:val="28"/>
          <w:szCs w:val="28"/>
        </w:rPr>
        <w:t>國</w:t>
      </w:r>
      <w:r w:rsidR="00A71620" w:rsidRPr="005629AE">
        <w:rPr>
          <w:rFonts w:hint="eastAsia"/>
          <w:bCs w:val="0"/>
          <w:spacing w:val="-4"/>
          <w:sz w:val="28"/>
          <w:szCs w:val="28"/>
        </w:rPr>
        <w:t>家</w:t>
      </w:r>
      <w:r w:rsidR="00271809" w:rsidRPr="005629AE">
        <w:rPr>
          <w:rFonts w:hint="eastAsia"/>
          <w:bCs w:val="0"/>
          <w:spacing w:val="-4"/>
          <w:sz w:val="28"/>
          <w:szCs w:val="28"/>
        </w:rPr>
        <w:t>學生</w:t>
      </w:r>
      <w:r w:rsidR="00D225DA" w:rsidRPr="005629AE">
        <w:rPr>
          <w:rFonts w:hint="eastAsia"/>
          <w:bCs w:val="0"/>
          <w:spacing w:val="-4"/>
          <w:sz w:val="28"/>
          <w:szCs w:val="28"/>
        </w:rPr>
        <w:t>，</w:t>
      </w:r>
      <w:proofErr w:type="gramStart"/>
      <w:r w:rsidR="00D225DA" w:rsidRPr="005629AE">
        <w:rPr>
          <w:rFonts w:hint="eastAsia"/>
          <w:bCs w:val="0"/>
          <w:spacing w:val="-4"/>
          <w:sz w:val="28"/>
          <w:szCs w:val="28"/>
        </w:rPr>
        <w:t>間有學校</w:t>
      </w:r>
      <w:proofErr w:type="gramEnd"/>
      <w:r w:rsidR="00D225DA" w:rsidRPr="005629AE">
        <w:rPr>
          <w:rFonts w:hint="eastAsia"/>
          <w:bCs w:val="0"/>
          <w:spacing w:val="-4"/>
          <w:sz w:val="28"/>
          <w:szCs w:val="28"/>
        </w:rPr>
        <w:t>未嚴謹審核學生資格、財力及語言能力，並透過人力仲介方式招生及收取代辦費，甚至有學校扣留學生護照，致學生</w:t>
      </w:r>
      <w:proofErr w:type="gramStart"/>
      <w:r w:rsidR="00D225DA" w:rsidRPr="005629AE">
        <w:rPr>
          <w:rFonts w:hint="eastAsia"/>
          <w:bCs w:val="0"/>
          <w:spacing w:val="-4"/>
          <w:sz w:val="28"/>
          <w:szCs w:val="28"/>
        </w:rPr>
        <w:t>淪為學工或</w:t>
      </w:r>
      <w:proofErr w:type="gramEnd"/>
      <w:r w:rsidR="00D225DA" w:rsidRPr="005629AE">
        <w:rPr>
          <w:rFonts w:hint="eastAsia"/>
          <w:bCs w:val="0"/>
          <w:spacing w:val="-4"/>
          <w:sz w:val="28"/>
          <w:szCs w:val="28"/>
        </w:rPr>
        <w:t>遭受勞動剝削；學校提供教師待遇偏低，或以業師取代合格教師教學，致教學品質欠佳；學生華語文能力不足，無法理解上課內容；學生未專心於學業，常缺課及超時工讀，形同變相外勞等</w:t>
      </w:r>
      <w:r w:rsidR="00A71620" w:rsidRPr="00EA71D6">
        <w:rPr>
          <w:rFonts w:hint="eastAsia"/>
          <w:bCs w:val="0"/>
          <w:spacing w:val="4"/>
          <w:sz w:val="28"/>
          <w:szCs w:val="28"/>
        </w:rPr>
        <w:t>，</w:t>
      </w:r>
      <w:r w:rsidR="00D225DA" w:rsidRPr="00EA71D6">
        <w:rPr>
          <w:rFonts w:hint="eastAsia"/>
          <w:bCs w:val="0"/>
          <w:spacing w:val="4"/>
          <w:sz w:val="28"/>
          <w:szCs w:val="28"/>
        </w:rPr>
        <w:t>經函請教育部督促學校檢討改善</w:t>
      </w:r>
      <w:r w:rsidRPr="00EA71D6">
        <w:rPr>
          <w:rFonts w:hint="eastAsia"/>
          <w:bCs w:val="0"/>
          <w:spacing w:val="4"/>
          <w:sz w:val="28"/>
          <w:szCs w:val="28"/>
        </w:rPr>
        <w:t>。</w:t>
      </w:r>
      <w:proofErr w:type="gramStart"/>
      <w:r w:rsidRPr="00EA71D6">
        <w:rPr>
          <w:rFonts w:hint="eastAsia"/>
          <w:bCs w:val="0"/>
          <w:spacing w:val="4"/>
          <w:sz w:val="28"/>
          <w:szCs w:val="28"/>
        </w:rPr>
        <w:t>【</w:t>
      </w:r>
      <w:proofErr w:type="gramEnd"/>
      <w:r w:rsidRPr="00EA71D6">
        <w:rPr>
          <w:rFonts w:hint="eastAsia"/>
          <w:bCs w:val="0"/>
          <w:spacing w:val="4"/>
          <w:sz w:val="28"/>
          <w:szCs w:val="28"/>
        </w:rPr>
        <w:t>詳總決算審核報告</w:t>
      </w:r>
      <w:proofErr w:type="gramStart"/>
      <w:r w:rsidRPr="00EA71D6">
        <w:rPr>
          <w:rFonts w:hint="eastAsia"/>
          <w:bCs w:val="0"/>
          <w:spacing w:val="4"/>
          <w:sz w:val="28"/>
          <w:szCs w:val="28"/>
        </w:rPr>
        <w:t>第2冊丙</w:t>
      </w:r>
      <w:proofErr w:type="gramEnd"/>
      <w:r w:rsidRPr="00EA71D6">
        <w:rPr>
          <w:rFonts w:hint="eastAsia"/>
          <w:bCs w:val="0"/>
          <w:spacing w:val="4"/>
          <w:sz w:val="28"/>
          <w:szCs w:val="28"/>
        </w:rPr>
        <w:t>、</w:t>
      </w:r>
      <w:r w:rsidRPr="005629AE">
        <w:rPr>
          <w:rFonts w:hint="eastAsia"/>
          <w:bCs w:val="0"/>
          <w:spacing w:val="-4"/>
          <w:sz w:val="28"/>
          <w:szCs w:val="28"/>
        </w:rPr>
        <w:t>拾壹、教育部主管項下重要審核意見（四）4.】</w:t>
      </w:r>
    </w:p>
    <w:p w14:paraId="1E3D9514" w14:textId="77777777" w:rsidR="00405EE0" w:rsidRDefault="006F013D" w:rsidP="00E77EE1">
      <w:pPr>
        <w:pStyle w:val="1-12"/>
        <w:spacing w:line="482" w:lineRule="exact"/>
        <w:ind w:firstLine="1261"/>
        <w:rPr>
          <w:rFonts w:hAnsi="Times New Roman"/>
          <w:bCs w:val="0"/>
          <w:noProof w:val="0"/>
          <w:spacing w:val="-4"/>
          <w:sz w:val="28"/>
          <w:szCs w:val="28"/>
        </w:rPr>
      </w:pPr>
      <w:r w:rsidRPr="005629AE">
        <w:rPr>
          <w:rFonts w:hAnsi="Times New Roman" w:hint="eastAsia"/>
          <w:b/>
          <w:noProof w:val="0"/>
          <w:sz w:val="28"/>
          <w:szCs w:val="28"/>
        </w:rPr>
        <w:lastRenderedPageBreak/>
        <w:t>4.</w:t>
      </w:r>
      <w:r w:rsidRPr="005629AE">
        <w:rPr>
          <w:rFonts w:hAnsi="Times New Roman" w:hint="eastAsia"/>
          <w:bCs w:val="0"/>
          <w:noProof w:val="0"/>
          <w:sz w:val="28"/>
          <w:szCs w:val="28"/>
        </w:rPr>
        <w:t xml:space="preserve">　</w:t>
      </w:r>
      <w:r w:rsidRPr="005629AE">
        <w:rPr>
          <w:rFonts w:hAnsi="Times New Roman" w:hint="eastAsia"/>
          <w:b/>
          <w:noProof w:val="0"/>
          <w:sz w:val="28"/>
          <w:szCs w:val="28"/>
        </w:rPr>
        <w:t>教育部補助大專校院辦理學生雙語化學習計畫，惟多數學生英語</w:t>
      </w:r>
      <w:proofErr w:type="gramStart"/>
      <w:r w:rsidRPr="005629AE">
        <w:rPr>
          <w:rFonts w:hAnsi="Times New Roman" w:hint="eastAsia"/>
          <w:b/>
          <w:noProof w:val="0"/>
          <w:sz w:val="28"/>
          <w:szCs w:val="28"/>
        </w:rPr>
        <w:t>口說及寫作</w:t>
      </w:r>
      <w:proofErr w:type="gramEnd"/>
      <w:r w:rsidRPr="005629AE">
        <w:rPr>
          <w:rFonts w:hAnsi="Times New Roman" w:hint="eastAsia"/>
          <w:b/>
          <w:noProof w:val="0"/>
          <w:sz w:val="28"/>
          <w:szCs w:val="28"/>
        </w:rPr>
        <w:t>能力較弱，及部分學校（學院）學生修讀全英語（EMI）課程比率尚未達計畫目標，暨EMI課程尚待加</w:t>
      </w:r>
      <w:r w:rsidRPr="00F54CDE">
        <w:rPr>
          <w:rFonts w:hAnsi="Times New Roman" w:hint="eastAsia"/>
          <w:b/>
          <w:noProof w:val="0"/>
          <w:sz w:val="28"/>
          <w:szCs w:val="28"/>
        </w:rPr>
        <w:t>強教學助理等輔導資源，以提升學習成效等情，允宜</w:t>
      </w:r>
      <w:r w:rsidR="00405EE0" w:rsidRPr="00F54CDE">
        <w:rPr>
          <w:rFonts w:hAnsi="Times New Roman" w:hint="eastAsia"/>
          <w:b/>
          <w:noProof w:val="0"/>
          <w:sz w:val="28"/>
          <w:szCs w:val="28"/>
        </w:rPr>
        <w:t>檢討計畫推動方式及目標，並</w:t>
      </w:r>
      <w:r w:rsidRPr="00F54CDE">
        <w:rPr>
          <w:rFonts w:hAnsi="Times New Roman" w:hint="eastAsia"/>
          <w:b/>
          <w:noProof w:val="0"/>
          <w:sz w:val="28"/>
          <w:szCs w:val="28"/>
        </w:rPr>
        <w:t>督促學校</w:t>
      </w:r>
      <w:r w:rsidR="00051B77" w:rsidRPr="00F54CDE">
        <w:rPr>
          <w:rFonts w:hAnsi="Times New Roman" w:hint="eastAsia"/>
          <w:b/>
          <w:noProof w:val="0"/>
          <w:sz w:val="28"/>
          <w:szCs w:val="28"/>
        </w:rPr>
        <w:t>檢討</w:t>
      </w:r>
      <w:r w:rsidRPr="00F54CDE">
        <w:rPr>
          <w:rFonts w:hAnsi="Times New Roman" w:hint="eastAsia"/>
          <w:b/>
          <w:noProof w:val="0"/>
          <w:sz w:val="28"/>
          <w:szCs w:val="28"/>
        </w:rPr>
        <w:t>改善</w:t>
      </w:r>
      <w:r w:rsidRPr="00F54CDE">
        <w:rPr>
          <w:rFonts w:hAnsi="Times New Roman" w:hint="eastAsia"/>
          <w:bCs w:val="0"/>
          <w:noProof w:val="0"/>
          <w:sz w:val="28"/>
          <w:szCs w:val="28"/>
        </w:rPr>
        <w:t>：</w:t>
      </w:r>
      <w:r w:rsidRPr="00F54CDE">
        <w:rPr>
          <w:rFonts w:hAnsi="Times New Roman" w:hint="eastAsia"/>
          <w:bCs w:val="0"/>
          <w:noProof w:val="0"/>
          <w:spacing w:val="-2"/>
          <w:sz w:val="28"/>
          <w:szCs w:val="28"/>
        </w:rPr>
        <w:t>教育部依據2030雙語政策，自</w:t>
      </w:r>
      <w:proofErr w:type="gramStart"/>
      <w:r w:rsidRPr="00F54CDE">
        <w:rPr>
          <w:rFonts w:hAnsi="Times New Roman" w:hint="eastAsia"/>
          <w:bCs w:val="0"/>
          <w:noProof w:val="0"/>
          <w:spacing w:val="-2"/>
          <w:sz w:val="28"/>
          <w:szCs w:val="28"/>
        </w:rPr>
        <w:t>110</w:t>
      </w:r>
      <w:proofErr w:type="gramEnd"/>
      <w:r w:rsidRPr="00F54CDE">
        <w:rPr>
          <w:rFonts w:hAnsi="Times New Roman" w:hint="eastAsia"/>
          <w:bCs w:val="0"/>
          <w:noProof w:val="0"/>
          <w:spacing w:val="-2"/>
          <w:sz w:val="28"/>
          <w:szCs w:val="28"/>
        </w:rPr>
        <w:t>年度起推動大專校院學生雙語化學習計畫，分為重點培育計畫與普及提升計畫，期程為110至119年度，協助學校透過全英語授課</w:t>
      </w:r>
      <w:r w:rsidRPr="0080371A">
        <w:rPr>
          <w:rFonts w:hAnsi="Times New Roman" w:hint="eastAsia"/>
          <w:bCs w:val="0"/>
          <w:noProof w:val="0"/>
          <w:spacing w:val="-2"/>
          <w:sz w:val="28"/>
          <w:szCs w:val="28"/>
        </w:rPr>
        <w:t>（English as a Medium of Instruction, EMI），以英語為知識傳遞之媒介，教授各專業領域知識，建構大專</w:t>
      </w:r>
      <w:proofErr w:type="gramStart"/>
      <w:r w:rsidRPr="0080371A">
        <w:rPr>
          <w:rFonts w:hAnsi="Times New Roman" w:hint="eastAsia"/>
          <w:bCs w:val="0"/>
          <w:noProof w:val="0"/>
          <w:spacing w:val="-2"/>
          <w:sz w:val="28"/>
          <w:szCs w:val="28"/>
        </w:rPr>
        <w:t>校院雙語</w:t>
      </w:r>
      <w:proofErr w:type="gramEnd"/>
      <w:r w:rsidRPr="0080371A">
        <w:rPr>
          <w:rFonts w:hAnsi="Times New Roman" w:hint="eastAsia"/>
          <w:bCs w:val="0"/>
          <w:noProof w:val="0"/>
          <w:spacing w:val="-2"/>
          <w:sz w:val="28"/>
          <w:szCs w:val="28"/>
        </w:rPr>
        <w:t>化教學與學習環境。該部112學年度分別補助7校、25校（45個學院）、31校辦理重點培育學校、重點培育學院、普及提升等計畫，經查執行情形，核有：（</w:t>
      </w:r>
      <w:r w:rsidRPr="0080371A">
        <w:rPr>
          <w:rFonts w:hAnsi="Times New Roman"/>
          <w:bCs w:val="0"/>
          <w:noProof w:val="0"/>
          <w:spacing w:val="-2"/>
          <w:sz w:val="28"/>
          <w:szCs w:val="28"/>
        </w:rPr>
        <w:t>1</w:t>
      </w:r>
      <w:r w:rsidRPr="0080371A">
        <w:rPr>
          <w:rFonts w:hAnsi="Times New Roman" w:hint="eastAsia"/>
          <w:bCs w:val="0"/>
          <w:noProof w:val="0"/>
          <w:spacing w:val="-2"/>
          <w:sz w:val="28"/>
          <w:szCs w:val="28"/>
        </w:rPr>
        <w:t>）重點培育學校（學院）預計至113年至少25％大二學生（日間學制）英語能力達歐洲共同語文參考標準（The Common European Framework of Reference for Languages, CEFR）B2等級（相當於全民英檢中高級程度）以上。截至113年7月底止，7所重點培育學校即將升至大二學生（112學年度入學）計14,</w:t>
      </w:r>
      <w:r w:rsidRPr="0012704A">
        <w:rPr>
          <w:rFonts w:hAnsi="Times New Roman" w:hint="eastAsia"/>
          <w:bCs w:val="0"/>
          <w:noProof w:val="0"/>
          <w:spacing w:val="-2"/>
          <w:sz w:val="28"/>
          <w:szCs w:val="28"/>
        </w:rPr>
        <w:t>253人，其英語聽</w:t>
      </w:r>
      <w:proofErr w:type="gramStart"/>
      <w:r w:rsidRPr="0012704A">
        <w:rPr>
          <w:rFonts w:hAnsi="Times New Roman" w:hint="eastAsia"/>
          <w:bCs w:val="0"/>
          <w:noProof w:val="0"/>
          <w:spacing w:val="-2"/>
          <w:sz w:val="28"/>
          <w:szCs w:val="28"/>
        </w:rPr>
        <w:t>讀說寫能力</w:t>
      </w:r>
      <w:proofErr w:type="gramEnd"/>
      <w:r w:rsidRPr="0012704A">
        <w:rPr>
          <w:rFonts w:hAnsi="Times New Roman" w:hint="eastAsia"/>
          <w:bCs w:val="0"/>
          <w:noProof w:val="0"/>
          <w:spacing w:val="-2"/>
          <w:sz w:val="28"/>
          <w:szCs w:val="28"/>
        </w:rPr>
        <w:t>達CEFR B2等級者分別為</w:t>
      </w:r>
      <w:r w:rsidRPr="0012704A">
        <w:rPr>
          <w:rFonts w:hAnsi="Times New Roman" w:hint="eastAsia"/>
          <w:bCs w:val="0"/>
          <w:noProof w:val="0"/>
          <w:spacing w:val="-4"/>
          <w:sz w:val="28"/>
          <w:szCs w:val="28"/>
        </w:rPr>
        <w:t>5,379人、5,086人、2,642人、2,661人，整體而言，已有37.74％及35.68％之大二學生英語聽力、閱讀能力達標，口說、寫</w:t>
      </w:r>
    </w:p>
    <w:p w14:paraId="7E1A3A25" w14:textId="06A3CB0E" w:rsidR="00ED6415" w:rsidRDefault="006F013D" w:rsidP="00ED6415">
      <w:pPr>
        <w:pStyle w:val="1-12"/>
        <w:spacing w:line="480" w:lineRule="exact"/>
        <w:ind w:firstLineChars="0" w:firstLine="0"/>
        <w:jc w:val="distribute"/>
        <w:rPr>
          <w:rFonts w:hAnsi="Times New Roman"/>
          <w:bCs w:val="0"/>
          <w:noProof w:val="0"/>
          <w:spacing w:val="-2"/>
          <w:sz w:val="28"/>
          <w:szCs w:val="28"/>
        </w:rPr>
      </w:pPr>
      <w:r w:rsidRPr="0012704A">
        <w:rPr>
          <w:rFonts w:hAnsi="Times New Roman" w:hint="eastAsia"/>
          <w:bCs w:val="0"/>
          <w:noProof w:val="0"/>
          <w:spacing w:val="-4"/>
          <w:sz w:val="28"/>
          <w:szCs w:val="28"/>
        </w:rPr>
        <w:t>作能力達標人數比率</w:t>
      </w:r>
      <w:r w:rsidR="00C872E3" w:rsidRPr="0012704A">
        <w:rPr>
          <w:rFonts w:hAnsi="Times New Roman" w:hint="eastAsia"/>
          <w:bCs w:val="0"/>
          <w:noProof w:val="0"/>
          <w:spacing w:val="-4"/>
          <w:sz w:val="28"/>
          <w:szCs w:val="28"/>
        </w:rPr>
        <w:t>則較</w:t>
      </w:r>
      <w:r w:rsidRPr="0012704A">
        <w:rPr>
          <w:rFonts w:hAnsi="Times New Roman" w:hint="eastAsia"/>
          <w:bCs w:val="0"/>
          <w:noProof w:val="0"/>
          <w:spacing w:val="-4"/>
          <w:sz w:val="28"/>
          <w:szCs w:val="28"/>
        </w:rPr>
        <w:t>低</w:t>
      </w:r>
      <w:r w:rsidRPr="0012704A">
        <w:rPr>
          <w:rFonts w:hAnsi="Times New Roman" w:hint="eastAsia"/>
          <w:bCs w:val="0"/>
          <w:noProof w:val="0"/>
          <w:sz w:val="28"/>
          <w:szCs w:val="28"/>
        </w:rPr>
        <w:t>（表8）</w:t>
      </w:r>
      <w:r w:rsidR="0080371A" w:rsidRPr="0012704A">
        <w:rPr>
          <w:rFonts w:ascii="Times New Roman" w:eastAsia="新細明體" w:hAnsi="Times New Roman" w:cs="Times New Roman"/>
          <w:bCs w:val="0"/>
          <w:spacing w:val="-2"/>
          <w:szCs w:val="24"/>
          <w:highlight w:val="yellow"/>
        </w:rPr>
        <mc:AlternateContent>
          <mc:Choice Requires="wps">
            <w:drawing>
              <wp:anchor distT="0" distB="0" distL="114300" distR="114300" simplePos="0" relativeHeight="251783168" behindDoc="1" locked="0" layoutInCell="1" allowOverlap="1" wp14:anchorId="6B8E37E6" wp14:editId="12682B8B">
                <wp:simplePos x="0" y="0"/>
                <wp:positionH relativeFrom="margin">
                  <wp:align>right</wp:align>
                </wp:positionH>
                <wp:positionV relativeFrom="paragraph">
                  <wp:posOffset>86775</wp:posOffset>
                </wp:positionV>
                <wp:extent cx="3921760" cy="1446530"/>
                <wp:effectExtent l="0" t="0" r="2540" b="1270"/>
                <wp:wrapTight wrapText="bothSides">
                  <wp:wrapPolygon edited="0">
                    <wp:start x="0" y="0"/>
                    <wp:lineTo x="0" y="21335"/>
                    <wp:lineTo x="21509" y="21335"/>
                    <wp:lineTo x="21509" y="0"/>
                    <wp:lineTo x="0" y="0"/>
                  </wp:wrapPolygon>
                </wp:wrapTight>
                <wp:docPr id="6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1760" cy="1446530"/>
                        </a:xfrm>
                        <a:prstGeom prst="rect">
                          <a:avLst/>
                        </a:prstGeom>
                        <a:solidFill>
                          <a:srgbClr val="FFFFFF"/>
                        </a:solidFill>
                        <a:ln w="9525">
                          <a:noFill/>
                          <a:miter lim="800000"/>
                          <a:headEnd/>
                          <a:tailEnd/>
                        </a:ln>
                      </wps:spPr>
                      <wps:txbx>
                        <w:txbxContent>
                          <w:p w14:paraId="50E1B902" w14:textId="478C1547" w:rsidR="00E27A55" w:rsidRPr="00885C5A" w:rsidRDefault="00E27A55" w:rsidP="00E27A55">
                            <w:pPr>
                              <w:spacing w:line="280" w:lineRule="exact"/>
                              <w:ind w:leftChars="-41" w:left="-57" w:hangingChars="17" w:hanging="41"/>
                              <w:jc w:val="center"/>
                              <w:rPr>
                                <w:rFonts w:ascii="標楷體" w:eastAsia="標楷體" w:hAnsi="標楷體" w:cs="新細明體"/>
                                <w:b/>
                                <w:kern w:val="0"/>
                              </w:rPr>
                            </w:pPr>
                            <w:r w:rsidRPr="00981FBB">
                              <w:rPr>
                                <w:rFonts w:ascii="標楷體" w:eastAsia="標楷體" w:hAnsi="標楷體" w:cs="新細明體" w:hint="eastAsia"/>
                                <w:b/>
                                <w:kern w:val="0"/>
                              </w:rPr>
                              <w:t>表</w:t>
                            </w:r>
                            <w:r w:rsidR="00B75041" w:rsidRPr="00981FBB">
                              <w:rPr>
                                <w:rFonts w:ascii="標楷體" w:eastAsia="標楷體" w:hAnsi="標楷體" w:cs="新細明體" w:hint="eastAsia"/>
                                <w:b/>
                                <w:kern w:val="0"/>
                              </w:rPr>
                              <w:t>8</w:t>
                            </w:r>
                            <w:r w:rsidRPr="00885C5A">
                              <w:rPr>
                                <w:rFonts w:ascii="標楷體" w:eastAsia="標楷體" w:hAnsi="標楷體" w:cs="新細明體" w:hint="eastAsia"/>
                                <w:b/>
                                <w:kern w:val="0"/>
                              </w:rPr>
                              <w:t xml:space="preserve">　</w:t>
                            </w:r>
                            <w:r w:rsidRPr="00E27A55">
                              <w:rPr>
                                <w:rFonts w:ascii="標楷體" w:eastAsia="標楷體" w:hAnsi="標楷體" w:cs="新細明體" w:hint="eastAsia"/>
                                <w:b/>
                                <w:spacing w:val="-6"/>
                                <w:kern w:val="0"/>
                              </w:rPr>
                              <w:t>重點培育學校大二學生英語能力達CEFR</w:t>
                            </w:r>
                            <w:r w:rsidRPr="00E27A55">
                              <w:rPr>
                                <w:rFonts w:ascii="標楷體" w:eastAsia="標楷體" w:hAnsi="標楷體" w:cs="新細明體"/>
                                <w:b/>
                                <w:spacing w:val="-6"/>
                                <w:kern w:val="0"/>
                              </w:rPr>
                              <w:t xml:space="preserve"> </w:t>
                            </w:r>
                            <w:r w:rsidRPr="00E27A55">
                              <w:rPr>
                                <w:rFonts w:ascii="標楷體" w:eastAsia="標楷體" w:hAnsi="標楷體" w:cs="新細明體" w:hint="eastAsia"/>
                                <w:b/>
                                <w:spacing w:val="-6"/>
                                <w:kern w:val="0"/>
                              </w:rPr>
                              <w:t>B2等級情形</w:t>
                            </w:r>
                          </w:p>
                          <w:p w14:paraId="7E83690D" w14:textId="77777777" w:rsidR="00E27A55" w:rsidRDefault="00E27A55" w:rsidP="002D6678">
                            <w:pPr>
                              <w:spacing w:line="280" w:lineRule="exact"/>
                              <w:ind w:leftChars="-29" w:left="-70" w:rightChars="-19" w:right="-46"/>
                              <w:jc w:val="right"/>
                            </w:pPr>
                            <w:r>
                              <w:rPr>
                                <w:rFonts w:ascii="標楷體" w:eastAsia="標楷體" w:hAnsi="標楷體" w:cs="新細明體" w:hint="eastAsia"/>
                                <w:color w:val="000000"/>
                                <w:kern w:val="0"/>
                                <w:sz w:val="20"/>
                                <w:szCs w:val="20"/>
                              </w:rPr>
                              <w:t>單位：人、％</w:t>
                            </w:r>
                          </w:p>
                          <w:tbl>
                            <w:tblPr>
                              <w:tblW w:w="6037" w:type="dxa"/>
                              <w:tblInd w:w="-75" w:type="dxa"/>
                              <w:tblCellMar>
                                <w:left w:w="28" w:type="dxa"/>
                                <w:right w:w="28" w:type="dxa"/>
                              </w:tblCellMar>
                              <w:tblLook w:val="04A0" w:firstRow="1" w:lastRow="0" w:firstColumn="1" w:lastColumn="0" w:noHBand="0" w:noVBand="1"/>
                            </w:tblPr>
                            <w:tblGrid>
                              <w:gridCol w:w="700"/>
                              <w:gridCol w:w="813"/>
                              <w:gridCol w:w="606"/>
                              <w:gridCol w:w="695"/>
                              <w:gridCol w:w="636"/>
                              <w:gridCol w:w="704"/>
                              <w:gridCol w:w="564"/>
                              <w:gridCol w:w="658"/>
                              <w:gridCol w:w="661"/>
                            </w:tblGrid>
                            <w:tr w:rsidR="00E27A55" w:rsidRPr="000D1FAE" w14:paraId="1D4A8B59" w14:textId="77777777" w:rsidTr="00EA71D6">
                              <w:trPr>
                                <w:trHeight w:val="357"/>
                              </w:trPr>
                              <w:tc>
                                <w:tcPr>
                                  <w:tcW w:w="70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12620412" w14:textId="77777777" w:rsidR="00E27A55" w:rsidRDefault="00E27A55" w:rsidP="00756914">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學生</w:t>
                                  </w:r>
                                </w:p>
                                <w:p w14:paraId="5542F331"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1419" w:type="dxa"/>
                                  <w:gridSpan w:val="2"/>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047871AD"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聽</w:t>
                                  </w:r>
                                  <w:r>
                                    <w:rPr>
                                      <w:rFonts w:ascii="標楷體" w:eastAsia="標楷體" w:hAnsi="標楷體" w:cs="新細明體" w:hint="eastAsia"/>
                                      <w:color w:val="000000"/>
                                      <w:kern w:val="0"/>
                                      <w:sz w:val="20"/>
                                      <w:szCs w:val="20"/>
                                    </w:rPr>
                                    <w:t>力</w:t>
                                  </w:r>
                                </w:p>
                              </w:tc>
                              <w:tc>
                                <w:tcPr>
                                  <w:tcW w:w="1331" w:type="dxa"/>
                                  <w:gridSpan w:val="2"/>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1BADA948"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閱</w:t>
                                  </w:r>
                                  <w:r w:rsidRPr="000D1FAE">
                                    <w:rPr>
                                      <w:rFonts w:ascii="標楷體" w:eastAsia="標楷體" w:hAnsi="標楷體" w:cs="新細明體" w:hint="eastAsia"/>
                                      <w:color w:val="000000"/>
                                      <w:kern w:val="0"/>
                                      <w:sz w:val="20"/>
                                      <w:szCs w:val="20"/>
                                    </w:rPr>
                                    <w:t>讀</w:t>
                                  </w:r>
                                </w:p>
                              </w:tc>
                              <w:tc>
                                <w:tcPr>
                                  <w:tcW w:w="1268" w:type="dxa"/>
                                  <w:gridSpan w:val="2"/>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7043E1CE"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口</w:t>
                                  </w:r>
                                  <w:r w:rsidRPr="000D1FAE">
                                    <w:rPr>
                                      <w:rFonts w:ascii="標楷體" w:eastAsia="標楷體" w:hAnsi="標楷體" w:cs="新細明體" w:hint="eastAsia"/>
                                      <w:color w:val="000000"/>
                                      <w:kern w:val="0"/>
                                      <w:sz w:val="20"/>
                                      <w:szCs w:val="20"/>
                                    </w:rPr>
                                    <w:t>說</w:t>
                                  </w:r>
                                </w:p>
                              </w:tc>
                              <w:tc>
                                <w:tcPr>
                                  <w:tcW w:w="1319" w:type="dxa"/>
                                  <w:gridSpan w:val="2"/>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773A93F1"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寫</w:t>
                                  </w:r>
                                  <w:r>
                                    <w:rPr>
                                      <w:rFonts w:ascii="標楷體" w:eastAsia="標楷體" w:hAnsi="標楷體" w:cs="新細明體" w:hint="eastAsia"/>
                                      <w:color w:val="000000"/>
                                      <w:kern w:val="0"/>
                                      <w:sz w:val="20"/>
                                      <w:szCs w:val="20"/>
                                    </w:rPr>
                                    <w:t>作</w:t>
                                  </w:r>
                                </w:p>
                              </w:tc>
                            </w:tr>
                            <w:tr w:rsidR="00E27A55" w:rsidRPr="000D1FAE" w14:paraId="4320EC7D" w14:textId="77777777" w:rsidTr="00EA71D6">
                              <w:trPr>
                                <w:trHeight w:val="487"/>
                              </w:trPr>
                              <w:tc>
                                <w:tcPr>
                                  <w:tcW w:w="70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4FD0A67B" w14:textId="77777777" w:rsidR="00E27A55" w:rsidRPr="000D1FAE" w:rsidRDefault="00E27A55" w:rsidP="00EA71D6">
                                  <w:pPr>
                                    <w:widowControl/>
                                    <w:spacing w:line="200" w:lineRule="exact"/>
                                    <w:ind w:leftChars="-29" w:left="-70"/>
                                    <w:rPr>
                                      <w:rFonts w:ascii="標楷體" w:eastAsia="標楷體" w:hAnsi="標楷體" w:cs="新細明體"/>
                                      <w:color w:val="000000"/>
                                      <w:kern w:val="0"/>
                                      <w:sz w:val="20"/>
                                      <w:szCs w:val="20"/>
                                    </w:rPr>
                                  </w:pPr>
                                </w:p>
                              </w:tc>
                              <w:tc>
                                <w:tcPr>
                                  <w:tcW w:w="0" w:type="auto"/>
                                  <w:tcBorders>
                                    <w:top w:val="nil"/>
                                    <w:left w:val="nil"/>
                                    <w:bottom w:val="single" w:sz="4" w:space="0" w:color="auto"/>
                                    <w:right w:val="single" w:sz="4" w:space="0" w:color="auto"/>
                                  </w:tcBorders>
                                  <w:shd w:val="clear" w:color="auto" w:fill="DAEEF3" w:themeFill="accent5" w:themeFillTint="33"/>
                                  <w:noWrap/>
                                  <w:vAlign w:val="center"/>
                                  <w:hideMark/>
                                </w:tcPr>
                                <w:p w14:paraId="128F8BA9" w14:textId="77777777" w:rsidR="00E27A55"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w:t>
                                  </w:r>
                                </w:p>
                                <w:p w14:paraId="27ED971B"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606" w:type="dxa"/>
                                  <w:tcBorders>
                                    <w:top w:val="nil"/>
                                    <w:left w:val="nil"/>
                                    <w:bottom w:val="single" w:sz="4" w:space="0" w:color="auto"/>
                                    <w:right w:val="single" w:sz="4" w:space="0" w:color="auto"/>
                                  </w:tcBorders>
                                  <w:shd w:val="clear" w:color="auto" w:fill="DAEEF3" w:themeFill="accent5" w:themeFillTint="33"/>
                                  <w:noWrap/>
                                  <w:vAlign w:val="center"/>
                                  <w:hideMark/>
                                </w:tcPr>
                                <w:p w14:paraId="60CAAFF0"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c>
                                <w:tcPr>
                                  <w:tcW w:w="695" w:type="dxa"/>
                                  <w:tcBorders>
                                    <w:top w:val="nil"/>
                                    <w:left w:val="nil"/>
                                    <w:bottom w:val="single" w:sz="4" w:space="0" w:color="auto"/>
                                    <w:right w:val="single" w:sz="4" w:space="0" w:color="auto"/>
                                  </w:tcBorders>
                                  <w:shd w:val="clear" w:color="auto" w:fill="DAEEF3" w:themeFill="accent5" w:themeFillTint="33"/>
                                  <w:noWrap/>
                                  <w:vAlign w:val="center"/>
                                  <w:hideMark/>
                                </w:tcPr>
                                <w:p w14:paraId="5ACC6ED1" w14:textId="77777777" w:rsidR="00E27A55"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w:t>
                                  </w:r>
                                </w:p>
                                <w:p w14:paraId="6FC41F97"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636" w:type="dxa"/>
                                  <w:tcBorders>
                                    <w:top w:val="nil"/>
                                    <w:left w:val="nil"/>
                                    <w:bottom w:val="single" w:sz="4" w:space="0" w:color="auto"/>
                                    <w:right w:val="single" w:sz="4" w:space="0" w:color="auto"/>
                                  </w:tcBorders>
                                  <w:shd w:val="clear" w:color="auto" w:fill="DAEEF3" w:themeFill="accent5" w:themeFillTint="33"/>
                                  <w:noWrap/>
                                  <w:vAlign w:val="center"/>
                                  <w:hideMark/>
                                </w:tcPr>
                                <w:p w14:paraId="51FCD1A0"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c>
                                <w:tcPr>
                                  <w:tcW w:w="704" w:type="dxa"/>
                                  <w:tcBorders>
                                    <w:top w:val="nil"/>
                                    <w:left w:val="nil"/>
                                    <w:bottom w:val="single" w:sz="4" w:space="0" w:color="auto"/>
                                    <w:right w:val="single" w:sz="4" w:space="0" w:color="auto"/>
                                  </w:tcBorders>
                                  <w:shd w:val="clear" w:color="auto" w:fill="DAEEF3" w:themeFill="accent5" w:themeFillTint="33"/>
                                  <w:noWrap/>
                                  <w:vAlign w:val="center"/>
                                  <w:hideMark/>
                                </w:tcPr>
                                <w:p w14:paraId="6B02C502" w14:textId="77777777" w:rsidR="00E27A55"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w:t>
                                  </w:r>
                                </w:p>
                                <w:p w14:paraId="644CCE6B"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564" w:type="dxa"/>
                                  <w:tcBorders>
                                    <w:top w:val="nil"/>
                                    <w:left w:val="nil"/>
                                    <w:bottom w:val="single" w:sz="4" w:space="0" w:color="auto"/>
                                    <w:right w:val="single" w:sz="4" w:space="0" w:color="auto"/>
                                  </w:tcBorders>
                                  <w:shd w:val="clear" w:color="auto" w:fill="DAEEF3" w:themeFill="accent5" w:themeFillTint="33"/>
                                  <w:noWrap/>
                                  <w:vAlign w:val="center"/>
                                  <w:hideMark/>
                                </w:tcPr>
                                <w:p w14:paraId="7197BFE7"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c>
                                <w:tcPr>
                                  <w:tcW w:w="658" w:type="dxa"/>
                                  <w:tcBorders>
                                    <w:top w:val="nil"/>
                                    <w:left w:val="nil"/>
                                    <w:bottom w:val="single" w:sz="4" w:space="0" w:color="auto"/>
                                    <w:right w:val="single" w:sz="4" w:space="0" w:color="auto"/>
                                  </w:tcBorders>
                                  <w:shd w:val="clear" w:color="auto" w:fill="DAEEF3" w:themeFill="accent5" w:themeFillTint="33"/>
                                  <w:noWrap/>
                                  <w:vAlign w:val="center"/>
                                  <w:hideMark/>
                                </w:tcPr>
                                <w:p w14:paraId="65A9E35F" w14:textId="77777777" w:rsidR="00E27A55"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w:t>
                                  </w:r>
                                </w:p>
                                <w:p w14:paraId="4184A76D"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661" w:type="dxa"/>
                                  <w:tcBorders>
                                    <w:top w:val="nil"/>
                                    <w:left w:val="nil"/>
                                    <w:bottom w:val="single" w:sz="4" w:space="0" w:color="auto"/>
                                    <w:right w:val="single" w:sz="4" w:space="0" w:color="auto"/>
                                  </w:tcBorders>
                                  <w:shd w:val="clear" w:color="auto" w:fill="DAEEF3" w:themeFill="accent5" w:themeFillTint="33"/>
                                  <w:noWrap/>
                                  <w:vAlign w:val="center"/>
                                  <w:hideMark/>
                                </w:tcPr>
                                <w:p w14:paraId="1917DA5D"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r>
                            <w:tr w:rsidR="00E27A55" w:rsidRPr="00F858F3" w14:paraId="0C7F2439" w14:textId="77777777" w:rsidTr="00EA71D6">
                              <w:trPr>
                                <w:trHeight w:val="409"/>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D54EB" w14:textId="77777777" w:rsidR="00E27A55" w:rsidRPr="00F858F3" w:rsidRDefault="00E27A55" w:rsidP="00E27A55">
                                  <w:pPr>
                                    <w:widowControl/>
                                    <w:spacing w:line="240" w:lineRule="exact"/>
                                    <w:ind w:leftChars="-20" w:left="-48" w:rightChars="10" w:right="24"/>
                                    <w:jc w:val="right"/>
                                    <w:rPr>
                                      <w:rFonts w:ascii="標楷體" w:eastAsia="標楷體" w:hAnsi="標楷體"/>
                                      <w:bCs/>
                                      <w:color w:val="000000"/>
                                      <w:sz w:val="20"/>
                                      <w:szCs w:val="20"/>
                                    </w:rPr>
                                  </w:pPr>
                                  <w:r w:rsidRPr="00F858F3">
                                    <w:rPr>
                                      <w:rFonts w:ascii="標楷體" w:eastAsia="標楷體" w:hAnsi="標楷體" w:hint="eastAsia"/>
                                      <w:bCs/>
                                      <w:color w:val="000000"/>
                                      <w:sz w:val="20"/>
                                      <w:szCs w:val="20"/>
                                    </w:rPr>
                                    <w:t xml:space="preserve">14,253 </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D4FAF96" w14:textId="77777777" w:rsidR="00E27A55" w:rsidRPr="00F858F3" w:rsidRDefault="00E27A55" w:rsidP="00E27A55">
                                  <w:pPr>
                                    <w:spacing w:line="240" w:lineRule="exact"/>
                                    <w:ind w:leftChars="-20" w:left="-48" w:rightChars="10" w:right="24"/>
                                    <w:jc w:val="right"/>
                                    <w:rPr>
                                      <w:rFonts w:ascii="標楷體" w:eastAsia="標楷體" w:hAnsi="標楷體"/>
                                      <w:bCs/>
                                      <w:color w:val="000000"/>
                                      <w:sz w:val="20"/>
                                      <w:szCs w:val="20"/>
                                    </w:rPr>
                                  </w:pPr>
                                  <w:r w:rsidRPr="00F858F3">
                                    <w:rPr>
                                      <w:rFonts w:ascii="標楷體" w:eastAsia="標楷體" w:hAnsi="標楷體" w:hint="eastAsia"/>
                                      <w:bCs/>
                                      <w:color w:val="000000"/>
                                      <w:sz w:val="20"/>
                                      <w:szCs w:val="20"/>
                                    </w:rPr>
                                    <w:t xml:space="preserve">5,379 </w:t>
                                  </w:r>
                                </w:p>
                              </w:tc>
                              <w:tc>
                                <w:tcPr>
                                  <w:tcW w:w="606" w:type="dxa"/>
                                  <w:tcBorders>
                                    <w:top w:val="nil"/>
                                    <w:left w:val="nil"/>
                                    <w:bottom w:val="single" w:sz="4" w:space="0" w:color="auto"/>
                                    <w:right w:val="single" w:sz="4" w:space="0" w:color="auto"/>
                                  </w:tcBorders>
                                  <w:shd w:val="clear" w:color="auto" w:fill="auto"/>
                                  <w:noWrap/>
                                  <w:vAlign w:val="center"/>
                                  <w:hideMark/>
                                </w:tcPr>
                                <w:p w14:paraId="350FDCC4" w14:textId="77777777" w:rsidR="00E27A55" w:rsidRPr="00F858F3" w:rsidRDefault="00E27A55" w:rsidP="00E27A55">
                                  <w:pPr>
                                    <w:widowControl/>
                                    <w:spacing w:line="240" w:lineRule="exact"/>
                                    <w:ind w:leftChars="-20" w:left="-48" w:rightChars="10" w:right="24"/>
                                    <w:jc w:val="right"/>
                                    <w:rPr>
                                      <w:rFonts w:ascii="標楷體" w:eastAsia="標楷體" w:hAnsi="標楷體" w:cs="新細明體"/>
                                      <w:bCs/>
                                      <w:kern w:val="0"/>
                                      <w:sz w:val="20"/>
                                      <w:szCs w:val="20"/>
                                    </w:rPr>
                                  </w:pPr>
                                  <w:r w:rsidRPr="00F858F3">
                                    <w:rPr>
                                      <w:rFonts w:ascii="標楷體" w:eastAsia="標楷體" w:hAnsi="標楷體" w:cs="新細明體" w:hint="eastAsia"/>
                                      <w:bCs/>
                                      <w:kern w:val="0"/>
                                      <w:sz w:val="20"/>
                                      <w:szCs w:val="20"/>
                                    </w:rPr>
                                    <w:t xml:space="preserve">37.74 </w:t>
                                  </w:r>
                                </w:p>
                              </w:tc>
                              <w:tc>
                                <w:tcPr>
                                  <w:tcW w:w="695" w:type="dxa"/>
                                  <w:tcBorders>
                                    <w:top w:val="nil"/>
                                    <w:left w:val="nil"/>
                                    <w:bottom w:val="single" w:sz="4" w:space="0" w:color="auto"/>
                                    <w:right w:val="single" w:sz="4" w:space="0" w:color="auto"/>
                                  </w:tcBorders>
                                  <w:shd w:val="clear" w:color="auto" w:fill="auto"/>
                                  <w:noWrap/>
                                  <w:vAlign w:val="center"/>
                                  <w:hideMark/>
                                </w:tcPr>
                                <w:p w14:paraId="3C952BC9" w14:textId="77777777" w:rsidR="00E27A55" w:rsidRPr="00F858F3" w:rsidRDefault="00E27A55" w:rsidP="00E27A55">
                                  <w:pPr>
                                    <w:widowControl/>
                                    <w:spacing w:line="240" w:lineRule="exact"/>
                                    <w:ind w:leftChars="-20" w:left="-48" w:rightChars="10" w:right="24"/>
                                    <w:jc w:val="right"/>
                                    <w:rPr>
                                      <w:rFonts w:ascii="標楷體" w:eastAsia="標楷體" w:hAnsi="標楷體" w:cs="新細明體"/>
                                      <w:bCs/>
                                      <w:color w:val="000000"/>
                                      <w:kern w:val="0"/>
                                      <w:sz w:val="20"/>
                                      <w:szCs w:val="20"/>
                                    </w:rPr>
                                  </w:pPr>
                                  <w:r w:rsidRPr="00F858F3">
                                    <w:rPr>
                                      <w:rFonts w:ascii="標楷體" w:eastAsia="標楷體" w:hAnsi="標楷體" w:cs="新細明體" w:hint="eastAsia"/>
                                      <w:bCs/>
                                      <w:color w:val="000000"/>
                                      <w:kern w:val="0"/>
                                      <w:sz w:val="20"/>
                                      <w:szCs w:val="20"/>
                                    </w:rPr>
                                    <w:t>5</w:t>
                                  </w:r>
                                  <w:r w:rsidRPr="00F858F3">
                                    <w:rPr>
                                      <w:rFonts w:ascii="標楷體" w:eastAsia="標楷體" w:hAnsi="標楷體" w:cs="新細明體"/>
                                      <w:bCs/>
                                      <w:color w:val="000000"/>
                                      <w:kern w:val="0"/>
                                      <w:sz w:val="20"/>
                                      <w:szCs w:val="20"/>
                                    </w:rPr>
                                    <w:t>,</w:t>
                                  </w:r>
                                  <w:r w:rsidRPr="00F858F3">
                                    <w:rPr>
                                      <w:rFonts w:ascii="標楷體" w:eastAsia="標楷體" w:hAnsi="標楷體" w:cs="新細明體" w:hint="eastAsia"/>
                                      <w:bCs/>
                                      <w:color w:val="000000"/>
                                      <w:kern w:val="0"/>
                                      <w:sz w:val="20"/>
                                      <w:szCs w:val="20"/>
                                    </w:rPr>
                                    <w:t xml:space="preserve">086 </w:t>
                                  </w:r>
                                </w:p>
                              </w:tc>
                              <w:tc>
                                <w:tcPr>
                                  <w:tcW w:w="636" w:type="dxa"/>
                                  <w:tcBorders>
                                    <w:top w:val="nil"/>
                                    <w:left w:val="nil"/>
                                    <w:bottom w:val="single" w:sz="4" w:space="0" w:color="auto"/>
                                    <w:right w:val="single" w:sz="4" w:space="0" w:color="auto"/>
                                  </w:tcBorders>
                                  <w:shd w:val="clear" w:color="auto" w:fill="auto"/>
                                  <w:noWrap/>
                                  <w:vAlign w:val="center"/>
                                  <w:hideMark/>
                                </w:tcPr>
                                <w:p w14:paraId="41BD9D07" w14:textId="77777777" w:rsidR="00E27A55" w:rsidRPr="00F858F3" w:rsidRDefault="00E27A55" w:rsidP="00E27A55">
                                  <w:pPr>
                                    <w:widowControl/>
                                    <w:spacing w:line="240" w:lineRule="exact"/>
                                    <w:ind w:leftChars="-20" w:left="-48" w:rightChars="10" w:right="24"/>
                                    <w:jc w:val="right"/>
                                    <w:rPr>
                                      <w:rFonts w:ascii="標楷體" w:eastAsia="標楷體" w:hAnsi="標楷體" w:cs="新細明體"/>
                                      <w:bCs/>
                                      <w:kern w:val="0"/>
                                      <w:sz w:val="20"/>
                                      <w:szCs w:val="20"/>
                                    </w:rPr>
                                  </w:pPr>
                                  <w:r w:rsidRPr="00F858F3">
                                    <w:rPr>
                                      <w:rFonts w:ascii="標楷體" w:eastAsia="標楷體" w:hAnsi="標楷體" w:cs="新細明體" w:hint="eastAsia"/>
                                      <w:bCs/>
                                      <w:kern w:val="0"/>
                                      <w:sz w:val="20"/>
                                      <w:szCs w:val="20"/>
                                    </w:rPr>
                                    <w:t xml:space="preserve">35.68 </w:t>
                                  </w:r>
                                </w:p>
                              </w:tc>
                              <w:tc>
                                <w:tcPr>
                                  <w:tcW w:w="704" w:type="dxa"/>
                                  <w:tcBorders>
                                    <w:top w:val="nil"/>
                                    <w:left w:val="nil"/>
                                    <w:bottom w:val="single" w:sz="4" w:space="0" w:color="auto"/>
                                    <w:right w:val="single" w:sz="4" w:space="0" w:color="auto"/>
                                  </w:tcBorders>
                                  <w:shd w:val="clear" w:color="auto" w:fill="auto"/>
                                  <w:noWrap/>
                                  <w:vAlign w:val="center"/>
                                  <w:hideMark/>
                                </w:tcPr>
                                <w:p w14:paraId="223DFBAC" w14:textId="77777777" w:rsidR="00E27A55" w:rsidRPr="00F858F3" w:rsidRDefault="00E27A55" w:rsidP="00E27A55">
                                  <w:pPr>
                                    <w:widowControl/>
                                    <w:spacing w:line="240" w:lineRule="exact"/>
                                    <w:ind w:leftChars="-20" w:left="-48" w:rightChars="10" w:right="24"/>
                                    <w:jc w:val="right"/>
                                    <w:rPr>
                                      <w:rFonts w:ascii="標楷體" w:eastAsia="標楷體" w:hAnsi="標楷體" w:cs="新細明體"/>
                                      <w:bCs/>
                                      <w:color w:val="000000"/>
                                      <w:kern w:val="0"/>
                                      <w:sz w:val="20"/>
                                      <w:szCs w:val="20"/>
                                    </w:rPr>
                                  </w:pPr>
                                  <w:r w:rsidRPr="00F858F3">
                                    <w:rPr>
                                      <w:rFonts w:ascii="標楷體" w:eastAsia="標楷體" w:hAnsi="標楷體" w:cs="新細明體" w:hint="eastAsia"/>
                                      <w:bCs/>
                                      <w:color w:val="000000"/>
                                      <w:kern w:val="0"/>
                                      <w:sz w:val="20"/>
                                      <w:szCs w:val="20"/>
                                    </w:rPr>
                                    <w:t>2</w:t>
                                  </w:r>
                                  <w:r w:rsidRPr="00F858F3">
                                    <w:rPr>
                                      <w:rFonts w:ascii="標楷體" w:eastAsia="標楷體" w:hAnsi="標楷體" w:cs="新細明體"/>
                                      <w:bCs/>
                                      <w:color w:val="000000"/>
                                      <w:kern w:val="0"/>
                                      <w:sz w:val="20"/>
                                      <w:szCs w:val="20"/>
                                    </w:rPr>
                                    <w:t>,</w:t>
                                  </w:r>
                                  <w:r w:rsidRPr="00F858F3">
                                    <w:rPr>
                                      <w:rFonts w:ascii="標楷體" w:eastAsia="標楷體" w:hAnsi="標楷體" w:cs="新細明體" w:hint="eastAsia"/>
                                      <w:bCs/>
                                      <w:color w:val="000000"/>
                                      <w:kern w:val="0"/>
                                      <w:sz w:val="20"/>
                                      <w:szCs w:val="20"/>
                                    </w:rPr>
                                    <w:t xml:space="preserve">642 </w:t>
                                  </w:r>
                                </w:p>
                              </w:tc>
                              <w:tc>
                                <w:tcPr>
                                  <w:tcW w:w="564" w:type="dxa"/>
                                  <w:tcBorders>
                                    <w:top w:val="nil"/>
                                    <w:left w:val="nil"/>
                                    <w:bottom w:val="single" w:sz="4" w:space="0" w:color="auto"/>
                                    <w:right w:val="single" w:sz="4" w:space="0" w:color="auto"/>
                                  </w:tcBorders>
                                  <w:shd w:val="clear" w:color="auto" w:fill="auto"/>
                                  <w:noWrap/>
                                  <w:vAlign w:val="center"/>
                                  <w:hideMark/>
                                </w:tcPr>
                                <w:p w14:paraId="3EECBF10" w14:textId="77777777" w:rsidR="00E27A55" w:rsidRPr="00F858F3" w:rsidRDefault="00E27A55" w:rsidP="00E27A55">
                                  <w:pPr>
                                    <w:widowControl/>
                                    <w:spacing w:line="240" w:lineRule="exact"/>
                                    <w:ind w:leftChars="-20" w:left="-48" w:rightChars="10" w:right="24"/>
                                    <w:jc w:val="right"/>
                                    <w:rPr>
                                      <w:rFonts w:ascii="標楷體" w:eastAsia="標楷體" w:hAnsi="標楷體" w:cs="新細明體"/>
                                      <w:bCs/>
                                      <w:kern w:val="0"/>
                                      <w:sz w:val="20"/>
                                      <w:szCs w:val="20"/>
                                    </w:rPr>
                                  </w:pPr>
                                  <w:r w:rsidRPr="00F858F3">
                                    <w:rPr>
                                      <w:rFonts w:ascii="標楷體" w:eastAsia="標楷體" w:hAnsi="標楷體" w:cs="新細明體" w:hint="eastAsia"/>
                                      <w:bCs/>
                                      <w:kern w:val="0"/>
                                      <w:sz w:val="20"/>
                                      <w:szCs w:val="20"/>
                                    </w:rPr>
                                    <w:t xml:space="preserve">18.54 </w:t>
                                  </w:r>
                                </w:p>
                              </w:tc>
                              <w:tc>
                                <w:tcPr>
                                  <w:tcW w:w="658" w:type="dxa"/>
                                  <w:tcBorders>
                                    <w:top w:val="nil"/>
                                    <w:left w:val="nil"/>
                                    <w:bottom w:val="single" w:sz="4" w:space="0" w:color="auto"/>
                                    <w:right w:val="single" w:sz="4" w:space="0" w:color="auto"/>
                                  </w:tcBorders>
                                  <w:shd w:val="clear" w:color="auto" w:fill="auto"/>
                                  <w:noWrap/>
                                  <w:vAlign w:val="center"/>
                                  <w:hideMark/>
                                </w:tcPr>
                                <w:p w14:paraId="1B6AB0E4" w14:textId="77777777" w:rsidR="00E27A55" w:rsidRPr="00F858F3" w:rsidRDefault="00E27A55" w:rsidP="00E27A55">
                                  <w:pPr>
                                    <w:widowControl/>
                                    <w:spacing w:line="240" w:lineRule="exact"/>
                                    <w:ind w:leftChars="-20" w:left="-48" w:rightChars="10" w:right="24"/>
                                    <w:jc w:val="right"/>
                                    <w:rPr>
                                      <w:rFonts w:ascii="標楷體" w:eastAsia="標楷體" w:hAnsi="標楷體" w:cs="新細明體"/>
                                      <w:bCs/>
                                      <w:color w:val="000000"/>
                                      <w:kern w:val="0"/>
                                      <w:sz w:val="20"/>
                                      <w:szCs w:val="20"/>
                                    </w:rPr>
                                  </w:pPr>
                                  <w:r w:rsidRPr="00F858F3">
                                    <w:rPr>
                                      <w:rFonts w:ascii="標楷體" w:eastAsia="標楷體" w:hAnsi="標楷體" w:cs="新細明體" w:hint="eastAsia"/>
                                      <w:bCs/>
                                      <w:color w:val="000000"/>
                                      <w:kern w:val="0"/>
                                      <w:sz w:val="20"/>
                                      <w:szCs w:val="20"/>
                                    </w:rPr>
                                    <w:t>2</w:t>
                                  </w:r>
                                  <w:r w:rsidRPr="00F858F3">
                                    <w:rPr>
                                      <w:rFonts w:ascii="標楷體" w:eastAsia="標楷體" w:hAnsi="標楷體" w:cs="新細明體"/>
                                      <w:bCs/>
                                      <w:color w:val="000000"/>
                                      <w:kern w:val="0"/>
                                      <w:sz w:val="20"/>
                                      <w:szCs w:val="20"/>
                                    </w:rPr>
                                    <w:t>,</w:t>
                                  </w:r>
                                  <w:r w:rsidRPr="00F858F3">
                                    <w:rPr>
                                      <w:rFonts w:ascii="標楷體" w:eastAsia="標楷體" w:hAnsi="標楷體" w:cs="新細明體" w:hint="eastAsia"/>
                                      <w:bCs/>
                                      <w:color w:val="000000"/>
                                      <w:kern w:val="0"/>
                                      <w:sz w:val="20"/>
                                      <w:szCs w:val="20"/>
                                    </w:rPr>
                                    <w:t xml:space="preserve">661 </w:t>
                                  </w:r>
                                </w:p>
                              </w:tc>
                              <w:tc>
                                <w:tcPr>
                                  <w:tcW w:w="661" w:type="dxa"/>
                                  <w:tcBorders>
                                    <w:top w:val="nil"/>
                                    <w:left w:val="nil"/>
                                    <w:bottom w:val="single" w:sz="4" w:space="0" w:color="auto"/>
                                    <w:right w:val="single" w:sz="4" w:space="0" w:color="auto"/>
                                  </w:tcBorders>
                                  <w:shd w:val="clear" w:color="auto" w:fill="auto"/>
                                  <w:noWrap/>
                                  <w:vAlign w:val="center"/>
                                  <w:hideMark/>
                                </w:tcPr>
                                <w:p w14:paraId="6710D9C4" w14:textId="77777777" w:rsidR="00E27A55" w:rsidRPr="00F858F3" w:rsidRDefault="00E27A55" w:rsidP="00E27A55">
                                  <w:pPr>
                                    <w:widowControl/>
                                    <w:spacing w:line="240" w:lineRule="exact"/>
                                    <w:ind w:leftChars="-20" w:left="-48" w:rightChars="10" w:right="24"/>
                                    <w:jc w:val="right"/>
                                    <w:rPr>
                                      <w:rFonts w:ascii="標楷體" w:eastAsia="標楷體" w:hAnsi="標楷體" w:cs="新細明體"/>
                                      <w:bCs/>
                                      <w:kern w:val="0"/>
                                      <w:sz w:val="20"/>
                                      <w:szCs w:val="20"/>
                                    </w:rPr>
                                  </w:pPr>
                                  <w:r w:rsidRPr="00F858F3">
                                    <w:rPr>
                                      <w:rFonts w:ascii="標楷體" w:eastAsia="標楷體" w:hAnsi="標楷體" w:cs="新細明體" w:hint="eastAsia"/>
                                      <w:bCs/>
                                      <w:kern w:val="0"/>
                                      <w:sz w:val="20"/>
                                      <w:szCs w:val="20"/>
                                    </w:rPr>
                                    <w:t xml:space="preserve">18.67 </w:t>
                                  </w:r>
                                </w:p>
                              </w:tc>
                            </w:tr>
                          </w:tbl>
                          <w:p w14:paraId="25942226" w14:textId="158778F7" w:rsidR="00E27A55" w:rsidRPr="00C14F15" w:rsidRDefault="00E27A55" w:rsidP="00E27A55">
                            <w:pPr>
                              <w:spacing w:line="240" w:lineRule="exact"/>
                              <w:ind w:leftChars="-29" w:left="-70"/>
                              <w:rPr>
                                <w:rFonts w:ascii="標楷體" w:eastAsia="標楷體" w:hAnsi="標楷體"/>
                                <w:sz w:val="18"/>
                                <w:szCs w:val="18"/>
                              </w:rPr>
                            </w:pPr>
                            <w:r w:rsidRPr="000D1FAE">
                              <w:rPr>
                                <w:rFonts w:ascii="標楷體" w:eastAsia="標楷體" w:hAnsi="標楷體" w:hint="eastAsia"/>
                                <w:sz w:val="20"/>
                                <w:szCs w:val="20"/>
                              </w:rPr>
                              <w:t>資料來源：整理自教育部提供資料</w:t>
                            </w:r>
                            <w:r w:rsidR="00E92730" w:rsidRPr="0012704A">
                              <w:rPr>
                                <w:rFonts w:ascii="標楷體" w:eastAsia="標楷體" w:hAnsi="標楷體" w:hint="eastAsia"/>
                                <w:sz w:val="20"/>
                                <w:szCs w:val="20"/>
                              </w:rPr>
                              <w:t>（截至113年7月底止）</w:t>
                            </w:r>
                            <w:r w:rsidRPr="0012704A">
                              <w:rPr>
                                <w:rFonts w:ascii="標楷體" w:eastAsia="標楷體" w:hAnsi="標楷體" w:hint="eastAsia"/>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8E37E6" id="文字方塊 2" o:spid="_x0000_s1044" type="#_x0000_t202" style="position:absolute;left:0;text-align:left;margin-left:257.6pt;margin-top:6.85pt;width:308.8pt;height:113.9pt;z-index:-251533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" stroked="f">
                <v:textbox>
                  <w:txbxContent>
                    <w:p w14:paraId="50E1B902" w14:textId="478C1547" w:rsidR="00E27A55" w:rsidRPr="00885C5A" w:rsidRDefault="00E27A55" w:rsidP="00E27A55">
                      <w:pPr>
                        <w:spacing w:line="280" w:lineRule="exact"/>
                        <w:ind w:leftChars="-41" w:left="-57" w:hangingChars="17" w:hanging="41"/>
                        <w:jc w:val="center"/>
                        <w:rPr>
                          <w:rFonts w:ascii="標楷體" w:eastAsia="標楷體" w:hAnsi="標楷體" w:cs="新細明體"/>
                          <w:b/>
                          <w:kern w:val="0"/>
                        </w:rPr>
                      </w:pPr>
                      <w:r w:rsidRPr="00981FBB">
                        <w:rPr>
                          <w:rFonts w:ascii="標楷體" w:eastAsia="標楷體" w:hAnsi="標楷體" w:cs="新細明體" w:hint="eastAsia"/>
                          <w:b/>
                          <w:kern w:val="0"/>
                        </w:rPr>
                        <w:t>表</w:t>
                      </w:r>
                      <w:r w:rsidR="00B75041" w:rsidRPr="00981FBB">
                        <w:rPr>
                          <w:rFonts w:ascii="標楷體" w:eastAsia="標楷體" w:hAnsi="標楷體" w:cs="新細明體" w:hint="eastAsia"/>
                          <w:b/>
                          <w:kern w:val="0"/>
                        </w:rPr>
                        <w:t>8</w:t>
                      </w:r>
                      <w:r w:rsidRPr="00885C5A">
                        <w:rPr>
                          <w:rFonts w:ascii="標楷體" w:eastAsia="標楷體" w:hAnsi="標楷體" w:cs="新細明體" w:hint="eastAsia"/>
                          <w:b/>
                          <w:kern w:val="0"/>
                        </w:rPr>
                        <w:t xml:space="preserve">　</w:t>
                      </w:r>
                      <w:r w:rsidRPr="00E27A55">
                        <w:rPr>
                          <w:rFonts w:ascii="標楷體" w:eastAsia="標楷體" w:hAnsi="標楷體" w:cs="新細明體" w:hint="eastAsia"/>
                          <w:b/>
                          <w:spacing w:val="-6"/>
                          <w:kern w:val="0"/>
                        </w:rPr>
                        <w:t>重點培育學校大二學生英語能力達CEFR</w:t>
                      </w:r>
                      <w:r w:rsidRPr="00E27A55">
                        <w:rPr>
                          <w:rFonts w:ascii="標楷體" w:eastAsia="標楷體" w:hAnsi="標楷體" w:cs="新細明體"/>
                          <w:b/>
                          <w:spacing w:val="-6"/>
                          <w:kern w:val="0"/>
                        </w:rPr>
                        <w:t xml:space="preserve"> </w:t>
                      </w:r>
                      <w:r w:rsidRPr="00E27A55">
                        <w:rPr>
                          <w:rFonts w:ascii="標楷體" w:eastAsia="標楷體" w:hAnsi="標楷體" w:cs="新細明體" w:hint="eastAsia"/>
                          <w:b/>
                          <w:spacing w:val="-6"/>
                          <w:kern w:val="0"/>
                        </w:rPr>
                        <w:t>B2等級情形</w:t>
                      </w:r>
                    </w:p>
                    <w:p w14:paraId="7E83690D" w14:textId="77777777" w:rsidR="00E27A55" w:rsidRDefault="00E27A55" w:rsidP="002D6678">
                      <w:pPr>
                        <w:spacing w:line="280" w:lineRule="exact"/>
                        <w:ind w:leftChars="-29" w:left="-70" w:rightChars="-19" w:right="-46"/>
                        <w:jc w:val="right"/>
                      </w:pPr>
                      <w:r>
                        <w:rPr>
                          <w:rFonts w:ascii="標楷體" w:eastAsia="標楷體" w:hAnsi="標楷體" w:cs="新細明體" w:hint="eastAsia"/>
                          <w:color w:val="000000"/>
                          <w:kern w:val="0"/>
                          <w:sz w:val="20"/>
                          <w:szCs w:val="20"/>
                        </w:rPr>
                        <w:t>單位：人、％</w:t>
                      </w:r>
                    </w:p>
                    <w:tbl>
                      <w:tblPr>
                        <w:tblW w:w="6037" w:type="dxa"/>
                        <w:tblInd w:w="-75" w:type="dxa"/>
                        <w:tblCellMar>
                          <w:left w:w="28" w:type="dxa"/>
                          <w:right w:w="28" w:type="dxa"/>
                        </w:tblCellMar>
                        <w:tblLook w:val="04A0" w:firstRow="1" w:lastRow="0" w:firstColumn="1" w:lastColumn="0" w:noHBand="0" w:noVBand="1"/>
                      </w:tblPr>
                      <w:tblGrid>
                        <w:gridCol w:w="700"/>
                        <w:gridCol w:w="813"/>
                        <w:gridCol w:w="606"/>
                        <w:gridCol w:w="695"/>
                        <w:gridCol w:w="636"/>
                        <w:gridCol w:w="704"/>
                        <w:gridCol w:w="564"/>
                        <w:gridCol w:w="658"/>
                        <w:gridCol w:w="661"/>
                      </w:tblGrid>
                      <w:tr w:rsidR="00E27A55" w:rsidRPr="000D1FAE" w14:paraId="1D4A8B59" w14:textId="77777777" w:rsidTr="00EA71D6">
                        <w:trPr>
                          <w:trHeight w:val="357"/>
                        </w:trPr>
                        <w:tc>
                          <w:tcPr>
                            <w:tcW w:w="70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12620412" w14:textId="77777777" w:rsidR="00E27A55" w:rsidRDefault="00E27A55" w:rsidP="00756914">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學生</w:t>
                            </w:r>
                          </w:p>
                          <w:p w14:paraId="5542F331"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1419" w:type="dxa"/>
                            <w:gridSpan w:val="2"/>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047871AD"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聽</w:t>
                            </w:r>
                            <w:r>
                              <w:rPr>
                                <w:rFonts w:ascii="標楷體" w:eastAsia="標楷體" w:hAnsi="標楷體" w:cs="新細明體" w:hint="eastAsia"/>
                                <w:color w:val="000000"/>
                                <w:kern w:val="0"/>
                                <w:sz w:val="20"/>
                                <w:szCs w:val="20"/>
                              </w:rPr>
                              <w:t>力</w:t>
                            </w:r>
                          </w:p>
                        </w:tc>
                        <w:tc>
                          <w:tcPr>
                            <w:tcW w:w="1331" w:type="dxa"/>
                            <w:gridSpan w:val="2"/>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1BADA948"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閱</w:t>
                            </w:r>
                            <w:r w:rsidRPr="000D1FAE">
                              <w:rPr>
                                <w:rFonts w:ascii="標楷體" w:eastAsia="標楷體" w:hAnsi="標楷體" w:cs="新細明體" w:hint="eastAsia"/>
                                <w:color w:val="000000"/>
                                <w:kern w:val="0"/>
                                <w:sz w:val="20"/>
                                <w:szCs w:val="20"/>
                              </w:rPr>
                              <w:t>讀</w:t>
                            </w:r>
                          </w:p>
                        </w:tc>
                        <w:tc>
                          <w:tcPr>
                            <w:tcW w:w="1268" w:type="dxa"/>
                            <w:gridSpan w:val="2"/>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7043E1CE"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口</w:t>
                            </w:r>
                            <w:r w:rsidRPr="000D1FAE">
                              <w:rPr>
                                <w:rFonts w:ascii="標楷體" w:eastAsia="標楷體" w:hAnsi="標楷體" w:cs="新細明體" w:hint="eastAsia"/>
                                <w:color w:val="000000"/>
                                <w:kern w:val="0"/>
                                <w:sz w:val="20"/>
                                <w:szCs w:val="20"/>
                              </w:rPr>
                              <w:t>說</w:t>
                            </w:r>
                          </w:p>
                        </w:tc>
                        <w:tc>
                          <w:tcPr>
                            <w:tcW w:w="1319" w:type="dxa"/>
                            <w:gridSpan w:val="2"/>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773A93F1"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寫</w:t>
                            </w:r>
                            <w:r>
                              <w:rPr>
                                <w:rFonts w:ascii="標楷體" w:eastAsia="標楷體" w:hAnsi="標楷體" w:cs="新細明體" w:hint="eastAsia"/>
                                <w:color w:val="000000"/>
                                <w:kern w:val="0"/>
                                <w:sz w:val="20"/>
                                <w:szCs w:val="20"/>
                              </w:rPr>
                              <w:t>作</w:t>
                            </w:r>
                          </w:p>
                        </w:tc>
                      </w:tr>
                      <w:tr w:rsidR="00E27A55" w:rsidRPr="000D1FAE" w14:paraId="4320EC7D" w14:textId="77777777" w:rsidTr="00EA71D6">
                        <w:trPr>
                          <w:trHeight w:val="487"/>
                        </w:trPr>
                        <w:tc>
                          <w:tcPr>
                            <w:tcW w:w="70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4FD0A67B" w14:textId="77777777" w:rsidR="00E27A55" w:rsidRPr="000D1FAE" w:rsidRDefault="00E27A55" w:rsidP="00EA71D6">
                            <w:pPr>
                              <w:widowControl/>
                              <w:spacing w:line="200" w:lineRule="exact"/>
                              <w:ind w:leftChars="-29" w:left="-70"/>
                              <w:rPr>
                                <w:rFonts w:ascii="標楷體" w:eastAsia="標楷體" w:hAnsi="標楷體" w:cs="新細明體"/>
                                <w:color w:val="000000"/>
                                <w:kern w:val="0"/>
                                <w:sz w:val="20"/>
                                <w:szCs w:val="20"/>
                              </w:rPr>
                            </w:pPr>
                          </w:p>
                        </w:tc>
                        <w:tc>
                          <w:tcPr>
                            <w:tcW w:w="0" w:type="auto"/>
                            <w:tcBorders>
                              <w:top w:val="nil"/>
                              <w:left w:val="nil"/>
                              <w:bottom w:val="single" w:sz="4" w:space="0" w:color="auto"/>
                              <w:right w:val="single" w:sz="4" w:space="0" w:color="auto"/>
                            </w:tcBorders>
                            <w:shd w:val="clear" w:color="auto" w:fill="DAEEF3" w:themeFill="accent5" w:themeFillTint="33"/>
                            <w:noWrap/>
                            <w:vAlign w:val="center"/>
                            <w:hideMark/>
                          </w:tcPr>
                          <w:p w14:paraId="128F8BA9" w14:textId="77777777" w:rsidR="00E27A55"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w:t>
                            </w:r>
                          </w:p>
                          <w:p w14:paraId="27ED971B"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606" w:type="dxa"/>
                            <w:tcBorders>
                              <w:top w:val="nil"/>
                              <w:left w:val="nil"/>
                              <w:bottom w:val="single" w:sz="4" w:space="0" w:color="auto"/>
                              <w:right w:val="single" w:sz="4" w:space="0" w:color="auto"/>
                            </w:tcBorders>
                            <w:shd w:val="clear" w:color="auto" w:fill="DAEEF3" w:themeFill="accent5" w:themeFillTint="33"/>
                            <w:noWrap/>
                            <w:vAlign w:val="center"/>
                            <w:hideMark/>
                          </w:tcPr>
                          <w:p w14:paraId="60CAAFF0"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c>
                          <w:tcPr>
                            <w:tcW w:w="695" w:type="dxa"/>
                            <w:tcBorders>
                              <w:top w:val="nil"/>
                              <w:left w:val="nil"/>
                              <w:bottom w:val="single" w:sz="4" w:space="0" w:color="auto"/>
                              <w:right w:val="single" w:sz="4" w:space="0" w:color="auto"/>
                            </w:tcBorders>
                            <w:shd w:val="clear" w:color="auto" w:fill="DAEEF3" w:themeFill="accent5" w:themeFillTint="33"/>
                            <w:noWrap/>
                            <w:vAlign w:val="center"/>
                            <w:hideMark/>
                          </w:tcPr>
                          <w:p w14:paraId="5ACC6ED1" w14:textId="77777777" w:rsidR="00E27A55"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w:t>
                            </w:r>
                          </w:p>
                          <w:p w14:paraId="6FC41F97"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636" w:type="dxa"/>
                            <w:tcBorders>
                              <w:top w:val="nil"/>
                              <w:left w:val="nil"/>
                              <w:bottom w:val="single" w:sz="4" w:space="0" w:color="auto"/>
                              <w:right w:val="single" w:sz="4" w:space="0" w:color="auto"/>
                            </w:tcBorders>
                            <w:shd w:val="clear" w:color="auto" w:fill="DAEEF3" w:themeFill="accent5" w:themeFillTint="33"/>
                            <w:noWrap/>
                            <w:vAlign w:val="center"/>
                            <w:hideMark/>
                          </w:tcPr>
                          <w:p w14:paraId="51FCD1A0"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c>
                          <w:tcPr>
                            <w:tcW w:w="704" w:type="dxa"/>
                            <w:tcBorders>
                              <w:top w:val="nil"/>
                              <w:left w:val="nil"/>
                              <w:bottom w:val="single" w:sz="4" w:space="0" w:color="auto"/>
                              <w:right w:val="single" w:sz="4" w:space="0" w:color="auto"/>
                            </w:tcBorders>
                            <w:shd w:val="clear" w:color="auto" w:fill="DAEEF3" w:themeFill="accent5" w:themeFillTint="33"/>
                            <w:noWrap/>
                            <w:vAlign w:val="center"/>
                            <w:hideMark/>
                          </w:tcPr>
                          <w:p w14:paraId="6B02C502" w14:textId="77777777" w:rsidR="00E27A55"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w:t>
                            </w:r>
                          </w:p>
                          <w:p w14:paraId="644CCE6B"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564" w:type="dxa"/>
                            <w:tcBorders>
                              <w:top w:val="nil"/>
                              <w:left w:val="nil"/>
                              <w:bottom w:val="single" w:sz="4" w:space="0" w:color="auto"/>
                              <w:right w:val="single" w:sz="4" w:space="0" w:color="auto"/>
                            </w:tcBorders>
                            <w:shd w:val="clear" w:color="auto" w:fill="DAEEF3" w:themeFill="accent5" w:themeFillTint="33"/>
                            <w:noWrap/>
                            <w:vAlign w:val="center"/>
                            <w:hideMark/>
                          </w:tcPr>
                          <w:p w14:paraId="7197BFE7"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c>
                          <w:tcPr>
                            <w:tcW w:w="658" w:type="dxa"/>
                            <w:tcBorders>
                              <w:top w:val="nil"/>
                              <w:left w:val="nil"/>
                              <w:bottom w:val="single" w:sz="4" w:space="0" w:color="auto"/>
                              <w:right w:val="single" w:sz="4" w:space="0" w:color="auto"/>
                            </w:tcBorders>
                            <w:shd w:val="clear" w:color="auto" w:fill="DAEEF3" w:themeFill="accent5" w:themeFillTint="33"/>
                            <w:noWrap/>
                            <w:vAlign w:val="center"/>
                            <w:hideMark/>
                          </w:tcPr>
                          <w:p w14:paraId="65A9E35F" w14:textId="77777777" w:rsidR="00E27A55"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w:t>
                            </w:r>
                          </w:p>
                          <w:p w14:paraId="4184A76D"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661" w:type="dxa"/>
                            <w:tcBorders>
                              <w:top w:val="nil"/>
                              <w:left w:val="nil"/>
                              <w:bottom w:val="single" w:sz="4" w:space="0" w:color="auto"/>
                              <w:right w:val="single" w:sz="4" w:space="0" w:color="auto"/>
                            </w:tcBorders>
                            <w:shd w:val="clear" w:color="auto" w:fill="DAEEF3" w:themeFill="accent5" w:themeFillTint="33"/>
                            <w:noWrap/>
                            <w:vAlign w:val="center"/>
                            <w:hideMark/>
                          </w:tcPr>
                          <w:p w14:paraId="1917DA5D" w14:textId="77777777" w:rsidR="00E27A55" w:rsidRPr="000D1FAE" w:rsidRDefault="00E27A55" w:rsidP="00756914">
                            <w:pPr>
                              <w:widowControl/>
                              <w:spacing w:line="20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r>
                      <w:tr w:rsidR="00E27A55" w:rsidRPr="00F858F3" w14:paraId="0C7F2439" w14:textId="77777777" w:rsidTr="00EA71D6">
                        <w:trPr>
                          <w:trHeight w:val="409"/>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D54EB" w14:textId="77777777" w:rsidR="00E27A55" w:rsidRPr="00F858F3" w:rsidRDefault="00E27A55" w:rsidP="00E27A55">
                            <w:pPr>
                              <w:widowControl/>
                              <w:spacing w:line="240" w:lineRule="exact"/>
                              <w:ind w:leftChars="-20" w:left="-48" w:rightChars="10" w:right="24"/>
                              <w:jc w:val="right"/>
                              <w:rPr>
                                <w:rFonts w:ascii="標楷體" w:eastAsia="標楷體" w:hAnsi="標楷體"/>
                                <w:bCs/>
                                <w:color w:val="000000"/>
                                <w:sz w:val="20"/>
                                <w:szCs w:val="20"/>
                              </w:rPr>
                            </w:pPr>
                            <w:r w:rsidRPr="00F858F3">
                              <w:rPr>
                                <w:rFonts w:ascii="標楷體" w:eastAsia="標楷體" w:hAnsi="標楷體" w:hint="eastAsia"/>
                                <w:bCs/>
                                <w:color w:val="000000"/>
                                <w:sz w:val="20"/>
                                <w:szCs w:val="20"/>
                              </w:rPr>
                              <w:t xml:space="preserve">14,253 </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D4FAF96" w14:textId="77777777" w:rsidR="00E27A55" w:rsidRPr="00F858F3" w:rsidRDefault="00E27A55" w:rsidP="00E27A55">
                            <w:pPr>
                              <w:spacing w:line="240" w:lineRule="exact"/>
                              <w:ind w:leftChars="-20" w:left="-48" w:rightChars="10" w:right="24"/>
                              <w:jc w:val="right"/>
                              <w:rPr>
                                <w:rFonts w:ascii="標楷體" w:eastAsia="標楷體" w:hAnsi="標楷體"/>
                                <w:bCs/>
                                <w:color w:val="000000"/>
                                <w:sz w:val="20"/>
                                <w:szCs w:val="20"/>
                              </w:rPr>
                            </w:pPr>
                            <w:r w:rsidRPr="00F858F3">
                              <w:rPr>
                                <w:rFonts w:ascii="標楷體" w:eastAsia="標楷體" w:hAnsi="標楷體" w:hint="eastAsia"/>
                                <w:bCs/>
                                <w:color w:val="000000"/>
                                <w:sz w:val="20"/>
                                <w:szCs w:val="20"/>
                              </w:rPr>
                              <w:t xml:space="preserve">5,379 </w:t>
                            </w:r>
                          </w:p>
                        </w:tc>
                        <w:tc>
                          <w:tcPr>
                            <w:tcW w:w="606" w:type="dxa"/>
                            <w:tcBorders>
                              <w:top w:val="nil"/>
                              <w:left w:val="nil"/>
                              <w:bottom w:val="single" w:sz="4" w:space="0" w:color="auto"/>
                              <w:right w:val="single" w:sz="4" w:space="0" w:color="auto"/>
                            </w:tcBorders>
                            <w:shd w:val="clear" w:color="auto" w:fill="auto"/>
                            <w:noWrap/>
                            <w:vAlign w:val="center"/>
                            <w:hideMark/>
                          </w:tcPr>
                          <w:p w14:paraId="350FDCC4" w14:textId="77777777" w:rsidR="00E27A55" w:rsidRPr="00F858F3" w:rsidRDefault="00E27A55" w:rsidP="00E27A55">
                            <w:pPr>
                              <w:widowControl/>
                              <w:spacing w:line="240" w:lineRule="exact"/>
                              <w:ind w:leftChars="-20" w:left="-48" w:rightChars="10" w:right="24"/>
                              <w:jc w:val="right"/>
                              <w:rPr>
                                <w:rFonts w:ascii="標楷體" w:eastAsia="標楷體" w:hAnsi="標楷體" w:cs="新細明體"/>
                                <w:bCs/>
                                <w:kern w:val="0"/>
                                <w:sz w:val="20"/>
                                <w:szCs w:val="20"/>
                              </w:rPr>
                            </w:pPr>
                            <w:r w:rsidRPr="00F858F3">
                              <w:rPr>
                                <w:rFonts w:ascii="標楷體" w:eastAsia="標楷體" w:hAnsi="標楷體" w:cs="新細明體" w:hint="eastAsia"/>
                                <w:bCs/>
                                <w:kern w:val="0"/>
                                <w:sz w:val="20"/>
                                <w:szCs w:val="20"/>
                              </w:rPr>
                              <w:t xml:space="preserve">37.74 </w:t>
                            </w:r>
                          </w:p>
                        </w:tc>
                        <w:tc>
                          <w:tcPr>
                            <w:tcW w:w="695" w:type="dxa"/>
                            <w:tcBorders>
                              <w:top w:val="nil"/>
                              <w:left w:val="nil"/>
                              <w:bottom w:val="single" w:sz="4" w:space="0" w:color="auto"/>
                              <w:right w:val="single" w:sz="4" w:space="0" w:color="auto"/>
                            </w:tcBorders>
                            <w:shd w:val="clear" w:color="auto" w:fill="auto"/>
                            <w:noWrap/>
                            <w:vAlign w:val="center"/>
                            <w:hideMark/>
                          </w:tcPr>
                          <w:p w14:paraId="3C952BC9" w14:textId="77777777" w:rsidR="00E27A55" w:rsidRPr="00F858F3" w:rsidRDefault="00E27A55" w:rsidP="00E27A55">
                            <w:pPr>
                              <w:widowControl/>
                              <w:spacing w:line="240" w:lineRule="exact"/>
                              <w:ind w:leftChars="-20" w:left="-48" w:rightChars="10" w:right="24"/>
                              <w:jc w:val="right"/>
                              <w:rPr>
                                <w:rFonts w:ascii="標楷體" w:eastAsia="標楷體" w:hAnsi="標楷體" w:cs="新細明體"/>
                                <w:bCs/>
                                <w:color w:val="000000"/>
                                <w:kern w:val="0"/>
                                <w:sz w:val="20"/>
                                <w:szCs w:val="20"/>
                              </w:rPr>
                            </w:pPr>
                            <w:r w:rsidRPr="00F858F3">
                              <w:rPr>
                                <w:rFonts w:ascii="標楷體" w:eastAsia="標楷體" w:hAnsi="標楷體" w:cs="新細明體" w:hint="eastAsia"/>
                                <w:bCs/>
                                <w:color w:val="000000"/>
                                <w:kern w:val="0"/>
                                <w:sz w:val="20"/>
                                <w:szCs w:val="20"/>
                              </w:rPr>
                              <w:t>5</w:t>
                            </w:r>
                            <w:r w:rsidRPr="00F858F3">
                              <w:rPr>
                                <w:rFonts w:ascii="標楷體" w:eastAsia="標楷體" w:hAnsi="標楷體" w:cs="新細明體"/>
                                <w:bCs/>
                                <w:color w:val="000000"/>
                                <w:kern w:val="0"/>
                                <w:sz w:val="20"/>
                                <w:szCs w:val="20"/>
                              </w:rPr>
                              <w:t>,</w:t>
                            </w:r>
                            <w:r w:rsidRPr="00F858F3">
                              <w:rPr>
                                <w:rFonts w:ascii="標楷體" w:eastAsia="標楷體" w:hAnsi="標楷體" w:cs="新細明體" w:hint="eastAsia"/>
                                <w:bCs/>
                                <w:color w:val="000000"/>
                                <w:kern w:val="0"/>
                                <w:sz w:val="20"/>
                                <w:szCs w:val="20"/>
                              </w:rPr>
                              <w:t xml:space="preserve">086 </w:t>
                            </w:r>
                          </w:p>
                        </w:tc>
                        <w:tc>
                          <w:tcPr>
                            <w:tcW w:w="636" w:type="dxa"/>
                            <w:tcBorders>
                              <w:top w:val="nil"/>
                              <w:left w:val="nil"/>
                              <w:bottom w:val="single" w:sz="4" w:space="0" w:color="auto"/>
                              <w:right w:val="single" w:sz="4" w:space="0" w:color="auto"/>
                            </w:tcBorders>
                            <w:shd w:val="clear" w:color="auto" w:fill="auto"/>
                            <w:noWrap/>
                            <w:vAlign w:val="center"/>
                            <w:hideMark/>
                          </w:tcPr>
                          <w:p w14:paraId="41BD9D07" w14:textId="77777777" w:rsidR="00E27A55" w:rsidRPr="00F858F3" w:rsidRDefault="00E27A55" w:rsidP="00E27A55">
                            <w:pPr>
                              <w:widowControl/>
                              <w:spacing w:line="240" w:lineRule="exact"/>
                              <w:ind w:leftChars="-20" w:left="-48" w:rightChars="10" w:right="24"/>
                              <w:jc w:val="right"/>
                              <w:rPr>
                                <w:rFonts w:ascii="標楷體" w:eastAsia="標楷體" w:hAnsi="標楷體" w:cs="新細明體"/>
                                <w:bCs/>
                                <w:kern w:val="0"/>
                                <w:sz w:val="20"/>
                                <w:szCs w:val="20"/>
                              </w:rPr>
                            </w:pPr>
                            <w:r w:rsidRPr="00F858F3">
                              <w:rPr>
                                <w:rFonts w:ascii="標楷體" w:eastAsia="標楷體" w:hAnsi="標楷體" w:cs="新細明體" w:hint="eastAsia"/>
                                <w:bCs/>
                                <w:kern w:val="0"/>
                                <w:sz w:val="20"/>
                                <w:szCs w:val="20"/>
                              </w:rPr>
                              <w:t xml:space="preserve">35.68 </w:t>
                            </w:r>
                          </w:p>
                        </w:tc>
                        <w:tc>
                          <w:tcPr>
                            <w:tcW w:w="704" w:type="dxa"/>
                            <w:tcBorders>
                              <w:top w:val="nil"/>
                              <w:left w:val="nil"/>
                              <w:bottom w:val="single" w:sz="4" w:space="0" w:color="auto"/>
                              <w:right w:val="single" w:sz="4" w:space="0" w:color="auto"/>
                            </w:tcBorders>
                            <w:shd w:val="clear" w:color="auto" w:fill="auto"/>
                            <w:noWrap/>
                            <w:vAlign w:val="center"/>
                            <w:hideMark/>
                          </w:tcPr>
                          <w:p w14:paraId="223DFBAC" w14:textId="77777777" w:rsidR="00E27A55" w:rsidRPr="00F858F3" w:rsidRDefault="00E27A55" w:rsidP="00E27A55">
                            <w:pPr>
                              <w:widowControl/>
                              <w:spacing w:line="240" w:lineRule="exact"/>
                              <w:ind w:leftChars="-20" w:left="-48" w:rightChars="10" w:right="24"/>
                              <w:jc w:val="right"/>
                              <w:rPr>
                                <w:rFonts w:ascii="標楷體" w:eastAsia="標楷體" w:hAnsi="標楷體" w:cs="新細明體"/>
                                <w:bCs/>
                                <w:color w:val="000000"/>
                                <w:kern w:val="0"/>
                                <w:sz w:val="20"/>
                                <w:szCs w:val="20"/>
                              </w:rPr>
                            </w:pPr>
                            <w:r w:rsidRPr="00F858F3">
                              <w:rPr>
                                <w:rFonts w:ascii="標楷體" w:eastAsia="標楷體" w:hAnsi="標楷體" w:cs="新細明體" w:hint="eastAsia"/>
                                <w:bCs/>
                                <w:color w:val="000000"/>
                                <w:kern w:val="0"/>
                                <w:sz w:val="20"/>
                                <w:szCs w:val="20"/>
                              </w:rPr>
                              <w:t>2</w:t>
                            </w:r>
                            <w:r w:rsidRPr="00F858F3">
                              <w:rPr>
                                <w:rFonts w:ascii="標楷體" w:eastAsia="標楷體" w:hAnsi="標楷體" w:cs="新細明體"/>
                                <w:bCs/>
                                <w:color w:val="000000"/>
                                <w:kern w:val="0"/>
                                <w:sz w:val="20"/>
                                <w:szCs w:val="20"/>
                              </w:rPr>
                              <w:t>,</w:t>
                            </w:r>
                            <w:r w:rsidRPr="00F858F3">
                              <w:rPr>
                                <w:rFonts w:ascii="標楷體" w:eastAsia="標楷體" w:hAnsi="標楷體" w:cs="新細明體" w:hint="eastAsia"/>
                                <w:bCs/>
                                <w:color w:val="000000"/>
                                <w:kern w:val="0"/>
                                <w:sz w:val="20"/>
                                <w:szCs w:val="20"/>
                              </w:rPr>
                              <w:t xml:space="preserve">642 </w:t>
                            </w:r>
                          </w:p>
                        </w:tc>
                        <w:tc>
                          <w:tcPr>
                            <w:tcW w:w="564" w:type="dxa"/>
                            <w:tcBorders>
                              <w:top w:val="nil"/>
                              <w:left w:val="nil"/>
                              <w:bottom w:val="single" w:sz="4" w:space="0" w:color="auto"/>
                              <w:right w:val="single" w:sz="4" w:space="0" w:color="auto"/>
                            </w:tcBorders>
                            <w:shd w:val="clear" w:color="auto" w:fill="auto"/>
                            <w:noWrap/>
                            <w:vAlign w:val="center"/>
                            <w:hideMark/>
                          </w:tcPr>
                          <w:p w14:paraId="3EECBF10" w14:textId="77777777" w:rsidR="00E27A55" w:rsidRPr="00F858F3" w:rsidRDefault="00E27A55" w:rsidP="00E27A55">
                            <w:pPr>
                              <w:widowControl/>
                              <w:spacing w:line="240" w:lineRule="exact"/>
                              <w:ind w:leftChars="-20" w:left="-48" w:rightChars="10" w:right="24"/>
                              <w:jc w:val="right"/>
                              <w:rPr>
                                <w:rFonts w:ascii="標楷體" w:eastAsia="標楷體" w:hAnsi="標楷體" w:cs="新細明體"/>
                                <w:bCs/>
                                <w:kern w:val="0"/>
                                <w:sz w:val="20"/>
                                <w:szCs w:val="20"/>
                              </w:rPr>
                            </w:pPr>
                            <w:r w:rsidRPr="00F858F3">
                              <w:rPr>
                                <w:rFonts w:ascii="標楷體" w:eastAsia="標楷體" w:hAnsi="標楷體" w:cs="新細明體" w:hint="eastAsia"/>
                                <w:bCs/>
                                <w:kern w:val="0"/>
                                <w:sz w:val="20"/>
                                <w:szCs w:val="20"/>
                              </w:rPr>
                              <w:t xml:space="preserve">18.54 </w:t>
                            </w:r>
                          </w:p>
                        </w:tc>
                        <w:tc>
                          <w:tcPr>
                            <w:tcW w:w="658" w:type="dxa"/>
                            <w:tcBorders>
                              <w:top w:val="nil"/>
                              <w:left w:val="nil"/>
                              <w:bottom w:val="single" w:sz="4" w:space="0" w:color="auto"/>
                              <w:right w:val="single" w:sz="4" w:space="0" w:color="auto"/>
                            </w:tcBorders>
                            <w:shd w:val="clear" w:color="auto" w:fill="auto"/>
                            <w:noWrap/>
                            <w:vAlign w:val="center"/>
                            <w:hideMark/>
                          </w:tcPr>
                          <w:p w14:paraId="1B6AB0E4" w14:textId="77777777" w:rsidR="00E27A55" w:rsidRPr="00F858F3" w:rsidRDefault="00E27A55" w:rsidP="00E27A55">
                            <w:pPr>
                              <w:widowControl/>
                              <w:spacing w:line="240" w:lineRule="exact"/>
                              <w:ind w:leftChars="-20" w:left="-48" w:rightChars="10" w:right="24"/>
                              <w:jc w:val="right"/>
                              <w:rPr>
                                <w:rFonts w:ascii="標楷體" w:eastAsia="標楷體" w:hAnsi="標楷體" w:cs="新細明體"/>
                                <w:bCs/>
                                <w:color w:val="000000"/>
                                <w:kern w:val="0"/>
                                <w:sz w:val="20"/>
                                <w:szCs w:val="20"/>
                              </w:rPr>
                            </w:pPr>
                            <w:r w:rsidRPr="00F858F3">
                              <w:rPr>
                                <w:rFonts w:ascii="標楷體" w:eastAsia="標楷體" w:hAnsi="標楷體" w:cs="新細明體" w:hint="eastAsia"/>
                                <w:bCs/>
                                <w:color w:val="000000"/>
                                <w:kern w:val="0"/>
                                <w:sz w:val="20"/>
                                <w:szCs w:val="20"/>
                              </w:rPr>
                              <w:t>2</w:t>
                            </w:r>
                            <w:r w:rsidRPr="00F858F3">
                              <w:rPr>
                                <w:rFonts w:ascii="標楷體" w:eastAsia="標楷體" w:hAnsi="標楷體" w:cs="新細明體"/>
                                <w:bCs/>
                                <w:color w:val="000000"/>
                                <w:kern w:val="0"/>
                                <w:sz w:val="20"/>
                                <w:szCs w:val="20"/>
                              </w:rPr>
                              <w:t>,</w:t>
                            </w:r>
                            <w:r w:rsidRPr="00F858F3">
                              <w:rPr>
                                <w:rFonts w:ascii="標楷體" w:eastAsia="標楷體" w:hAnsi="標楷體" w:cs="新細明體" w:hint="eastAsia"/>
                                <w:bCs/>
                                <w:color w:val="000000"/>
                                <w:kern w:val="0"/>
                                <w:sz w:val="20"/>
                                <w:szCs w:val="20"/>
                              </w:rPr>
                              <w:t xml:space="preserve">661 </w:t>
                            </w:r>
                          </w:p>
                        </w:tc>
                        <w:tc>
                          <w:tcPr>
                            <w:tcW w:w="661" w:type="dxa"/>
                            <w:tcBorders>
                              <w:top w:val="nil"/>
                              <w:left w:val="nil"/>
                              <w:bottom w:val="single" w:sz="4" w:space="0" w:color="auto"/>
                              <w:right w:val="single" w:sz="4" w:space="0" w:color="auto"/>
                            </w:tcBorders>
                            <w:shd w:val="clear" w:color="auto" w:fill="auto"/>
                            <w:noWrap/>
                            <w:vAlign w:val="center"/>
                            <w:hideMark/>
                          </w:tcPr>
                          <w:p w14:paraId="6710D9C4" w14:textId="77777777" w:rsidR="00E27A55" w:rsidRPr="00F858F3" w:rsidRDefault="00E27A55" w:rsidP="00E27A55">
                            <w:pPr>
                              <w:widowControl/>
                              <w:spacing w:line="240" w:lineRule="exact"/>
                              <w:ind w:leftChars="-20" w:left="-48" w:rightChars="10" w:right="24"/>
                              <w:jc w:val="right"/>
                              <w:rPr>
                                <w:rFonts w:ascii="標楷體" w:eastAsia="標楷體" w:hAnsi="標楷體" w:cs="新細明體"/>
                                <w:bCs/>
                                <w:kern w:val="0"/>
                                <w:sz w:val="20"/>
                                <w:szCs w:val="20"/>
                              </w:rPr>
                            </w:pPr>
                            <w:r w:rsidRPr="00F858F3">
                              <w:rPr>
                                <w:rFonts w:ascii="標楷體" w:eastAsia="標楷體" w:hAnsi="標楷體" w:cs="新細明體" w:hint="eastAsia"/>
                                <w:bCs/>
                                <w:kern w:val="0"/>
                                <w:sz w:val="20"/>
                                <w:szCs w:val="20"/>
                              </w:rPr>
                              <w:t xml:space="preserve">18.67 </w:t>
                            </w:r>
                          </w:p>
                        </w:tc>
                      </w:tr>
                    </w:tbl>
                    <w:p w14:paraId="25942226" w14:textId="158778F7" w:rsidR="00E27A55" w:rsidRPr="00C14F15" w:rsidRDefault="00E27A55" w:rsidP="00E27A55">
                      <w:pPr>
                        <w:spacing w:line="240" w:lineRule="exact"/>
                        <w:ind w:leftChars="-29" w:left="-70"/>
                        <w:rPr>
                          <w:rFonts w:ascii="標楷體" w:eastAsia="標楷體" w:hAnsi="標楷體"/>
                          <w:sz w:val="18"/>
                          <w:szCs w:val="18"/>
                        </w:rPr>
                      </w:pPr>
                      <w:r w:rsidRPr="000D1FAE">
                        <w:rPr>
                          <w:rFonts w:ascii="標楷體" w:eastAsia="標楷體" w:hAnsi="標楷體" w:hint="eastAsia"/>
                          <w:sz w:val="20"/>
                          <w:szCs w:val="20"/>
                        </w:rPr>
                        <w:t>資料來源：整理自教育部提供資料</w:t>
                      </w:r>
                      <w:r w:rsidR="00E92730" w:rsidRPr="0012704A">
                        <w:rPr>
                          <w:rFonts w:ascii="標楷體" w:eastAsia="標楷體" w:hAnsi="標楷體" w:hint="eastAsia"/>
                          <w:sz w:val="20"/>
                          <w:szCs w:val="20"/>
                        </w:rPr>
                        <w:t>（截至113年7月底止）</w:t>
                      </w:r>
                      <w:r w:rsidRPr="0012704A">
                        <w:rPr>
                          <w:rFonts w:ascii="標楷體" w:eastAsia="標楷體" w:hAnsi="標楷體" w:hint="eastAsia"/>
                          <w:sz w:val="20"/>
                          <w:szCs w:val="20"/>
                        </w:rPr>
                        <w:t>。</w:t>
                      </w:r>
                    </w:p>
                  </w:txbxContent>
                </v:textbox>
                <w10:wrap type="tight" anchorx="margin"/>
              </v:shape>
            </w:pict>
          </mc:Fallback>
        </mc:AlternateContent>
      </w:r>
      <w:r w:rsidRPr="0012704A">
        <w:rPr>
          <w:rFonts w:hAnsi="Times New Roman" w:hint="eastAsia"/>
          <w:bCs w:val="0"/>
          <w:noProof w:val="0"/>
          <w:spacing w:val="-4"/>
          <w:sz w:val="28"/>
          <w:szCs w:val="28"/>
        </w:rPr>
        <w:t>；</w:t>
      </w:r>
      <w:r w:rsidRPr="0012704A">
        <w:rPr>
          <w:rFonts w:hAnsi="Times New Roman" w:hint="eastAsia"/>
          <w:bCs w:val="0"/>
          <w:noProof w:val="0"/>
          <w:spacing w:val="-2"/>
          <w:sz w:val="28"/>
          <w:szCs w:val="28"/>
        </w:rPr>
        <w:t>另45個重點培育學院大二學生，亦呈現聽讀能力較佳，</w:t>
      </w:r>
      <w:proofErr w:type="gramStart"/>
      <w:r w:rsidRPr="0012704A">
        <w:rPr>
          <w:rFonts w:hAnsi="Times New Roman" w:hint="eastAsia"/>
          <w:bCs w:val="0"/>
          <w:noProof w:val="0"/>
          <w:spacing w:val="-2"/>
          <w:sz w:val="28"/>
          <w:szCs w:val="28"/>
        </w:rPr>
        <w:t>說寫能力</w:t>
      </w:r>
      <w:proofErr w:type="gramEnd"/>
      <w:r w:rsidRPr="0012704A">
        <w:rPr>
          <w:rFonts w:hAnsi="Times New Roman" w:hint="eastAsia"/>
          <w:bCs w:val="0"/>
          <w:noProof w:val="0"/>
          <w:spacing w:val="-2"/>
          <w:sz w:val="28"/>
          <w:szCs w:val="28"/>
        </w:rPr>
        <w:t>較差情形</w:t>
      </w:r>
      <w:r w:rsidR="00A71620" w:rsidRPr="0012704A">
        <w:rPr>
          <w:rFonts w:hAnsi="Times New Roman" w:hint="eastAsia"/>
          <w:bCs w:val="0"/>
          <w:noProof w:val="0"/>
          <w:spacing w:val="-2"/>
          <w:sz w:val="28"/>
          <w:szCs w:val="28"/>
        </w:rPr>
        <w:t>，據該部</w:t>
      </w:r>
      <w:r w:rsidR="008001B5" w:rsidRPr="0012704A">
        <w:rPr>
          <w:rFonts w:hAnsi="Times New Roman" w:hint="eastAsia"/>
          <w:bCs w:val="0"/>
          <w:noProof w:val="0"/>
          <w:spacing w:val="-2"/>
          <w:sz w:val="28"/>
          <w:szCs w:val="28"/>
        </w:rPr>
        <w:t>說明並未要求學校強制學生參與英語檢定測驗，未能完整呈現全部學生英語能力</w:t>
      </w:r>
      <w:r w:rsidRPr="0012704A">
        <w:rPr>
          <w:rFonts w:hAnsi="Times New Roman" w:hint="eastAsia"/>
          <w:bCs w:val="0"/>
          <w:noProof w:val="0"/>
          <w:spacing w:val="-2"/>
          <w:sz w:val="28"/>
          <w:szCs w:val="28"/>
        </w:rPr>
        <w:t>；（2）重點培育學校（學院）預計至113年至少20％大二（111學年度入學）及碩</w:t>
      </w:r>
      <w:proofErr w:type="gramStart"/>
      <w:r w:rsidRPr="0012704A">
        <w:rPr>
          <w:rFonts w:hAnsi="Times New Roman" w:hint="eastAsia"/>
          <w:bCs w:val="0"/>
          <w:noProof w:val="0"/>
          <w:spacing w:val="-2"/>
          <w:sz w:val="28"/>
          <w:szCs w:val="28"/>
        </w:rPr>
        <w:t>一</w:t>
      </w:r>
      <w:proofErr w:type="gramEnd"/>
      <w:r w:rsidRPr="0012704A">
        <w:rPr>
          <w:rFonts w:hAnsi="Times New Roman" w:hint="eastAsia"/>
          <w:bCs w:val="0"/>
          <w:noProof w:val="0"/>
          <w:spacing w:val="-2"/>
          <w:sz w:val="28"/>
          <w:szCs w:val="28"/>
        </w:rPr>
        <w:t>學生（112學年度入學）所修學分20％為EMI</w:t>
      </w:r>
      <w:r w:rsidRPr="0080371A">
        <w:rPr>
          <w:rFonts w:hAnsi="Times New Roman" w:hint="eastAsia"/>
          <w:bCs w:val="0"/>
          <w:noProof w:val="0"/>
          <w:spacing w:val="-2"/>
          <w:sz w:val="28"/>
          <w:szCs w:val="28"/>
        </w:rPr>
        <w:t>課程。截至113年7月底止，7所重點培育學校</w:t>
      </w:r>
      <w:r w:rsidR="00051B77" w:rsidRPr="0080371A">
        <w:rPr>
          <w:rFonts w:hAnsi="Times New Roman" w:hint="eastAsia"/>
          <w:bCs w:val="0"/>
          <w:noProof w:val="0"/>
          <w:spacing w:val="-2"/>
          <w:sz w:val="28"/>
          <w:szCs w:val="28"/>
        </w:rPr>
        <w:t>中</w:t>
      </w:r>
      <w:r w:rsidR="00623FF4" w:rsidRPr="0080371A">
        <w:rPr>
          <w:rFonts w:hAnsi="Times New Roman" w:hint="eastAsia"/>
          <w:bCs w:val="0"/>
          <w:noProof w:val="0"/>
          <w:spacing w:val="-2"/>
          <w:sz w:val="28"/>
          <w:szCs w:val="28"/>
        </w:rPr>
        <w:t>，</w:t>
      </w:r>
      <w:r w:rsidRPr="0080371A">
        <w:rPr>
          <w:rFonts w:hAnsi="Times New Roman" w:hint="eastAsia"/>
          <w:bCs w:val="0"/>
          <w:noProof w:val="0"/>
          <w:spacing w:val="-2"/>
          <w:sz w:val="28"/>
          <w:szCs w:val="28"/>
        </w:rPr>
        <w:t>2校</w:t>
      </w:r>
      <w:r w:rsidR="00C872E3" w:rsidRPr="0080371A">
        <w:rPr>
          <w:rFonts w:hAnsi="Times New Roman" w:hint="eastAsia"/>
          <w:bCs w:val="0"/>
          <w:noProof w:val="0"/>
          <w:spacing w:val="-2"/>
          <w:sz w:val="28"/>
          <w:szCs w:val="28"/>
        </w:rPr>
        <w:t>未達至少2</w:t>
      </w:r>
      <w:r w:rsidR="00C872E3" w:rsidRPr="0080371A">
        <w:rPr>
          <w:rFonts w:hAnsi="Times New Roman"/>
          <w:bCs w:val="0"/>
          <w:noProof w:val="0"/>
          <w:spacing w:val="-2"/>
          <w:sz w:val="28"/>
          <w:szCs w:val="28"/>
        </w:rPr>
        <w:t>0</w:t>
      </w:r>
      <w:r w:rsidR="00C872E3" w:rsidRPr="0080371A">
        <w:rPr>
          <w:rFonts w:hAnsi="Times New Roman" w:hint="eastAsia"/>
          <w:bCs w:val="0"/>
          <w:noProof w:val="0"/>
          <w:spacing w:val="-2"/>
          <w:sz w:val="28"/>
          <w:szCs w:val="28"/>
        </w:rPr>
        <w:t>％</w:t>
      </w:r>
      <w:r w:rsidRPr="0080371A">
        <w:rPr>
          <w:rFonts w:hAnsi="Times New Roman" w:hint="eastAsia"/>
          <w:bCs w:val="0"/>
          <w:noProof w:val="0"/>
          <w:spacing w:val="-2"/>
          <w:sz w:val="28"/>
          <w:szCs w:val="28"/>
        </w:rPr>
        <w:t>大二學生</w:t>
      </w:r>
      <w:r w:rsidR="00623FF4" w:rsidRPr="0080371A">
        <w:rPr>
          <w:rFonts w:hAnsi="Times New Roman" w:hint="eastAsia"/>
          <w:bCs w:val="0"/>
          <w:noProof w:val="0"/>
          <w:spacing w:val="-2"/>
          <w:sz w:val="28"/>
          <w:szCs w:val="28"/>
        </w:rPr>
        <w:t>所修學分20％為EMI課程</w:t>
      </w:r>
      <w:r w:rsidRPr="0080371A">
        <w:rPr>
          <w:rFonts w:hAnsi="Times New Roman" w:hint="eastAsia"/>
          <w:bCs w:val="0"/>
          <w:noProof w:val="0"/>
          <w:spacing w:val="-2"/>
          <w:sz w:val="28"/>
          <w:szCs w:val="28"/>
        </w:rPr>
        <w:t>，至各校碩</w:t>
      </w:r>
      <w:proofErr w:type="gramStart"/>
      <w:r w:rsidRPr="0080371A">
        <w:rPr>
          <w:rFonts w:hAnsi="Times New Roman" w:hint="eastAsia"/>
          <w:bCs w:val="0"/>
          <w:noProof w:val="0"/>
          <w:spacing w:val="-2"/>
          <w:sz w:val="28"/>
          <w:szCs w:val="28"/>
        </w:rPr>
        <w:t>一</w:t>
      </w:r>
      <w:proofErr w:type="gramEnd"/>
      <w:r w:rsidRPr="0080371A">
        <w:rPr>
          <w:rFonts w:hAnsi="Times New Roman" w:hint="eastAsia"/>
          <w:bCs w:val="0"/>
          <w:noProof w:val="0"/>
          <w:spacing w:val="-2"/>
          <w:sz w:val="28"/>
          <w:szCs w:val="28"/>
        </w:rPr>
        <w:t>學生修課</w:t>
      </w:r>
      <w:proofErr w:type="gramStart"/>
      <w:r w:rsidRPr="0080371A">
        <w:rPr>
          <w:rFonts w:hAnsi="Times New Roman" w:hint="eastAsia"/>
          <w:bCs w:val="0"/>
          <w:noProof w:val="0"/>
          <w:spacing w:val="-2"/>
          <w:sz w:val="28"/>
          <w:szCs w:val="28"/>
        </w:rPr>
        <w:t>比率均達計畫</w:t>
      </w:r>
      <w:proofErr w:type="gramEnd"/>
      <w:r w:rsidRPr="0080371A">
        <w:rPr>
          <w:rFonts w:hAnsi="Times New Roman" w:hint="eastAsia"/>
          <w:bCs w:val="0"/>
          <w:noProof w:val="0"/>
          <w:spacing w:val="-2"/>
          <w:sz w:val="28"/>
          <w:szCs w:val="28"/>
        </w:rPr>
        <w:t>目標。另</w:t>
      </w:r>
      <w:r w:rsidR="00051B77" w:rsidRPr="0080371A">
        <w:rPr>
          <w:rFonts w:hAnsi="Times New Roman" w:hint="eastAsia"/>
          <w:bCs w:val="0"/>
          <w:noProof w:val="0"/>
          <w:spacing w:val="-2"/>
          <w:sz w:val="28"/>
          <w:szCs w:val="28"/>
        </w:rPr>
        <w:t>4</w:t>
      </w:r>
      <w:r w:rsidR="00051B77" w:rsidRPr="0080371A">
        <w:rPr>
          <w:rFonts w:hAnsi="Times New Roman"/>
          <w:bCs w:val="0"/>
          <w:noProof w:val="0"/>
          <w:spacing w:val="-2"/>
          <w:sz w:val="28"/>
          <w:szCs w:val="28"/>
        </w:rPr>
        <w:t>5個</w:t>
      </w:r>
      <w:r w:rsidRPr="0080371A">
        <w:rPr>
          <w:rFonts w:hAnsi="Times New Roman" w:hint="eastAsia"/>
          <w:bCs w:val="0"/>
          <w:noProof w:val="0"/>
          <w:spacing w:val="-2"/>
          <w:sz w:val="28"/>
          <w:szCs w:val="28"/>
        </w:rPr>
        <w:t>重點培育學院中</w:t>
      </w:r>
      <w:r w:rsidR="006A2352" w:rsidRPr="0080371A">
        <w:rPr>
          <w:rFonts w:hAnsi="Times New Roman" w:hint="eastAsia"/>
          <w:bCs w:val="0"/>
          <w:noProof w:val="0"/>
          <w:spacing w:val="-2"/>
          <w:sz w:val="28"/>
          <w:szCs w:val="28"/>
        </w:rPr>
        <w:t>，</w:t>
      </w:r>
      <w:r w:rsidRPr="0080371A">
        <w:rPr>
          <w:rFonts w:hAnsi="Times New Roman" w:hint="eastAsia"/>
          <w:bCs w:val="0"/>
          <w:noProof w:val="0"/>
          <w:spacing w:val="-2"/>
          <w:sz w:val="28"/>
          <w:szCs w:val="28"/>
        </w:rPr>
        <w:t>23個學院大二學生、9個學院碩</w:t>
      </w:r>
      <w:proofErr w:type="gramStart"/>
      <w:r w:rsidRPr="0080371A">
        <w:rPr>
          <w:rFonts w:hAnsi="Times New Roman" w:hint="eastAsia"/>
          <w:bCs w:val="0"/>
          <w:noProof w:val="0"/>
          <w:spacing w:val="-2"/>
          <w:sz w:val="28"/>
          <w:szCs w:val="28"/>
        </w:rPr>
        <w:t>一</w:t>
      </w:r>
      <w:proofErr w:type="gramEnd"/>
      <w:r w:rsidRPr="0080371A">
        <w:rPr>
          <w:rFonts w:hAnsi="Times New Roman" w:hint="eastAsia"/>
          <w:bCs w:val="0"/>
          <w:noProof w:val="0"/>
          <w:spacing w:val="-2"/>
          <w:sz w:val="28"/>
          <w:szCs w:val="28"/>
        </w:rPr>
        <w:t>學生</w:t>
      </w:r>
      <w:r w:rsidR="004146CD" w:rsidRPr="0080371A">
        <w:rPr>
          <w:rFonts w:hAnsi="Times New Roman" w:hint="eastAsia"/>
          <w:bCs w:val="0"/>
          <w:noProof w:val="0"/>
          <w:spacing w:val="-2"/>
          <w:sz w:val="28"/>
          <w:szCs w:val="28"/>
        </w:rPr>
        <w:t>，</w:t>
      </w:r>
      <w:r w:rsidR="00C872E3" w:rsidRPr="0080371A">
        <w:rPr>
          <w:rFonts w:hAnsi="Times New Roman" w:hint="eastAsia"/>
          <w:bCs w:val="0"/>
          <w:noProof w:val="0"/>
          <w:spacing w:val="-2"/>
          <w:sz w:val="28"/>
          <w:szCs w:val="28"/>
        </w:rPr>
        <w:t>亦未達至少2</w:t>
      </w:r>
      <w:r w:rsidR="00C872E3" w:rsidRPr="0080371A">
        <w:rPr>
          <w:rFonts w:hAnsi="Times New Roman"/>
          <w:bCs w:val="0"/>
          <w:noProof w:val="0"/>
          <w:spacing w:val="-2"/>
          <w:sz w:val="28"/>
          <w:szCs w:val="28"/>
        </w:rPr>
        <w:t>0</w:t>
      </w:r>
      <w:r w:rsidR="00C872E3" w:rsidRPr="0080371A">
        <w:rPr>
          <w:rFonts w:hAnsi="Times New Roman" w:hint="eastAsia"/>
          <w:bCs w:val="0"/>
          <w:noProof w:val="0"/>
          <w:spacing w:val="-2"/>
          <w:sz w:val="28"/>
          <w:szCs w:val="28"/>
        </w:rPr>
        <w:t>％</w:t>
      </w:r>
      <w:r w:rsidR="00C872E3" w:rsidRPr="0080371A">
        <w:rPr>
          <w:rFonts w:hAnsi="Times New Roman"/>
          <w:bCs w:val="0"/>
          <w:noProof w:val="0"/>
          <w:spacing w:val="-2"/>
          <w:sz w:val="28"/>
          <w:szCs w:val="28"/>
        </w:rPr>
        <w:t>學生</w:t>
      </w:r>
      <w:r w:rsidR="00623FF4" w:rsidRPr="0080371A">
        <w:rPr>
          <w:rFonts w:hAnsi="Times New Roman" w:hint="eastAsia"/>
          <w:bCs w:val="0"/>
          <w:noProof w:val="0"/>
          <w:spacing w:val="-2"/>
          <w:sz w:val="28"/>
          <w:szCs w:val="28"/>
        </w:rPr>
        <w:t>所修學分20％為EMI課程</w:t>
      </w:r>
      <w:r w:rsidRPr="0080371A">
        <w:rPr>
          <w:rFonts w:hAnsi="Times New Roman" w:hint="eastAsia"/>
          <w:bCs w:val="0"/>
          <w:noProof w:val="0"/>
          <w:spacing w:val="-2"/>
          <w:sz w:val="28"/>
          <w:szCs w:val="28"/>
        </w:rPr>
        <w:t>；（3）普及提升計畫預計至113年至少20校英語課</w:t>
      </w:r>
      <w:proofErr w:type="gramStart"/>
      <w:r w:rsidRPr="0080371A">
        <w:rPr>
          <w:rFonts w:hAnsi="Times New Roman" w:hint="eastAsia"/>
          <w:bCs w:val="0"/>
          <w:noProof w:val="0"/>
          <w:spacing w:val="-2"/>
          <w:sz w:val="28"/>
          <w:szCs w:val="28"/>
        </w:rPr>
        <w:t>採</w:t>
      </w:r>
      <w:proofErr w:type="gramEnd"/>
      <w:r w:rsidR="00765D52" w:rsidRPr="00A072D2">
        <w:rPr>
          <w:rFonts w:hAnsi="Times New Roman" w:hint="eastAsia"/>
          <w:bCs w:val="0"/>
          <w:noProof w:val="0"/>
          <w:spacing w:val="-2"/>
          <w:sz w:val="28"/>
          <w:szCs w:val="28"/>
        </w:rPr>
        <w:t>EMI</w:t>
      </w:r>
      <w:r w:rsidRPr="00A072D2">
        <w:rPr>
          <w:rFonts w:hAnsi="Times New Roman" w:hint="eastAsia"/>
          <w:bCs w:val="0"/>
          <w:noProof w:val="0"/>
          <w:spacing w:val="-2"/>
          <w:sz w:val="28"/>
          <w:szCs w:val="28"/>
        </w:rPr>
        <w:t>比率達30％</w:t>
      </w:r>
      <w:r w:rsidR="00322E3E" w:rsidRPr="00A072D2">
        <w:rPr>
          <w:rFonts w:hAnsi="Times New Roman" w:hint="eastAsia"/>
          <w:bCs w:val="0"/>
          <w:noProof w:val="0"/>
          <w:spacing w:val="-2"/>
          <w:sz w:val="28"/>
          <w:szCs w:val="28"/>
        </w:rPr>
        <w:t>以上，</w:t>
      </w:r>
      <w:r w:rsidRPr="00A072D2">
        <w:rPr>
          <w:rFonts w:hAnsi="Times New Roman" w:hint="eastAsia"/>
          <w:bCs w:val="0"/>
          <w:noProof w:val="0"/>
          <w:spacing w:val="-2"/>
          <w:sz w:val="28"/>
          <w:szCs w:val="28"/>
        </w:rPr>
        <w:t>截至113年7月底止，普及提升學校31校中，112學年度英語課</w:t>
      </w:r>
      <w:proofErr w:type="gramStart"/>
      <w:r w:rsidRPr="00A072D2">
        <w:rPr>
          <w:rFonts w:hAnsi="Times New Roman" w:hint="eastAsia"/>
          <w:bCs w:val="0"/>
          <w:noProof w:val="0"/>
          <w:spacing w:val="-2"/>
          <w:sz w:val="28"/>
          <w:szCs w:val="28"/>
        </w:rPr>
        <w:t>採</w:t>
      </w:r>
      <w:proofErr w:type="gramEnd"/>
      <w:r w:rsidRPr="00A072D2">
        <w:rPr>
          <w:rFonts w:hAnsi="Times New Roman" w:hint="eastAsia"/>
          <w:bCs w:val="0"/>
          <w:noProof w:val="0"/>
          <w:spacing w:val="-2"/>
          <w:sz w:val="28"/>
          <w:szCs w:val="28"/>
        </w:rPr>
        <w:t>EM</w:t>
      </w:r>
      <w:r w:rsidRPr="0080371A">
        <w:rPr>
          <w:rFonts w:hAnsi="Times New Roman" w:hint="eastAsia"/>
          <w:bCs w:val="0"/>
          <w:noProof w:val="0"/>
          <w:spacing w:val="-2"/>
          <w:sz w:val="28"/>
          <w:szCs w:val="28"/>
        </w:rPr>
        <w:t>I比率達30％</w:t>
      </w:r>
      <w:r w:rsidR="009F0847" w:rsidRPr="0080371A">
        <w:rPr>
          <w:rFonts w:hAnsi="Times New Roman" w:hint="eastAsia"/>
          <w:bCs w:val="0"/>
          <w:noProof w:val="0"/>
          <w:spacing w:val="-2"/>
          <w:sz w:val="28"/>
          <w:szCs w:val="28"/>
        </w:rPr>
        <w:t>以上者計2</w:t>
      </w:r>
      <w:r w:rsidR="009F0847" w:rsidRPr="0080371A">
        <w:rPr>
          <w:rFonts w:hAnsi="Times New Roman"/>
          <w:bCs w:val="0"/>
          <w:noProof w:val="0"/>
          <w:spacing w:val="-2"/>
          <w:sz w:val="28"/>
          <w:szCs w:val="28"/>
        </w:rPr>
        <w:t>1校</w:t>
      </w:r>
      <w:r w:rsidR="009F0847" w:rsidRPr="0080371A">
        <w:rPr>
          <w:rFonts w:hAnsi="Times New Roman" w:hint="eastAsia"/>
          <w:bCs w:val="0"/>
          <w:noProof w:val="0"/>
          <w:spacing w:val="-2"/>
          <w:sz w:val="28"/>
          <w:szCs w:val="28"/>
        </w:rPr>
        <w:t>，</w:t>
      </w:r>
      <w:r w:rsidR="00BB4257" w:rsidRPr="0080371A">
        <w:rPr>
          <w:rFonts w:hAnsi="Times New Roman" w:hint="eastAsia"/>
          <w:bCs w:val="0"/>
          <w:noProof w:val="0"/>
          <w:spacing w:val="-2"/>
          <w:sz w:val="28"/>
          <w:szCs w:val="28"/>
        </w:rPr>
        <w:t>雖達計畫整體目標，惟</w:t>
      </w:r>
      <w:r w:rsidR="009F0847" w:rsidRPr="0080371A">
        <w:rPr>
          <w:rFonts w:hAnsi="Times New Roman"/>
          <w:bCs w:val="0"/>
          <w:noProof w:val="0"/>
          <w:spacing w:val="-2"/>
          <w:sz w:val="28"/>
          <w:szCs w:val="28"/>
        </w:rPr>
        <w:t>仍有</w:t>
      </w:r>
      <w:r w:rsidR="00904086" w:rsidRPr="0080371A">
        <w:rPr>
          <w:rFonts w:hAnsi="Times New Roman" w:hint="eastAsia"/>
          <w:bCs w:val="0"/>
          <w:noProof w:val="0"/>
          <w:spacing w:val="-2"/>
          <w:sz w:val="28"/>
          <w:szCs w:val="28"/>
        </w:rPr>
        <w:t>1</w:t>
      </w:r>
      <w:r w:rsidR="00904086" w:rsidRPr="0080371A">
        <w:rPr>
          <w:rFonts w:hAnsi="Times New Roman"/>
          <w:bCs w:val="0"/>
          <w:noProof w:val="0"/>
          <w:spacing w:val="-2"/>
          <w:sz w:val="28"/>
          <w:szCs w:val="28"/>
        </w:rPr>
        <w:t>0校</w:t>
      </w:r>
      <w:r w:rsidR="009F0847" w:rsidRPr="0080371A">
        <w:rPr>
          <w:rFonts w:hAnsi="Times New Roman"/>
          <w:bCs w:val="0"/>
          <w:noProof w:val="0"/>
          <w:spacing w:val="-2"/>
          <w:sz w:val="28"/>
          <w:szCs w:val="28"/>
        </w:rPr>
        <w:t>未達標</w:t>
      </w:r>
      <w:r w:rsidRPr="00A072D2">
        <w:rPr>
          <w:rFonts w:hAnsi="Times New Roman" w:hint="eastAsia"/>
          <w:bCs w:val="0"/>
          <w:noProof w:val="0"/>
          <w:sz w:val="28"/>
          <w:szCs w:val="28"/>
        </w:rPr>
        <w:t>；（4）重點培育學校於112學年度以問卷調查學生</w:t>
      </w:r>
      <w:r w:rsidRPr="00A072D2">
        <w:rPr>
          <w:rFonts w:hAnsi="Times New Roman"/>
          <w:bCs w:val="0"/>
          <w:noProof w:val="0"/>
          <w:sz w:val="28"/>
          <w:szCs w:val="28"/>
        </w:rPr>
        <w:t>EMI</w:t>
      </w:r>
      <w:r w:rsidRPr="00A072D2">
        <w:rPr>
          <w:rFonts w:hAnsi="Times New Roman" w:hint="eastAsia"/>
          <w:bCs w:val="0"/>
          <w:noProof w:val="0"/>
          <w:sz w:val="28"/>
          <w:szCs w:val="28"/>
        </w:rPr>
        <w:t>課程學</w:t>
      </w:r>
      <w:r w:rsidR="00A072D2" w:rsidRPr="00A072D2">
        <w:rPr>
          <w:rFonts w:hAnsi="Times New Roman" w:hint="eastAsia"/>
          <w:bCs w:val="0"/>
          <w:noProof w:val="0"/>
          <w:sz w:val="28"/>
          <w:szCs w:val="28"/>
        </w:rPr>
        <w:t>習成效回</w:t>
      </w:r>
      <w:r w:rsidR="00A072D2" w:rsidRPr="0080371A">
        <w:rPr>
          <w:rFonts w:hAnsi="Times New Roman" w:hint="eastAsia"/>
          <w:bCs w:val="0"/>
          <w:noProof w:val="0"/>
          <w:spacing w:val="-2"/>
          <w:sz w:val="28"/>
          <w:szCs w:val="28"/>
        </w:rPr>
        <w:t>饋</w:t>
      </w:r>
    </w:p>
    <w:p w14:paraId="6C0A924C" w14:textId="4119677C" w:rsidR="006F013D" w:rsidRPr="0012704A" w:rsidRDefault="006F013D" w:rsidP="00E77EE1">
      <w:pPr>
        <w:pStyle w:val="1-12"/>
        <w:spacing w:line="486" w:lineRule="exact"/>
        <w:ind w:firstLineChars="0" w:firstLine="0"/>
        <w:rPr>
          <w:rFonts w:hAnsi="Times New Roman"/>
          <w:bCs w:val="0"/>
          <w:noProof w:val="0"/>
          <w:sz w:val="28"/>
          <w:szCs w:val="28"/>
        </w:rPr>
      </w:pPr>
      <w:r w:rsidRPr="0080371A">
        <w:rPr>
          <w:rFonts w:hAnsi="Times New Roman" w:hint="eastAsia"/>
          <w:bCs w:val="0"/>
          <w:noProof w:val="0"/>
          <w:spacing w:val="-2"/>
          <w:sz w:val="28"/>
          <w:szCs w:val="28"/>
        </w:rPr>
        <w:lastRenderedPageBreak/>
        <w:t>意見，或評估學生於</w:t>
      </w:r>
      <w:r w:rsidRPr="0080371A">
        <w:rPr>
          <w:rFonts w:hAnsi="Times New Roman"/>
          <w:bCs w:val="0"/>
          <w:noProof w:val="0"/>
          <w:spacing w:val="-2"/>
          <w:sz w:val="28"/>
          <w:szCs w:val="28"/>
        </w:rPr>
        <w:t>EMI</w:t>
      </w:r>
      <w:r w:rsidRPr="0080371A">
        <w:rPr>
          <w:rFonts w:hAnsi="Times New Roman" w:hint="eastAsia"/>
          <w:bCs w:val="0"/>
          <w:noProof w:val="0"/>
          <w:spacing w:val="-2"/>
          <w:sz w:val="28"/>
          <w:szCs w:val="28"/>
        </w:rPr>
        <w:t>課程及中文課程之成績表現，評估結果</w:t>
      </w:r>
      <w:r w:rsidR="00D05389" w:rsidRPr="0080371A">
        <w:rPr>
          <w:rFonts w:hAnsi="Times New Roman" w:hint="eastAsia"/>
          <w:bCs w:val="0"/>
          <w:noProof w:val="0"/>
          <w:spacing w:val="-2"/>
          <w:sz w:val="28"/>
          <w:szCs w:val="28"/>
        </w:rPr>
        <w:t>，</w:t>
      </w:r>
      <w:proofErr w:type="gramStart"/>
      <w:r w:rsidRPr="0080371A">
        <w:rPr>
          <w:rFonts w:hAnsi="Times New Roman" w:hint="eastAsia"/>
          <w:bCs w:val="0"/>
          <w:noProof w:val="0"/>
          <w:spacing w:val="-2"/>
          <w:sz w:val="28"/>
          <w:szCs w:val="28"/>
        </w:rPr>
        <w:t>間有學生</w:t>
      </w:r>
      <w:proofErr w:type="gramEnd"/>
      <w:r w:rsidRPr="0080371A">
        <w:rPr>
          <w:rFonts w:hAnsi="Times New Roman" w:hint="eastAsia"/>
          <w:bCs w:val="0"/>
          <w:noProof w:val="0"/>
          <w:spacing w:val="-2"/>
          <w:sz w:val="28"/>
          <w:szCs w:val="28"/>
        </w:rPr>
        <w:t>修讀</w:t>
      </w:r>
      <w:r w:rsidRPr="0080371A">
        <w:rPr>
          <w:rFonts w:hAnsi="Times New Roman"/>
          <w:bCs w:val="0"/>
          <w:noProof w:val="0"/>
          <w:spacing w:val="-2"/>
          <w:sz w:val="28"/>
          <w:szCs w:val="28"/>
        </w:rPr>
        <w:t>EMI</w:t>
      </w:r>
      <w:r w:rsidRPr="0080371A">
        <w:rPr>
          <w:rFonts w:hAnsi="Times New Roman" w:hint="eastAsia"/>
          <w:bCs w:val="0"/>
          <w:noProof w:val="0"/>
          <w:spacing w:val="-2"/>
          <w:sz w:val="28"/>
          <w:szCs w:val="28"/>
        </w:rPr>
        <w:t>課程成績或滿意度相較中文課程為低情形。另學生認為以英語教授專業科目之</w:t>
      </w:r>
      <w:r w:rsidRPr="0080371A">
        <w:rPr>
          <w:rFonts w:hAnsi="Times New Roman"/>
          <w:bCs w:val="0"/>
          <w:noProof w:val="0"/>
          <w:spacing w:val="-2"/>
          <w:sz w:val="28"/>
          <w:szCs w:val="28"/>
        </w:rPr>
        <w:t>EMI</w:t>
      </w:r>
      <w:r w:rsidRPr="0080371A">
        <w:rPr>
          <w:rFonts w:hAnsi="Times New Roman" w:hint="eastAsia"/>
          <w:bCs w:val="0"/>
          <w:noProof w:val="0"/>
          <w:spacing w:val="-2"/>
          <w:sz w:val="28"/>
          <w:szCs w:val="28"/>
        </w:rPr>
        <w:t>課程增加學習負擔，期望學校能提供相關學習輔助資源，尤其期待</w:t>
      </w:r>
      <w:r w:rsidRPr="0012704A">
        <w:rPr>
          <w:rFonts w:hAnsi="Times New Roman"/>
          <w:bCs w:val="0"/>
          <w:noProof w:val="0"/>
          <w:spacing w:val="-2"/>
          <w:sz w:val="28"/>
          <w:szCs w:val="28"/>
        </w:rPr>
        <w:t>EMI</w:t>
      </w:r>
      <w:r w:rsidRPr="0012704A">
        <w:rPr>
          <w:rFonts w:hAnsi="Times New Roman" w:hint="eastAsia"/>
          <w:bCs w:val="0"/>
          <w:noProof w:val="0"/>
          <w:spacing w:val="-2"/>
          <w:sz w:val="28"/>
          <w:szCs w:val="28"/>
        </w:rPr>
        <w:t>課程教學助理能提供更多輔導與協助等情事，經函請教育部</w:t>
      </w:r>
      <w:r w:rsidR="002D6678" w:rsidRPr="002D6678">
        <w:rPr>
          <w:rFonts w:hAnsi="Times New Roman" w:hint="eastAsia"/>
          <w:bCs w:val="0"/>
          <w:noProof w:val="0"/>
          <w:spacing w:val="-2"/>
          <w:sz w:val="28"/>
          <w:szCs w:val="28"/>
        </w:rPr>
        <w:t>檢討計畫推動方式及目標，並</w:t>
      </w:r>
      <w:r w:rsidRPr="0012704A">
        <w:rPr>
          <w:rFonts w:hAnsi="Times New Roman" w:hint="eastAsia"/>
          <w:bCs w:val="0"/>
          <w:noProof w:val="0"/>
          <w:spacing w:val="-2"/>
          <w:sz w:val="28"/>
          <w:szCs w:val="28"/>
        </w:rPr>
        <w:t>督促學校</w:t>
      </w:r>
      <w:r w:rsidR="00D05389" w:rsidRPr="0012704A">
        <w:rPr>
          <w:rFonts w:hAnsi="Times New Roman" w:hint="eastAsia"/>
          <w:bCs w:val="0"/>
          <w:noProof w:val="0"/>
          <w:spacing w:val="-2"/>
          <w:sz w:val="28"/>
          <w:szCs w:val="28"/>
        </w:rPr>
        <w:t>檢討</w:t>
      </w:r>
      <w:r w:rsidRPr="0012704A">
        <w:rPr>
          <w:rFonts w:hAnsi="Times New Roman" w:hint="eastAsia"/>
          <w:bCs w:val="0"/>
          <w:noProof w:val="0"/>
          <w:spacing w:val="-2"/>
          <w:sz w:val="28"/>
          <w:szCs w:val="28"/>
        </w:rPr>
        <w:t>改善。</w:t>
      </w:r>
      <w:r w:rsidRPr="0012704A">
        <w:rPr>
          <w:rFonts w:cs="全字庫正楷體" w:hint="eastAsia"/>
          <w:spacing w:val="-2"/>
          <w:kern w:val="0"/>
          <w:sz w:val="28"/>
          <w:szCs w:val="28"/>
        </w:rPr>
        <w:t>【詳中央政府前瞻基礎建設計畫第</w:t>
      </w:r>
      <w:r w:rsidRPr="0012704A">
        <w:rPr>
          <w:rFonts w:cs="全字庫正楷體"/>
          <w:spacing w:val="-2"/>
          <w:kern w:val="0"/>
          <w:sz w:val="28"/>
          <w:szCs w:val="28"/>
        </w:rPr>
        <w:t>4</w:t>
      </w:r>
      <w:r w:rsidRPr="0012704A">
        <w:rPr>
          <w:rFonts w:cs="全字庫正楷體" w:hint="eastAsia"/>
          <w:spacing w:val="-2"/>
          <w:kern w:val="0"/>
          <w:sz w:val="28"/>
          <w:szCs w:val="28"/>
        </w:rPr>
        <w:t>期特別決算審核報告甲、參、九、人才培育促進就業建設項下重要審核意見（</w:t>
      </w:r>
      <w:r w:rsidR="001250F1">
        <w:rPr>
          <w:rFonts w:cs="全字庫正楷體" w:hint="eastAsia"/>
          <w:spacing w:val="-2"/>
          <w:kern w:val="0"/>
          <w:sz w:val="28"/>
          <w:szCs w:val="28"/>
        </w:rPr>
        <w:t>三</w:t>
      </w:r>
      <w:r w:rsidRPr="0012704A">
        <w:rPr>
          <w:rFonts w:cs="全字庫正楷體" w:hint="eastAsia"/>
          <w:spacing w:val="-2"/>
          <w:kern w:val="0"/>
          <w:sz w:val="28"/>
          <w:szCs w:val="28"/>
        </w:rPr>
        <w:t>）】</w:t>
      </w:r>
    </w:p>
    <w:p w14:paraId="5ED0BEA5" w14:textId="152222F0" w:rsidR="00050768" w:rsidRPr="005629AE" w:rsidRDefault="00C23F85" w:rsidP="00ED6415">
      <w:pPr>
        <w:pStyle w:val="1"/>
        <w:overflowPunct w:val="0"/>
        <w:spacing w:line="500" w:lineRule="exact"/>
        <w:ind w:firstLine="1261"/>
        <w:outlineLvl w:val="3"/>
        <w:rPr>
          <w:rFonts w:hAnsi="標楷體" w:cs="全字庫正楷體"/>
          <w:bCs w:val="0"/>
          <w:kern w:val="0"/>
          <w:sz w:val="28"/>
          <w:szCs w:val="28"/>
        </w:rPr>
      </w:pPr>
      <w:r w:rsidRPr="0012704A">
        <w:rPr>
          <w:rFonts w:hAnsi="標楷體" w:cs="全字庫正楷體"/>
          <w:b/>
          <w:kern w:val="0"/>
          <w:sz w:val="28"/>
          <w:szCs w:val="28"/>
        </w:rPr>
        <w:t>5</w:t>
      </w:r>
      <w:r w:rsidR="00050768" w:rsidRPr="0012704A">
        <w:rPr>
          <w:rFonts w:hAnsi="標楷體" w:cs="全字庫正楷體" w:hint="eastAsia"/>
          <w:b/>
          <w:kern w:val="28"/>
          <w:sz w:val="28"/>
          <w:szCs w:val="32"/>
        </w:rPr>
        <w:t xml:space="preserve">.　</w:t>
      </w:r>
      <w:r w:rsidR="00460117" w:rsidRPr="0012704A">
        <w:rPr>
          <w:rFonts w:hAnsi="標楷體" w:cs="全字庫正楷體" w:hint="eastAsia"/>
          <w:b/>
          <w:bCs w:val="0"/>
          <w:kern w:val="28"/>
          <w:sz w:val="28"/>
          <w:szCs w:val="32"/>
        </w:rPr>
        <w:t>國發會</w:t>
      </w:r>
      <w:r w:rsidR="00050768" w:rsidRPr="0012704A">
        <w:rPr>
          <w:rFonts w:hAnsi="標楷體" w:cs="全字庫正楷體" w:hint="eastAsia"/>
          <w:b/>
          <w:bCs w:val="0"/>
          <w:kern w:val="28"/>
          <w:sz w:val="28"/>
          <w:szCs w:val="32"/>
        </w:rPr>
        <w:t>推動教育體系外之英語數位學習，培育雙語人才，惟補助民間團體辦理雙語人才培育計畫，經費賸餘占逾</w:t>
      </w:r>
      <w:proofErr w:type="gramStart"/>
      <w:r w:rsidR="00050768" w:rsidRPr="0012704A">
        <w:rPr>
          <w:rFonts w:hAnsi="標楷體" w:cs="全字庫正楷體" w:hint="eastAsia"/>
          <w:b/>
          <w:bCs w:val="0"/>
          <w:kern w:val="28"/>
          <w:sz w:val="28"/>
          <w:szCs w:val="32"/>
        </w:rPr>
        <w:t>5成</w:t>
      </w:r>
      <w:proofErr w:type="gramEnd"/>
      <w:r w:rsidR="00050768" w:rsidRPr="0012704A">
        <w:rPr>
          <w:rFonts w:hAnsi="標楷體" w:cs="全字庫正楷體" w:hint="eastAsia"/>
          <w:b/>
          <w:bCs w:val="0"/>
          <w:kern w:val="28"/>
          <w:sz w:val="28"/>
          <w:szCs w:val="32"/>
        </w:rPr>
        <w:t>，另部分補助案件訂定之績效指標為過程型或質化敘述型，不利考核補助經費效益；辦理國際數位學習平</w:t>
      </w:r>
      <w:proofErr w:type="gramStart"/>
      <w:r w:rsidR="00050768" w:rsidRPr="0012704A">
        <w:rPr>
          <w:rFonts w:hAnsi="標楷體" w:cs="全字庫正楷體" w:hint="eastAsia"/>
          <w:b/>
          <w:bCs w:val="0"/>
          <w:kern w:val="28"/>
          <w:sz w:val="28"/>
          <w:szCs w:val="32"/>
        </w:rPr>
        <w:t>臺</w:t>
      </w:r>
      <w:proofErr w:type="gramEnd"/>
      <w:r w:rsidR="00050768" w:rsidRPr="0012704A">
        <w:rPr>
          <w:rFonts w:hAnsi="標楷體" w:cs="全字庫正楷體" w:hint="eastAsia"/>
          <w:b/>
          <w:bCs w:val="0"/>
          <w:kern w:val="28"/>
          <w:sz w:val="28"/>
          <w:szCs w:val="32"/>
        </w:rPr>
        <w:t>雙語研習專班，完課門檻較欠挑戰性等，允宜</w:t>
      </w:r>
      <w:proofErr w:type="gramStart"/>
      <w:r w:rsidR="00050768" w:rsidRPr="0012704A">
        <w:rPr>
          <w:rFonts w:hAnsi="標楷體" w:cs="全字庫正楷體" w:hint="eastAsia"/>
          <w:b/>
          <w:bCs w:val="0"/>
          <w:kern w:val="28"/>
          <w:sz w:val="28"/>
          <w:szCs w:val="32"/>
        </w:rPr>
        <w:t>研謀</w:t>
      </w:r>
      <w:r w:rsidR="00AD73D6" w:rsidRPr="0012704A">
        <w:rPr>
          <w:rFonts w:hAnsi="標楷體" w:cs="全字庫正楷體" w:hint="eastAsia"/>
          <w:b/>
          <w:bCs w:val="0"/>
          <w:kern w:val="28"/>
          <w:sz w:val="28"/>
          <w:szCs w:val="32"/>
        </w:rPr>
        <w:t>妥處</w:t>
      </w:r>
      <w:proofErr w:type="gramEnd"/>
      <w:r w:rsidR="00050768" w:rsidRPr="0012704A">
        <w:rPr>
          <w:rFonts w:hAnsi="標楷體" w:cs="全字庫正楷體" w:hint="eastAsia"/>
          <w:b/>
          <w:bCs w:val="0"/>
          <w:kern w:val="28"/>
          <w:sz w:val="28"/>
          <w:szCs w:val="32"/>
        </w:rPr>
        <w:t>：</w:t>
      </w:r>
      <w:r w:rsidR="00460117" w:rsidRPr="0012704A">
        <w:rPr>
          <w:rFonts w:hAnsi="標楷體" w:cs="全字庫正楷體" w:hint="eastAsia"/>
          <w:sz w:val="28"/>
          <w:szCs w:val="32"/>
        </w:rPr>
        <w:t>國發會</w:t>
      </w:r>
      <w:r w:rsidR="00050768" w:rsidRPr="0012704A">
        <w:rPr>
          <w:rFonts w:hAnsi="標楷體" w:cs="全字庫正楷體" w:hint="eastAsia"/>
          <w:kern w:val="28"/>
          <w:sz w:val="28"/>
          <w:szCs w:val="32"/>
        </w:rPr>
        <w:t>為推動教育體系外之英語數位學習，培育雙語人才，於「2030 雙語政策</w:t>
      </w:r>
      <w:r w:rsidR="009B2E48" w:rsidRPr="0012704A">
        <w:rPr>
          <w:rFonts w:hAnsi="標楷體" w:cs="全字庫正楷體" w:hint="eastAsia"/>
          <w:kern w:val="28"/>
          <w:sz w:val="28"/>
          <w:szCs w:val="32"/>
        </w:rPr>
        <w:t>（</w:t>
      </w:r>
      <w:r w:rsidR="00050768" w:rsidRPr="0012704A">
        <w:rPr>
          <w:rFonts w:hAnsi="標楷體" w:cs="全字庫正楷體" w:hint="eastAsia"/>
          <w:kern w:val="28"/>
          <w:sz w:val="28"/>
          <w:szCs w:val="32"/>
        </w:rPr>
        <w:t>110至114</w:t>
      </w:r>
      <w:r w:rsidR="00050768" w:rsidRPr="005629AE">
        <w:rPr>
          <w:rFonts w:hAnsi="標楷體" w:cs="全字庫正楷體" w:hint="eastAsia"/>
          <w:kern w:val="28"/>
          <w:sz w:val="28"/>
          <w:szCs w:val="32"/>
        </w:rPr>
        <w:t>年</w:t>
      </w:r>
      <w:r w:rsidR="009B2E48" w:rsidRPr="005629AE">
        <w:rPr>
          <w:rFonts w:hAnsi="標楷體" w:cs="全字庫正楷體" w:hint="eastAsia"/>
          <w:kern w:val="28"/>
          <w:sz w:val="28"/>
          <w:szCs w:val="32"/>
        </w:rPr>
        <w:t>）</w:t>
      </w:r>
      <w:r w:rsidR="00050768" w:rsidRPr="005629AE">
        <w:rPr>
          <w:rFonts w:hAnsi="標楷體" w:cs="全字庫正楷體" w:hint="eastAsia"/>
          <w:kern w:val="28"/>
          <w:sz w:val="28"/>
          <w:szCs w:val="32"/>
        </w:rPr>
        <w:t>計畫」辦理與國內外數位學習平</w:t>
      </w:r>
      <w:proofErr w:type="gramStart"/>
      <w:r w:rsidR="00050768" w:rsidRPr="005629AE">
        <w:rPr>
          <w:rFonts w:hAnsi="標楷體" w:cs="全字庫正楷體" w:hint="eastAsia"/>
          <w:kern w:val="28"/>
          <w:sz w:val="28"/>
          <w:szCs w:val="32"/>
        </w:rPr>
        <w:t>臺</w:t>
      </w:r>
      <w:proofErr w:type="gramEnd"/>
      <w:r w:rsidR="00050768" w:rsidRPr="005629AE">
        <w:rPr>
          <w:rFonts w:hAnsi="標楷體" w:cs="全字庫正楷體" w:hint="eastAsia"/>
          <w:kern w:val="28"/>
          <w:sz w:val="28"/>
          <w:szCs w:val="32"/>
        </w:rPr>
        <w:t>合作、製作優質且專業之英語學習資源等工作項目，截至113年底執行結果，決算數5億7,080萬餘元。經查執行情形，核有：（1）</w:t>
      </w:r>
      <w:r w:rsidR="001B35F4" w:rsidRPr="005629AE">
        <w:rPr>
          <w:rFonts w:hAnsi="標楷體" w:cs="全字庫正楷體" w:hint="eastAsia"/>
          <w:kern w:val="28"/>
          <w:sz w:val="28"/>
          <w:szCs w:val="32"/>
        </w:rPr>
        <w:t>國發會</w:t>
      </w:r>
      <w:r w:rsidR="00050768" w:rsidRPr="005629AE">
        <w:rPr>
          <w:rFonts w:hAnsi="標楷體" w:cs="全字庫正楷體" w:hint="eastAsia"/>
          <w:kern w:val="28"/>
          <w:sz w:val="28"/>
          <w:szCs w:val="32"/>
        </w:rPr>
        <w:t>補助民間團體辦理「國家發展委員會推動雙語人才培育」計畫，未及時透過個案計畫管制評核機制檢討徵件困難原因、</w:t>
      </w:r>
      <w:proofErr w:type="gramStart"/>
      <w:r w:rsidR="00050768" w:rsidRPr="005629AE">
        <w:rPr>
          <w:rFonts w:hAnsi="標楷體" w:cs="全字庫正楷體" w:hint="eastAsia"/>
          <w:kern w:val="28"/>
          <w:sz w:val="28"/>
          <w:szCs w:val="32"/>
        </w:rPr>
        <w:t>研</w:t>
      </w:r>
      <w:proofErr w:type="gramEnd"/>
      <w:r w:rsidR="00050768" w:rsidRPr="005629AE">
        <w:rPr>
          <w:rFonts w:hAnsi="標楷體" w:cs="全字庫正楷體" w:hint="eastAsia"/>
          <w:kern w:val="28"/>
          <w:sz w:val="28"/>
          <w:szCs w:val="32"/>
        </w:rPr>
        <w:t>提具體因應對策，</w:t>
      </w:r>
      <w:proofErr w:type="gramStart"/>
      <w:r w:rsidR="00050768" w:rsidRPr="005629AE">
        <w:rPr>
          <w:rFonts w:hAnsi="標楷體" w:cs="全字庫正楷體" w:hint="eastAsia"/>
          <w:kern w:val="28"/>
          <w:sz w:val="28"/>
          <w:szCs w:val="32"/>
        </w:rPr>
        <w:t>嗣</w:t>
      </w:r>
      <w:proofErr w:type="gramEnd"/>
      <w:r w:rsidR="009F0847" w:rsidRPr="005629AE">
        <w:rPr>
          <w:rFonts w:hAnsi="標楷體" w:cs="全字庫正楷體" w:hint="eastAsia"/>
          <w:bCs w:val="0"/>
          <w:kern w:val="0"/>
          <w:sz w:val="28"/>
          <w:szCs w:val="28"/>
        </w:rPr>
        <w:t>中央政府前瞻基礎建設計畫</w:t>
      </w:r>
      <w:r w:rsidR="00050768" w:rsidRPr="005629AE">
        <w:rPr>
          <w:rFonts w:hAnsi="標楷體" w:cs="全字庫正楷體" w:hint="eastAsia"/>
          <w:kern w:val="28"/>
          <w:sz w:val="28"/>
          <w:szCs w:val="32"/>
        </w:rPr>
        <w:t>第4期特別預算於113年底屆期時，</w:t>
      </w:r>
      <w:r w:rsidR="00050768" w:rsidRPr="005629AE">
        <w:rPr>
          <w:rFonts w:hAnsi="標楷體" w:hint="eastAsia"/>
          <w:sz w:val="28"/>
          <w:szCs w:val="28"/>
        </w:rPr>
        <w:t>計畫</w:t>
      </w:r>
      <w:r w:rsidR="00050768" w:rsidRPr="005629AE">
        <w:rPr>
          <w:rFonts w:hAnsi="標楷體" w:cs="全字庫正楷體" w:hint="eastAsia"/>
          <w:kern w:val="28"/>
          <w:sz w:val="28"/>
          <w:szCs w:val="32"/>
        </w:rPr>
        <w:t>賸餘數6</w:t>
      </w:r>
      <w:r w:rsidR="00050768" w:rsidRPr="005629AE">
        <w:rPr>
          <w:rFonts w:hAnsi="標楷體" w:cs="全字庫正楷體"/>
          <w:kern w:val="28"/>
          <w:sz w:val="28"/>
          <w:szCs w:val="32"/>
        </w:rPr>
        <w:t>,</w:t>
      </w:r>
      <w:r w:rsidR="00050768" w:rsidRPr="005629AE">
        <w:rPr>
          <w:rFonts w:hAnsi="標楷體" w:cs="全字庫正楷體" w:hint="eastAsia"/>
          <w:kern w:val="28"/>
          <w:sz w:val="28"/>
          <w:szCs w:val="32"/>
        </w:rPr>
        <w:t>655萬餘元，</w:t>
      </w:r>
      <w:proofErr w:type="gramStart"/>
      <w:r w:rsidR="00050768" w:rsidRPr="005629AE">
        <w:rPr>
          <w:rFonts w:hAnsi="標楷體" w:cs="全字庫正楷體" w:hint="eastAsia"/>
          <w:kern w:val="28"/>
          <w:sz w:val="28"/>
          <w:szCs w:val="32"/>
        </w:rPr>
        <w:t>占原匡列</w:t>
      </w:r>
      <w:proofErr w:type="gramEnd"/>
      <w:r w:rsidR="00050768" w:rsidRPr="005629AE">
        <w:rPr>
          <w:rFonts w:hAnsi="標楷體" w:cs="全字庫正楷體" w:hint="eastAsia"/>
          <w:kern w:val="28"/>
          <w:sz w:val="28"/>
          <w:szCs w:val="32"/>
        </w:rPr>
        <w:t>經費</w:t>
      </w:r>
      <w:proofErr w:type="gramStart"/>
      <w:r w:rsidR="00050768" w:rsidRPr="005629AE">
        <w:rPr>
          <w:rFonts w:hAnsi="標楷體" w:cs="全字庫正楷體" w:hint="eastAsia"/>
          <w:kern w:val="28"/>
          <w:sz w:val="28"/>
          <w:szCs w:val="32"/>
        </w:rPr>
        <w:t>5成</w:t>
      </w:r>
      <w:proofErr w:type="gramEnd"/>
      <w:r w:rsidR="00050768" w:rsidRPr="005629AE">
        <w:rPr>
          <w:rFonts w:hAnsi="標楷體" w:cs="全字庫正楷體" w:hint="eastAsia"/>
          <w:kern w:val="28"/>
          <w:sz w:val="28"/>
          <w:szCs w:val="32"/>
        </w:rPr>
        <w:t>，不利特別預算資源之有效運用，又該計畫核定補助之19案計畫中，計9案（占47.37％）訂定之績效指標為過程型或質化敘述型，不易具體考核計畫協助民間強化英語力及結合專業之公共性情形；（2）</w:t>
      </w:r>
      <w:r w:rsidR="001B35F4" w:rsidRPr="005629AE">
        <w:rPr>
          <w:rFonts w:hAnsi="標楷體" w:cs="全字庫正楷體" w:hint="eastAsia"/>
          <w:kern w:val="28"/>
          <w:sz w:val="28"/>
          <w:szCs w:val="32"/>
        </w:rPr>
        <w:t>國發會</w:t>
      </w:r>
      <w:r w:rsidR="00050768" w:rsidRPr="005629AE">
        <w:rPr>
          <w:rFonts w:hAnsi="標楷體" w:cs="全字庫正楷體" w:hint="eastAsia"/>
          <w:kern w:val="28"/>
          <w:sz w:val="28"/>
          <w:szCs w:val="32"/>
        </w:rPr>
        <w:t>與行政院人事行政總處公務人力發展學院合作辦理「國際數位學習平</w:t>
      </w:r>
      <w:proofErr w:type="gramStart"/>
      <w:r w:rsidR="00050768" w:rsidRPr="005629AE">
        <w:rPr>
          <w:rFonts w:hAnsi="標楷體" w:cs="全字庫正楷體" w:hint="eastAsia"/>
          <w:kern w:val="28"/>
          <w:sz w:val="28"/>
          <w:szCs w:val="32"/>
        </w:rPr>
        <w:t>臺</w:t>
      </w:r>
      <w:proofErr w:type="gramEnd"/>
      <w:r w:rsidR="00050768" w:rsidRPr="005629AE">
        <w:rPr>
          <w:rFonts w:hAnsi="標楷體" w:cs="全字庫正楷體" w:hint="eastAsia"/>
          <w:kern w:val="28"/>
          <w:sz w:val="28"/>
          <w:szCs w:val="32"/>
        </w:rPr>
        <w:t>雙語研習專班」，採購國際數位學習平</w:t>
      </w:r>
      <w:proofErr w:type="gramStart"/>
      <w:r w:rsidR="00050768" w:rsidRPr="005629AE">
        <w:rPr>
          <w:rFonts w:hAnsi="標楷體" w:cs="全字庫正楷體" w:hint="eastAsia"/>
          <w:kern w:val="28"/>
          <w:sz w:val="28"/>
          <w:szCs w:val="32"/>
        </w:rPr>
        <w:t>臺</w:t>
      </w:r>
      <w:proofErr w:type="gramEnd"/>
      <w:r w:rsidR="00050768" w:rsidRPr="005629AE">
        <w:rPr>
          <w:rFonts w:hAnsi="標楷體" w:cs="全字庫正楷體" w:hint="eastAsia"/>
          <w:kern w:val="28"/>
          <w:sz w:val="28"/>
          <w:szCs w:val="32"/>
        </w:rPr>
        <w:t>Coursera帳號（決標金額2,647萬餘元），於計畫期程內供學員登錄學習平</w:t>
      </w:r>
      <w:proofErr w:type="gramStart"/>
      <w:r w:rsidR="00050768" w:rsidRPr="005629AE">
        <w:rPr>
          <w:rFonts w:hAnsi="標楷體" w:cs="全字庫正楷體" w:hint="eastAsia"/>
          <w:kern w:val="28"/>
          <w:sz w:val="28"/>
          <w:szCs w:val="32"/>
        </w:rPr>
        <w:t>臺</w:t>
      </w:r>
      <w:proofErr w:type="gramEnd"/>
      <w:r w:rsidR="00050768" w:rsidRPr="005629AE">
        <w:rPr>
          <w:rFonts w:hAnsi="標楷體" w:cs="全字庫正楷體" w:hint="eastAsia"/>
          <w:kern w:val="28"/>
          <w:sz w:val="28"/>
          <w:szCs w:val="32"/>
        </w:rPr>
        <w:t>選讀課程。截至113年底止，該研習專班已辦理3期課程，</w:t>
      </w:r>
      <w:proofErr w:type="gramStart"/>
      <w:r w:rsidR="00050768" w:rsidRPr="005629AE">
        <w:rPr>
          <w:rFonts w:hAnsi="標楷體" w:cs="全字庫正楷體" w:hint="eastAsia"/>
          <w:kern w:val="28"/>
          <w:sz w:val="28"/>
          <w:szCs w:val="32"/>
        </w:rPr>
        <w:t>完課總人數</w:t>
      </w:r>
      <w:proofErr w:type="gramEnd"/>
      <w:r w:rsidR="00050768" w:rsidRPr="005629AE">
        <w:rPr>
          <w:rFonts w:hAnsi="標楷體" w:cs="全字庫正楷體" w:hint="eastAsia"/>
          <w:kern w:val="28"/>
          <w:sz w:val="28"/>
          <w:szCs w:val="32"/>
        </w:rPr>
        <w:t>4,381人，平均每人認證時數31.44小時，整體</w:t>
      </w:r>
      <w:proofErr w:type="gramStart"/>
      <w:r w:rsidR="00050768" w:rsidRPr="005629AE">
        <w:rPr>
          <w:rFonts w:hAnsi="標楷體" w:cs="全字庫正楷體" w:hint="eastAsia"/>
          <w:kern w:val="28"/>
          <w:sz w:val="28"/>
          <w:szCs w:val="32"/>
        </w:rPr>
        <w:t>時數遠超</w:t>
      </w:r>
      <w:proofErr w:type="gramEnd"/>
      <w:r w:rsidR="00050768" w:rsidRPr="005629AE">
        <w:rPr>
          <w:rFonts w:hAnsi="標楷體" w:cs="全字庫正楷體" w:hint="eastAsia"/>
          <w:kern w:val="28"/>
          <w:sz w:val="28"/>
          <w:szCs w:val="32"/>
        </w:rPr>
        <w:t>課程規劃至少18小時或2門</w:t>
      </w:r>
      <w:proofErr w:type="gramStart"/>
      <w:r w:rsidR="00050768" w:rsidRPr="005629AE">
        <w:rPr>
          <w:rFonts w:hAnsi="標楷體" w:cs="全字庫正楷體" w:hint="eastAsia"/>
          <w:kern w:val="28"/>
          <w:sz w:val="28"/>
          <w:szCs w:val="32"/>
        </w:rPr>
        <w:t>課程之完課</w:t>
      </w:r>
      <w:proofErr w:type="gramEnd"/>
      <w:r w:rsidR="00050768" w:rsidRPr="005629AE">
        <w:rPr>
          <w:rFonts w:hAnsi="標楷體" w:cs="全字庫正楷體" w:hint="eastAsia"/>
          <w:kern w:val="28"/>
          <w:sz w:val="28"/>
          <w:szCs w:val="32"/>
        </w:rPr>
        <w:t>標準，</w:t>
      </w:r>
      <w:proofErr w:type="gramStart"/>
      <w:r w:rsidR="00050768" w:rsidRPr="005629AE">
        <w:rPr>
          <w:rFonts w:hAnsi="標楷體" w:cs="全字庫正楷體" w:hint="eastAsia"/>
          <w:kern w:val="28"/>
          <w:sz w:val="28"/>
          <w:szCs w:val="32"/>
        </w:rPr>
        <w:t>惟倘比較</w:t>
      </w:r>
      <w:proofErr w:type="gramEnd"/>
      <w:r w:rsidR="001B35F4" w:rsidRPr="005629AE">
        <w:rPr>
          <w:rFonts w:hAnsi="標楷體" w:cs="全字庫正楷體" w:hint="eastAsia"/>
          <w:kern w:val="28"/>
          <w:sz w:val="28"/>
          <w:szCs w:val="32"/>
        </w:rPr>
        <w:t>國發會</w:t>
      </w:r>
      <w:r w:rsidR="00050768" w:rsidRPr="005629AE">
        <w:rPr>
          <w:rFonts w:hAnsi="標楷體" w:cs="全字庫正楷體" w:hint="eastAsia"/>
          <w:kern w:val="28"/>
          <w:sz w:val="28"/>
          <w:szCs w:val="32"/>
        </w:rPr>
        <w:t>辦理類似</w:t>
      </w:r>
      <w:proofErr w:type="gramStart"/>
      <w:r w:rsidR="00050768" w:rsidRPr="005629AE">
        <w:rPr>
          <w:rFonts w:hAnsi="標楷體" w:cs="全字庫正楷體" w:hint="eastAsia"/>
          <w:kern w:val="28"/>
          <w:sz w:val="28"/>
          <w:szCs w:val="32"/>
        </w:rPr>
        <w:t>計畫之完訓</w:t>
      </w:r>
      <w:proofErr w:type="gramEnd"/>
      <w:r w:rsidR="00050768" w:rsidRPr="005629AE">
        <w:rPr>
          <w:rFonts w:hAnsi="標楷體" w:cs="全字庫正楷體" w:hint="eastAsia"/>
          <w:kern w:val="28"/>
          <w:sz w:val="28"/>
          <w:szCs w:val="32"/>
        </w:rPr>
        <w:t>條件，該研習專班</w:t>
      </w:r>
      <w:proofErr w:type="gramStart"/>
      <w:r w:rsidR="00050768" w:rsidRPr="005629AE">
        <w:rPr>
          <w:rFonts w:hAnsi="標楷體" w:cs="全字庫正楷體" w:hint="eastAsia"/>
          <w:kern w:val="28"/>
          <w:sz w:val="28"/>
          <w:szCs w:val="32"/>
        </w:rPr>
        <w:t>設定之完課</w:t>
      </w:r>
      <w:proofErr w:type="gramEnd"/>
      <w:r w:rsidR="00050768" w:rsidRPr="005629AE">
        <w:rPr>
          <w:rFonts w:hAnsi="標楷體" w:cs="全字庫正楷體" w:hint="eastAsia"/>
          <w:kern w:val="28"/>
          <w:sz w:val="28"/>
          <w:szCs w:val="32"/>
        </w:rPr>
        <w:t>門檻較不具挑戰性，亦欠</w:t>
      </w:r>
      <w:r w:rsidR="00571C64" w:rsidRPr="005629AE">
        <w:rPr>
          <w:rFonts w:hAnsi="標楷體" w:cs="全字庫正楷體" w:hint="eastAsia"/>
          <w:kern w:val="28"/>
          <w:sz w:val="28"/>
          <w:szCs w:val="32"/>
        </w:rPr>
        <w:t>缺</w:t>
      </w:r>
      <w:r w:rsidR="00050768" w:rsidRPr="005629AE">
        <w:rPr>
          <w:rFonts w:hAnsi="標楷體" w:cs="全字庫正楷體" w:hint="eastAsia"/>
          <w:kern w:val="28"/>
          <w:sz w:val="28"/>
          <w:szCs w:val="32"/>
        </w:rPr>
        <w:t>誘因鼓勵主動學習，約2至</w:t>
      </w:r>
      <w:proofErr w:type="gramStart"/>
      <w:r w:rsidR="00050768" w:rsidRPr="005629AE">
        <w:rPr>
          <w:rFonts w:hAnsi="標楷體" w:cs="全字庫正楷體" w:hint="eastAsia"/>
          <w:kern w:val="28"/>
          <w:sz w:val="28"/>
          <w:szCs w:val="32"/>
        </w:rPr>
        <w:t>3成</w:t>
      </w:r>
      <w:proofErr w:type="gramEnd"/>
      <w:r w:rsidR="00050768" w:rsidRPr="005629AE">
        <w:rPr>
          <w:rFonts w:hAnsi="標楷體" w:cs="全字庫正楷體" w:hint="eastAsia"/>
          <w:kern w:val="28"/>
          <w:sz w:val="28"/>
          <w:szCs w:val="32"/>
        </w:rPr>
        <w:t>學員於達成完課標準後即未繼續學習，不利提升整體學習</w:t>
      </w:r>
      <w:proofErr w:type="gramStart"/>
      <w:r w:rsidR="00050768" w:rsidRPr="005629AE">
        <w:rPr>
          <w:rFonts w:hAnsi="標楷體" w:cs="全字庫正楷體" w:hint="eastAsia"/>
          <w:kern w:val="28"/>
          <w:sz w:val="28"/>
          <w:szCs w:val="32"/>
        </w:rPr>
        <w:t>綜效等情事</w:t>
      </w:r>
      <w:proofErr w:type="gramEnd"/>
      <w:r w:rsidR="00050768" w:rsidRPr="005629AE">
        <w:rPr>
          <w:rFonts w:hAnsi="標楷體" w:cs="全字庫正楷體" w:hint="eastAsia"/>
          <w:kern w:val="28"/>
          <w:sz w:val="28"/>
          <w:szCs w:val="32"/>
        </w:rPr>
        <w:t>，經函請</w:t>
      </w:r>
      <w:r w:rsidR="001B35F4" w:rsidRPr="005629AE">
        <w:rPr>
          <w:rFonts w:hAnsi="標楷體" w:cs="全字庫正楷體" w:hint="eastAsia"/>
          <w:kern w:val="28"/>
          <w:sz w:val="28"/>
          <w:szCs w:val="32"/>
        </w:rPr>
        <w:t>國發會</w:t>
      </w:r>
      <w:proofErr w:type="gramStart"/>
      <w:r w:rsidR="00050768" w:rsidRPr="005629AE">
        <w:rPr>
          <w:rFonts w:hAnsi="標楷體" w:cs="全字庫正楷體" w:hint="eastAsia"/>
          <w:kern w:val="28"/>
          <w:sz w:val="28"/>
          <w:szCs w:val="32"/>
        </w:rPr>
        <w:t>研謀妥處</w:t>
      </w:r>
      <w:proofErr w:type="gramEnd"/>
      <w:r w:rsidR="00050768" w:rsidRPr="005629AE">
        <w:rPr>
          <w:rFonts w:hAnsi="標楷體" w:cs="全字庫正楷體" w:hint="eastAsia"/>
          <w:kern w:val="28"/>
          <w:sz w:val="28"/>
          <w:szCs w:val="32"/>
        </w:rPr>
        <w:t>。</w:t>
      </w:r>
      <w:r w:rsidR="00050768" w:rsidRPr="005629AE">
        <w:rPr>
          <w:rFonts w:hAnsi="標楷體" w:cs="全字庫正楷體" w:hint="eastAsia"/>
          <w:bCs w:val="0"/>
          <w:kern w:val="0"/>
          <w:sz w:val="28"/>
          <w:szCs w:val="28"/>
        </w:rPr>
        <w:t>【詳中央政府前瞻基礎建設計畫第4期特別決算審核報告甲、參、</w:t>
      </w:r>
      <w:r w:rsidR="00BD7959" w:rsidRPr="005629AE">
        <w:rPr>
          <w:rFonts w:hAnsi="標楷體" w:cs="全字庫正楷體" w:hint="eastAsia"/>
          <w:bCs w:val="0"/>
          <w:kern w:val="0"/>
          <w:sz w:val="28"/>
          <w:szCs w:val="28"/>
        </w:rPr>
        <w:t>九</w:t>
      </w:r>
      <w:r w:rsidR="00050768" w:rsidRPr="005629AE">
        <w:rPr>
          <w:rFonts w:hAnsi="標楷體" w:cs="全字庫正楷體" w:hint="eastAsia"/>
          <w:bCs w:val="0"/>
          <w:kern w:val="0"/>
          <w:sz w:val="28"/>
          <w:szCs w:val="28"/>
        </w:rPr>
        <w:t>、</w:t>
      </w:r>
      <w:r w:rsidR="00050768" w:rsidRPr="005629AE">
        <w:rPr>
          <w:rFonts w:hAnsi="標楷體" w:cs="全字庫正楷體" w:hint="eastAsia"/>
          <w:sz w:val="28"/>
          <w:szCs w:val="28"/>
        </w:rPr>
        <w:t>人才培育促進就業建設</w:t>
      </w:r>
      <w:r w:rsidR="00050768" w:rsidRPr="005629AE">
        <w:rPr>
          <w:rFonts w:hAnsi="標楷體" w:cs="全字庫正楷體" w:hint="eastAsia"/>
          <w:bCs w:val="0"/>
          <w:kern w:val="0"/>
          <w:sz w:val="28"/>
          <w:szCs w:val="28"/>
        </w:rPr>
        <w:t>項下重要審核意見（</w:t>
      </w:r>
      <w:r w:rsidR="001250F1">
        <w:rPr>
          <w:rFonts w:hAnsi="標楷體" w:cs="全字庫正楷體" w:hint="eastAsia"/>
          <w:bCs w:val="0"/>
          <w:kern w:val="0"/>
          <w:sz w:val="28"/>
          <w:szCs w:val="28"/>
        </w:rPr>
        <w:t>一</w:t>
      </w:r>
      <w:r w:rsidR="00050768" w:rsidRPr="005629AE">
        <w:rPr>
          <w:rFonts w:hAnsi="標楷體" w:cs="全字庫正楷體" w:hint="eastAsia"/>
          <w:bCs w:val="0"/>
          <w:kern w:val="0"/>
          <w:sz w:val="28"/>
          <w:szCs w:val="28"/>
        </w:rPr>
        <w:t>）】</w:t>
      </w:r>
    </w:p>
    <w:sectPr w:rsidR="00050768" w:rsidRPr="005629AE" w:rsidSect="00A05B7C">
      <w:footerReference w:type="even" r:id="rId10"/>
      <w:footerReference w:type="default" r:id="rId11"/>
      <w:pgSz w:w="11906" w:h="16838" w:code="9"/>
      <w:pgMar w:top="1418" w:right="851" w:bottom="1418" w:left="851" w:header="1021" w:footer="737" w:gutter="284"/>
      <w:pgNumType w:start="31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ABC83" w14:textId="77777777" w:rsidR="00757788" w:rsidRDefault="00757788" w:rsidP="00053797">
      <w:r>
        <w:separator/>
      </w:r>
    </w:p>
  </w:endnote>
  <w:endnote w:type="continuationSeparator" w:id="0">
    <w:p w14:paraId="30B2F314" w14:textId="77777777" w:rsidR="00757788" w:rsidRDefault="00757788" w:rsidP="00053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 w:name="全字庫正楷體">
    <w:panose1 w:val="03000500000000000000"/>
    <w:charset w:val="88"/>
    <w:family w:val="script"/>
    <w:pitch w:val="variable"/>
    <w:sig w:usb0="F7FFAEFF" w:usb1="E9DFFFFF" w:usb2="081BFFFF" w:usb3="00000000" w:csb0="003F00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513AF" w14:textId="77777777" w:rsidR="005F2BC9" w:rsidRDefault="00A05B7C" w:rsidP="00CC3A72">
    <w:pPr>
      <w:pStyle w:val="a5"/>
      <w:jc w:val="center"/>
    </w:pPr>
    <w:sdt>
      <w:sdtPr>
        <w:id w:val="518043281"/>
        <w:docPartObj>
          <w:docPartGallery w:val="Page Numbers (Bottom of Page)"/>
          <w:docPartUnique/>
        </w:docPartObj>
      </w:sdtPr>
      <w:sdtEndPr>
        <w:rPr>
          <w:rFonts w:ascii="標楷體" w:eastAsia="標楷體" w:hAnsi="標楷體"/>
        </w:rPr>
      </w:sdtEndPr>
      <w:sdtContent>
        <w:r w:rsidR="00CC3A72" w:rsidRPr="0006147C">
          <w:rPr>
            <w:rFonts w:ascii="標楷體" w:eastAsia="標楷體" w:hAnsi="標楷體" w:cs="Times New Roman" w:hint="eastAsia"/>
          </w:rPr>
          <w:t>乙</w:t>
        </w:r>
        <w:r w:rsidR="00CC3A72" w:rsidRPr="00160AE7">
          <w:rPr>
            <w:rFonts w:ascii="標楷體" w:eastAsia="標楷體" w:hAnsi="標楷體" w:cs="Times New Roman" w:hint="eastAsia"/>
          </w:rPr>
          <w:t>－</w:t>
        </w:r>
        <w:r w:rsidR="00CC3A72" w:rsidRPr="00160AE7">
          <w:rPr>
            <w:rFonts w:ascii="標楷體" w:eastAsia="標楷體" w:hAnsi="標楷體" w:cs="Times New Roman" w:hint="eastAsia"/>
          </w:rPr>
          <w:fldChar w:fldCharType="begin"/>
        </w:r>
        <w:r w:rsidR="00CC3A72" w:rsidRPr="00160AE7">
          <w:rPr>
            <w:rFonts w:ascii="標楷體" w:eastAsia="標楷體" w:hAnsi="標楷體" w:cs="Times New Roman" w:hint="eastAsia"/>
          </w:rPr>
          <w:instrText>PAGE   \* MERGEFORMAT</w:instrText>
        </w:r>
        <w:r w:rsidR="00CC3A72" w:rsidRPr="00160AE7">
          <w:rPr>
            <w:rFonts w:ascii="標楷體" w:eastAsia="標楷體" w:hAnsi="標楷體" w:cs="Times New Roman" w:hint="eastAsia"/>
          </w:rPr>
          <w:fldChar w:fldCharType="separate"/>
        </w:r>
        <w:r w:rsidR="00B4216A" w:rsidRPr="00B4216A">
          <w:rPr>
            <w:rFonts w:ascii="標楷體" w:eastAsia="標楷體" w:hAnsi="標楷體" w:cs="Times New Roman"/>
            <w:noProof/>
            <w:lang w:val="zh-TW"/>
          </w:rPr>
          <w:t>12</w:t>
        </w:r>
        <w:r w:rsidR="00CC3A72" w:rsidRPr="00160AE7">
          <w:rPr>
            <w:rFonts w:ascii="標楷體" w:eastAsia="標楷體" w:hAnsi="標楷體" w:cs="Times New Roman" w:hint="eastAsia"/>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5DF46" w14:textId="77777777" w:rsidR="008E5C08" w:rsidRPr="00B55074" w:rsidRDefault="00A05B7C" w:rsidP="00B55074">
    <w:pPr>
      <w:pStyle w:val="a5"/>
      <w:jc w:val="center"/>
      <w:rPr>
        <w:rFonts w:ascii="標楷體" w:eastAsia="標楷體" w:hAnsi="標楷體" w:cs="Times New Roman"/>
      </w:rPr>
    </w:pPr>
    <w:sdt>
      <w:sdtPr>
        <w:id w:val="1885204297"/>
        <w:docPartObj>
          <w:docPartGallery w:val="Page Numbers (Bottom of Page)"/>
          <w:docPartUnique/>
        </w:docPartObj>
      </w:sdtPr>
      <w:sdtEndPr>
        <w:rPr>
          <w:rFonts w:ascii="標楷體" w:eastAsia="標楷體" w:hAnsi="標楷體"/>
        </w:rPr>
      </w:sdtEndPr>
      <w:sdtContent>
        <w:r w:rsidR="00B55074" w:rsidRPr="0006147C">
          <w:rPr>
            <w:rFonts w:ascii="標楷體" w:eastAsia="標楷體" w:hAnsi="標楷體" w:cs="Times New Roman" w:hint="eastAsia"/>
          </w:rPr>
          <w:t>乙</w:t>
        </w:r>
        <w:r w:rsidR="00B55074" w:rsidRPr="00160AE7">
          <w:rPr>
            <w:rFonts w:ascii="標楷體" w:eastAsia="標楷體" w:hAnsi="標楷體" w:cs="Times New Roman" w:hint="eastAsia"/>
          </w:rPr>
          <w:t>－</w:t>
        </w:r>
        <w:r w:rsidR="00B55074" w:rsidRPr="00160AE7">
          <w:rPr>
            <w:rFonts w:ascii="標楷體" w:eastAsia="標楷體" w:hAnsi="標楷體" w:cs="Times New Roman" w:hint="eastAsia"/>
          </w:rPr>
          <w:fldChar w:fldCharType="begin"/>
        </w:r>
        <w:r w:rsidR="00B55074" w:rsidRPr="00160AE7">
          <w:rPr>
            <w:rFonts w:ascii="標楷體" w:eastAsia="標楷體" w:hAnsi="標楷體" w:cs="Times New Roman" w:hint="eastAsia"/>
          </w:rPr>
          <w:instrText>PAGE   \* MERGEFORMAT</w:instrText>
        </w:r>
        <w:r w:rsidR="00B55074" w:rsidRPr="00160AE7">
          <w:rPr>
            <w:rFonts w:ascii="標楷體" w:eastAsia="標楷體" w:hAnsi="標楷體" w:cs="Times New Roman" w:hint="eastAsia"/>
          </w:rPr>
          <w:fldChar w:fldCharType="separate"/>
        </w:r>
        <w:r w:rsidR="00B4216A" w:rsidRPr="00B4216A">
          <w:rPr>
            <w:rFonts w:ascii="標楷體" w:eastAsia="標楷體" w:hAnsi="標楷體" w:cs="Times New Roman"/>
            <w:noProof/>
            <w:lang w:val="zh-TW"/>
          </w:rPr>
          <w:t>13</w:t>
        </w:r>
        <w:r w:rsidR="00B55074" w:rsidRPr="00160AE7">
          <w:rPr>
            <w:rFonts w:ascii="標楷體" w:eastAsia="標楷體" w:hAnsi="標楷體" w:cs="Times New Roman" w:hint="eastAsia"/>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252EA" w14:textId="77777777" w:rsidR="00757788" w:rsidRDefault="00757788" w:rsidP="00053797">
      <w:r>
        <w:separator/>
      </w:r>
    </w:p>
  </w:footnote>
  <w:footnote w:type="continuationSeparator" w:id="0">
    <w:p w14:paraId="6FE264B4" w14:textId="77777777" w:rsidR="00757788" w:rsidRDefault="00757788" w:rsidP="000537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948CB"/>
    <w:multiLevelType w:val="hybridMultilevel"/>
    <w:tmpl w:val="0EE26182"/>
    <w:lvl w:ilvl="0" w:tplc="21D66BD6">
      <w:start w:val="1"/>
      <w:numFmt w:val="bullet"/>
      <w:lvlText w:val=""/>
      <w:lvlJc w:val="left"/>
      <w:pPr>
        <w:ind w:left="480" w:hanging="480"/>
      </w:pPr>
      <w:rPr>
        <w:rFonts w:ascii="Wingdings" w:hAnsi="Wingdings" w:hint="default"/>
        <w:color w:val="984806" w:themeColor="accent6" w:themeShade="8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F16AAD"/>
    <w:multiLevelType w:val="hybridMultilevel"/>
    <w:tmpl w:val="C2024D2E"/>
    <w:lvl w:ilvl="0" w:tplc="660665DC">
      <w:start w:val="1"/>
      <w:numFmt w:val="bullet"/>
      <w:lvlText w:val=""/>
      <w:lvlJc w:val="left"/>
      <w:pPr>
        <w:ind w:left="480" w:hanging="480"/>
      </w:pPr>
      <w:rPr>
        <w:rFonts w:ascii="Wingdings" w:hAnsi="Wingdings" w:hint="default"/>
        <w:color w:val="984806" w:themeColor="accent6" w:themeShade="8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15A51CB"/>
    <w:multiLevelType w:val="hybridMultilevel"/>
    <w:tmpl w:val="48F4097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655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5F9"/>
    <w:rsid w:val="00002705"/>
    <w:rsid w:val="00002C00"/>
    <w:rsid w:val="000044DE"/>
    <w:rsid w:val="00004A46"/>
    <w:rsid w:val="0000562B"/>
    <w:rsid w:val="0000658B"/>
    <w:rsid w:val="00015EC2"/>
    <w:rsid w:val="00024370"/>
    <w:rsid w:val="00025467"/>
    <w:rsid w:val="0003189A"/>
    <w:rsid w:val="00032A68"/>
    <w:rsid w:val="00032BD7"/>
    <w:rsid w:val="00036D45"/>
    <w:rsid w:val="0004506D"/>
    <w:rsid w:val="00045BDB"/>
    <w:rsid w:val="00046ADD"/>
    <w:rsid w:val="00046E08"/>
    <w:rsid w:val="00047926"/>
    <w:rsid w:val="00050768"/>
    <w:rsid w:val="00051B77"/>
    <w:rsid w:val="00053794"/>
    <w:rsid w:val="00053797"/>
    <w:rsid w:val="00054B52"/>
    <w:rsid w:val="00055A8C"/>
    <w:rsid w:val="00055C2B"/>
    <w:rsid w:val="0005627B"/>
    <w:rsid w:val="0005732A"/>
    <w:rsid w:val="00061120"/>
    <w:rsid w:val="0006286C"/>
    <w:rsid w:val="00064949"/>
    <w:rsid w:val="00067824"/>
    <w:rsid w:val="000731BF"/>
    <w:rsid w:val="0007489E"/>
    <w:rsid w:val="000777F7"/>
    <w:rsid w:val="00081E2A"/>
    <w:rsid w:val="0008467D"/>
    <w:rsid w:val="00091FB3"/>
    <w:rsid w:val="00094E3F"/>
    <w:rsid w:val="000A29D1"/>
    <w:rsid w:val="000A2A2F"/>
    <w:rsid w:val="000B1031"/>
    <w:rsid w:val="000B2E5E"/>
    <w:rsid w:val="000B5AB7"/>
    <w:rsid w:val="000B6313"/>
    <w:rsid w:val="000C2A68"/>
    <w:rsid w:val="000C5900"/>
    <w:rsid w:val="000D72A8"/>
    <w:rsid w:val="000E426F"/>
    <w:rsid w:val="000F5B0C"/>
    <w:rsid w:val="001010A5"/>
    <w:rsid w:val="0010150C"/>
    <w:rsid w:val="00103738"/>
    <w:rsid w:val="001053B5"/>
    <w:rsid w:val="0011151B"/>
    <w:rsid w:val="00111E6C"/>
    <w:rsid w:val="00113AD4"/>
    <w:rsid w:val="00114BF2"/>
    <w:rsid w:val="00116193"/>
    <w:rsid w:val="00123B7E"/>
    <w:rsid w:val="001250F1"/>
    <w:rsid w:val="0012681E"/>
    <w:rsid w:val="00126B8C"/>
    <w:rsid w:val="0012704A"/>
    <w:rsid w:val="00127AF4"/>
    <w:rsid w:val="00131B26"/>
    <w:rsid w:val="0013265E"/>
    <w:rsid w:val="001336B0"/>
    <w:rsid w:val="00135AA5"/>
    <w:rsid w:val="00136A5D"/>
    <w:rsid w:val="001433DB"/>
    <w:rsid w:val="00150ABE"/>
    <w:rsid w:val="00151443"/>
    <w:rsid w:val="001528A4"/>
    <w:rsid w:val="001536B3"/>
    <w:rsid w:val="00153C58"/>
    <w:rsid w:val="001542D4"/>
    <w:rsid w:val="00155537"/>
    <w:rsid w:val="001655B9"/>
    <w:rsid w:val="001677B9"/>
    <w:rsid w:val="00167E67"/>
    <w:rsid w:val="00171F60"/>
    <w:rsid w:val="00172AF7"/>
    <w:rsid w:val="00191F09"/>
    <w:rsid w:val="00196710"/>
    <w:rsid w:val="001972EA"/>
    <w:rsid w:val="001A15EA"/>
    <w:rsid w:val="001A1F73"/>
    <w:rsid w:val="001A2968"/>
    <w:rsid w:val="001A3688"/>
    <w:rsid w:val="001A3CEB"/>
    <w:rsid w:val="001A40D2"/>
    <w:rsid w:val="001B17EE"/>
    <w:rsid w:val="001B35F4"/>
    <w:rsid w:val="001B5AE9"/>
    <w:rsid w:val="001B6C29"/>
    <w:rsid w:val="001C1585"/>
    <w:rsid w:val="001C1FAF"/>
    <w:rsid w:val="001C4388"/>
    <w:rsid w:val="001C4A05"/>
    <w:rsid w:val="001C5629"/>
    <w:rsid w:val="001C56D5"/>
    <w:rsid w:val="001C7902"/>
    <w:rsid w:val="001D0C15"/>
    <w:rsid w:val="001D0FD1"/>
    <w:rsid w:val="001D252F"/>
    <w:rsid w:val="001D35A0"/>
    <w:rsid w:val="001D6F4B"/>
    <w:rsid w:val="001D797F"/>
    <w:rsid w:val="001E1D99"/>
    <w:rsid w:val="001E262C"/>
    <w:rsid w:val="001F167F"/>
    <w:rsid w:val="001F2B65"/>
    <w:rsid w:val="001F3E2B"/>
    <w:rsid w:val="002074D5"/>
    <w:rsid w:val="002078B6"/>
    <w:rsid w:val="00207B36"/>
    <w:rsid w:val="00211822"/>
    <w:rsid w:val="002131A9"/>
    <w:rsid w:val="00214D0C"/>
    <w:rsid w:val="00221C63"/>
    <w:rsid w:val="00226EB0"/>
    <w:rsid w:val="00232891"/>
    <w:rsid w:val="0023569C"/>
    <w:rsid w:val="00235E81"/>
    <w:rsid w:val="0024469A"/>
    <w:rsid w:val="00247701"/>
    <w:rsid w:val="00247DA9"/>
    <w:rsid w:val="00250690"/>
    <w:rsid w:val="00250BE0"/>
    <w:rsid w:val="00252160"/>
    <w:rsid w:val="0025376E"/>
    <w:rsid w:val="00253A5A"/>
    <w:rsid w:val="00262384"/>
    <w:rsid w:val="00262E30"/>
    <w:rsid w:val="002667A3"/>
    <w:rsid w:val="00271809"/>
    <w:rsid w:val="002738F8"/>
    <w:rsid w:val="00274A04"/>
    <w:rsid w:val="00274E56"/>
    <w:rsid w:val="0027575C"/>
    <w:rsid w:val="002764A3"/>
    <w:rsid w:val="002900ED"/>
    <w:rsid w:val="00290708"/>
    <w:rsid w:val="002A2CE8"/>
    <w:rsid w:val="002A4E31"/>
    <w:rsid w:val="002A7D75"/>
    <w:rsid w:val="002B16D4"/>
    <w:rsid w:val="002B2BFF"/>
    <w:rsid w:val="002B442F"/>
    <w:rsid w:val="002C2ED7"/>
    <w:rsid w:val="002C3472"/>
    <w:rsid w:val="002C5466"/>
    <w:rsid w:val="002D08AB"/>
    <w:rsid w:val="002D12F6"/>
    <w:rsid w:val="002D43AE"/>
    <w:rsid w:val="002D6678"/>
    <w:rsid w:val="002E016E"/>
    <w:rsid w:val="002E1B3D"/>
    <w:rsid w:val="002E5519"/>
    <w:rsid w:val="002F3775"/>
    <w:rsid w:val="002F575F"/>
    <w:rsid w:val="002F68D5"/>
    <w:rsid w:val="0030596A"/>
    <w:rsid w:val="003075A3"/>
    <w:rsid w:val="0031240D"/>
    <w:rsid w:val="00316F5A"/>
    <w:rsid w:val="00322E3E"/>
    <w:rsid w:val="00323F42"/>
    <w:rsid w:val="00325D28"/>
    <w:rsid w:val="00326890"/>
    <w:rsid w:val="003277E0"/>
    <w:rsid w:val="00330912"/>
    <w:rsid w:val="00330D13"/>
    <w:rsid w:val="00331E8E"/>
    <w:rsid w:val="003329C7"/>
    <w:rsid w:val="0033612C"/>
    <w:rsid w:val="00342E73"/>
    <w:rsid w:val="003614D1"/>
    <w:rsid w:val="00362E59"/>
    <w:rsid w:val="00362EFE"/>
    <w:rsid w:val="003673E9"/>
    <w:rsid w:val="0038227A"/>
    <w:rsid w:val="0038631B"/>
    <w:rsid w:val="00391500"/>
    <w:rsid w:val="00391A98"/>
    <w:rsid w:val="00392DD1"/>
    <w:rsid w:val="003A4E47"/>
    <w:rsid w:val="003B4922"/>
    <w:rsid w:val="003B610F"/>
    <w:rsid w:val="003B6ED1"/>
    <w:rsid w:val="003C1868"/>
    <w:rsid w:val="003C2876"/>
    <w:rsid w:val="003C324C"/>
    <w:rsid w:val="003D0F59"/>
    <w:rsid w:val="003D27B6"/>
    <w:rsid w:val="003E19F6"/>
    <w:rsid w:val="003E47D4"/>
    <w:rsid w:val="003F07FE"/>
    <w:rsid w:val="003F12C8"/>
    <w:rsid w:val="003F1515"/>
    <w:rsid w:val="003F1859"/>
    <w:rsid w:val="003F29D3"/>
    <w:rsid w:val="003F2BED"/>
    <w:rsid w:val="00401BF7"/>
    <w:rsid w:val="0040272D"/>
    <w:rsid w:val="00403F48"/>
    <w:rsid w:val="004043B7"/>
    <w:rsid w:val="00405EE0"/>
    <w:rsid w:val="004124DB"/>
    <w:rsid w:val="004146CD"/>
    <w:rsid w:val="00417045"/>
    <w:rsid w:val="004170BD"/>
    <w:rsid w:val="0042155A"/>
    <w:rsid w:val="00435861"/>
    <w:rsid w:val="00437441"/>
    <w:rsid w:val="00442157"/>
    <w:rsid w:val="004507D7"/>
    <w:rsid w:val="00452F6A"/>
    <w:rsid w:val="00460117"/>
    <w:rsid w:val="0046206D"/>
    <w:rsid w:val="00462F73"/>
    <w:rsid w:val="004663D3"/>
    <w:rsid w:val="00466827"/>
    <w:rsid w:val="00467D02"/>
    <w:rsid w:val="00471B64"/>
    <w:rsid w:val="0047229E"/>
    <w:rsid w:val="00473B99"/>
    <w:rsid w:val="00480EBC"/>
    <w:rsid w:val="004938A9"/>
    <w:rsid w:val="00493D0D"/>
    <w:rsid w:val="004A0AA9"/>
    <w:rsid w:val="004A1578"/>
    <w:rsid w:val="004A28E9"/>
    <w:rsid w:val="004A53EC"/>
    <w:rsid w:val="004A6EDD"/>
    <w:rsid w:val="004B11B8"/>
    <w:rsid w:val="004B377E"/>
    <w:rsid w:val="004B3F28"/>
    <w:rsid w:val="004B4D89"/>
    <w:rsid w:val="004B58EA"/>
    <w:rsid w:val="004C4810"/>
    <w:rsid w:val="004D594D"/>
    <w:rsid w:val="004D6E55"/>
    <w:rsid w:val="004E7DBA"/>
    <w:rsid w:val="004F1779"/>
    <w:rsid w:val="004F4924"/>
    <w:rsid w:val="004F6F28"/>
    <w:rsid w:val="004F720C"/>
    <w:rsid w:val="00502419"/>
    <w:rsid w:val="00505ACF"/>
    <w:rsid w:val="00507F1D"/>
    <w:rsid w:val="00510E09"/>
    <w:rsid w:val="00513A55"/>
    <w:rsid w:val="00517CB2"/>
    <w:rsid w:val="00520F2B"/>
    <w:rsid w:val="00522C05"/>
    <w:rsid w:val="00523458"/>
    <w:rsid w:val="0052421F"/>
    <w:rsid w:val="005257E9"/>
    <w:rsid w:val="00532F62"/>
    <w:rsid w:val="005338BF"/>
    <w:rsid w:val="0053579A"/>
    <w:rsid w:val="00535B74"/>
    <w:rsid w:val="005372BF"/>
    <w:rsid w:val="00537C01"/>
    <w:rsid w:val="0055244D"/>
    <w:rsid w:val="005629AE"/>
    <w:rsid w:val="00567242"/>
    <w:rsid w:val="00571C64"/>
    <w:rsid w:val="00574098"/>
    <w:rsid w:val="00575B1C"/>
    <w:rsid w:val="00575DC5"/>
    <w:rsid w:val="0057623D"/>
    <w:rsid w:val="0057683D"/>
    <w:rsid w:val="00577B8C"/>
    <w:rsid w:val="00580BE8"/>
    <w:rsid w:val="00587643"/>
    <w:rsid w:val="00593DAA"/>
    <w:rsid w:val="0059437E"/>
    <w:rsid w:val="005961D3"/>
    <w:rsid w:val="005A1EAF"/>
    <w:rsid w:val="005A4130"/>
    <w:rsid w:val="005A4458"/>
    <w:rsid w:val="005A5628"/>
    <w:rsid w:val="005B1ED2"/>
    <w:rsid w:val="005B3F6F"/>
    <w:rsid w:val="005B4018"/>
    <w:rsid w:val="005B4C1C"/>
    <w:rsid w:val="005B56EC"/>
    <w:rsid w:val="005C1388"/>
    <w:rsid w:val="005C3C4F"/>
    <w:rsid w:val="005C7B42"/>
    <w:rsid w:val="005D3B00"/>
    <w:rsid w:val="005D3D7B"/>
    <w:rsid w:val="005D4A9C"/>
    <w:rsid w:val="005D5928"/>
    <w:rsid w:val="005D5DF1"/>
    <w:rsid w:val="005D69FF"/>
    <w:rsid w:val="005D77A6"/>
    <w:rsid w:val="005E3429"/>
    <w:rsid w:val="005E3B5D"/>
    <w:rsid w:val="005E422C"/>
    <w:rsid w:val="005E7A86"/>
    <w:rsid w:val="005F2BC9"/>
    <w:rsid w:val="005F4E3B"/>
    <w:rsid w:val="005F4EC7"/>
    <w:rsid w:val="005F69F4"/>
    <w:rsid w:val="00606176"/>
    <w:rsid w:val="00614A0E"/>
    <w:rsid w:val="00623FF4"/>
    <w:rsid w:val="00627CAE"/>
    <w:rsid w:val="006303C6"/>
    <w:rsid w:val="00631247"/>
    <w:rsid w:val="006323B0"/>
    <w:rsid w:val="00634339"/>
    <w:rsid w:val="006344F2"/>
    <w:rsid w:val="00637E24"/>
    <w:rsid w:val="006419DD"/>
    <w:rsid w:val="0064223C"/>
    <w:rsid w:val="006454D8"/>
    <w:rsid w:val="006536AE"/>
    <w:rsid w:val="006537BF"/>
    <w:rsid w:val="006550A1"/>
    <w:rsid w:val="00657517"/>
    <w:rsid w:val="00663689"/>
    <w:rsid w:val="00671BC0"/>
    <w:rsid w:val="006729B2"/>
    <w:rsid w:val="00673FDE"/>
    <w:rsid w:val="00674060"/>
    <w:rsid w:val="00677FC3"/>
    <w:rsid w:val="00681CED"/>
    <w:rsid w:val="006838C6"/>
    <w:rsid w:val="0069025C"/>
    <w:rsid w:val="00693FD8"/>
    <w:rsid w:val="00694C59"/>
    <w:rsid w:val="006A20ED"/>
    <w:rsid w:val="006A2352"/>
    <w:rsid w:val="006A3AC3"/>
    <w:rsid w:val="006A4362"/>
    <w:rsid w:val="006A533B"/>
    <w:rsid w:val="006A7BD3"/>
    <w:rsid w:val="006A7CCF"/>
    <w:rsid w:val="006B21BE"/>
    <w:rsid w:val="006B281A"/>
    <w:rsid w:val="006C0F37"/>
    <w:rsid w:val="006C1988"/>
    <w:rsid w:val="006C258D"/>
    <w:rsid w:val="006C2845"/>
    <w:rsid w:val="006C5BD9"/>
    <w:rsid w:val="006D0477"/>
    <w:rsid w:val="006D1050"/>
    <w:rsid w:val="006D1498"/>
    <w:rsid w:val="006D5677"/>
    <w:rsid w:val="006D6E84"/>
    <w:rsid w:val="006D7C41"/>
    <w:rsid w:val="006E2AB2"/>
    <w:rsid w:val="006E5C1E"/>
    <w:rsid w:val="006E675D"/>
    <w:rsid w:val="006E6E55"/>
    <w:rsid w:val="006E7897"/>
    <w:rsid w:val="006F013D"/>
    <w:rsid w:val="006F0822"/>
    <w:rsid w:val="007005F3"/>
    <w:rsid w:val="00701366"/>
    <w:rsid w:val="00704A9E"/>
    <w:rsid w:val="00705756"/>
    <w:rsid w:val="00714DD3"/>
    <w:rsid w:val="00717789"/>
    <w:rsid w:val="007217B9"/>
    <w:rsid w:val="00736760"/>
    <w:rsid w:val="007416DB"/>
    <w:rsid w:val="00746964"/>
    <w:rsid w:val="007505B7"/>
    <w:rsid w:val="00750900"/>
    <w:rsid w:val="007513F1"/>
    <w:rsid w:val="00756914"/>
    <w:rsid w:val="00757788"/>
    <w:rsid w:val="007653E5"/>
    <w:rsid w:val="00765A9C"/>
    <w:rsid w:val="00765BA1"/>
    <w:rsid w:val="00765D52"/>
    <w:rsid w:val="007700F6"/>
    <w:rsid w:val="0077039C"/>
    <w:rsid w:val="007709D7"/>
    <w:rsid w:val="00774800"/>
    <w:rsid w:val="007749A6"/>
    <w:rsid w:val="0078011D"/>
    <w:rsid w:val="00785B2F"/>
    <w:rsid w:val="00786C35"/>
    <w:rsid w:val="0079106E"/>
    <w:rsid w:val="007915A2"/>
    <w:rsid w:val="007A2770"/>
    <w:rsid w:val="007A2847"/>
    <w:rsid w:val="007A4992"/>
    <w:rsid w:val="007A706E"/>
    <w:rsid w:val="007B77C7"/>
    <w:rsid w:val="007B79A8"/>
    <w:rsid w:val="007C1327"/>
    <w:rsid w:val="007C201A"/>
    <w:rsid w:val="007C2ABD"/>
    <w:rsid w:val="007C684E"/>
    <w:rsid w:val="007C6DE0"/>
    <w:rsid w:val="007D01C0"/>
    <w:rsid w:val="007D7C85"/>
    <w:rsid w:val="007E3F13"/>
    <w:rsid w:val="007E5384"/>
    <w:rsid w:val="007E54D3"/>
    <w:rsid w:val="007E6695"/>
    <w:rsid w:val="007E704A"/>
    <w:rsid w:val="007F11FF"/>
    <w:rsid w:val="007F2713"/>
    <w:rsid w:val="007F64A4"/>
    <w:rsid w:val="008001B5"/>
    <w:rsid w:val="0080371A"/>
    <w:rsid w:val="0080524B"/>
    <w:rsid w:val="0080657C"/>
    <w:rsid w:val="008105F9"/>
    <w:rsid w:val="00812085"/>
    <w:rsid w:val="00813D12"/>
    <w:rsid w:val="0081558D"/>
    <w:rsid w:val="0082476D"/>
    <w:rsid w:val="0082699F"/>
    <w:rsid w:val="00827923"/>
    <w:rsid w:val="008310D8"/>
    <w:rsid w:val="0083408D"/>
    <w:rsid w:val="008340D5"/>
    <w:rsid w:val="0084165E"/>
    <w:rsid w:val="00841A41"/>
    <w:rsid w:val="008439C2"/>
    <w:rsid w:val="008526CB"/>
    <w:rsid w:val="0085443D"/>
    <w:rsid w:val="008566B8"/>
    <w:rsid w:val="008573CE"/>
    <w:rsid w:val="00863664"/>
    <w:rsid w:val="00864350"/>
    <w:rsid w:val="00864C01"/>
    <w:rsid w:val="00865732"/>
    <w:rsid w:val="008708C1"/>
    <w:rsid w:val="0087093B"/>
    <w:rsid w:val="00870BA5"/>
    <w:rsid w:val="008710FE"/>
    <w:rsid w:val="00874673"/>
    <w:rsid w:val="00880052"/>
    <w:rsid w:val="008838C3"/>
    <w:rsid w:val="00891587"/>
    <w:rsid w:val="00891B7F"/>
    <w:rsid w:val="00893975"/>
    <w:rsid w:val="008B07E2"/>
    <w:rsid w:val="008C0D38"/>
    <w:rsid w:val="008C351B"/>
    <w:rsid w:val="008C5ECB"/>
    <w:rsid w:val="008C7C12"/>
    <w:rsid w:val="008D3E4D"/>
    <w:rsid w:val="008D6CB1"/>
    <w:rsid w:val="008E1116"/>
    <w:rsid w:val="008E197B"/>
    <w:rsid w:val="008E4808"/>
    <w:rsid w:val="008E54DB"/>
    <w:rsid w:val="008E5887"/>
    <w:rsid w:val="008E5C08"/>
    <w:rsid w:val="008E5F0A"/>
    <w:rsid w:val="008F2902"/>
    <w:rsid w:val="008F435C"/>
    <w:rsid w:val="008F4A31"/>
    <w:rsid w:val="008F72BE"/>
    <w:rsid w:val="008F7DB8"/>
    <w:rsid w:val="00900E9C"/>
    <w:rsid w:val="0090397E"/>
    <w:rsid w:val="00904086"/>
    <w:rsid w:val="00917CBE"/>
    <w:rsid w:val="00921196"/>
    <w:rsid w:val="009212D3"/>
    <w:rsid w:val="0092184C"/>
    <w:rsid w:val="0092215D"/>
    <w:rsid w:val="00922945"/>
    <w:rsid w:val="00925025"/>
    <w:rsid w:val="0092582E"/>
    <w:rsid w:val="00933B08"/>
    <w:rsid w:val="00935CBF"/>
    <w:rsid w:val="00940032"/>
    <w:rsid w:val="009407CF"/>
    <w:rsid w:val="009418FD"/>
    <w:rsid w:val="009437A3"/>
    <w:rsid w:val="009453D8"/>
    <w:rsid w:val="00946321"/>
    <w:rsid w:val="009556A1"/>
    <w:rsid w:val="0096373C"/>
    <w:rsid w:val="00967727"/>
    <w:rsid w:val="00967EEC"/>
    <w:rsid w:val="00971351"/>
    <w:rsid w:val="00980346"/>
    <w:rsid w:val="00981FBB"/>
    <w:rsid w:val="009848E1"/>
    <w:rsid w:val="00984C34"/>
    <w:rsid w:val="00987180"/>
    <w:rsid w:val="00987A89"/>
    <w:rsid w:val="009937FE"/>
    <w:rsid w:val="009A708D"/>
    <w:rsid w:val="009B0732"/>
    <w:rsid w:val="009B2E48"/>
    <w:rsid w:val="009B3CEC"/>
    <w:rsid w:val="009C1C70"/>
    <w:rsid w:val="009C2C30"/>
    <w:rsid w:val="009C71DD"/>
    <w:rsid w:val="009D10CF"/>
    <w:rsid w:val="009D3030"/>
    <w:rsid w:val="009D776F"/>
    <w:rsid w:val="009E12ED"/>
    <w:rsid w:val="009E2567"/>
    <w:rsid w:val="009E39BA"/>
    <w:rsid w:val="009E4584"/>
    <w:rsid w:val="009E7202"/>
    <w:rsid w:val="009F065D"/>
    <w:rsid w:val="009F0847"/>
    <w:rsid w:val="009F4DFF"/>
    <w:rsid w:val="00A005E8"/>
    <w:rsid w:val="00A026F7"/>
    <w:rsid w:val="00A05B7C"/>
    <w:rsid w:val="00A05E43"/>
    <w:rsid w:val="00A072D2"/>
    <w:rsid w:val="00A12FE1"/>
    <w:rsid w:val="00A15B81"/>
    <w:rsid w:val="00A171BB"/>
    <w:rsid w:val="00A23826"/>
    <w:rsid w:val="00A2795E"/>
    <w:rsid w:val="00A31C3D"/>
    <w:rsid w:val="00A33DED"/>
    <w:rsid w:val="00A35925"/>
    <w:rsid w:val="00A36DC9"/>
    <w:rsid w:val="00A44C21"/>
    <w:rsid w:val="00A44E20"/>
    <w:rsid w:val="00A45F21"/>
    <w:rsid w:val="00A47840"/>
    <w:rsid w:val="00A47EAB"/>
    <w:rsid w:val="00A47EEC"/>
    <w:rsid w:val="00A6257F"/>
    <w:rsid w:val="00A71620"/>
    <w:rsid w:val="00A7339E"/>
    <w:rsid w:val="00A809B2"/>
    <w:rsid w:val="00A9017D"/>
    <w:rsid w:val="00A90294"/>
    <w:rsid w:val="00A91C3B"/>
    <w:rsid w:val="00AA0490"/>
    <w:rsid w:val="00AA0CEB"/>
    <w:rsid w:val="00AA18D6"/>
    <w:rsid w:val="00AA1BB8"/>
    <w:rsid w:val="00AA2A7C"/>
    <w:rsid w:val="00AA59E2"/>
    <w:rsid w:val="00AA7F6C"/>
    <w:rsid w:val="00AB02A6"/>
    <w:rsid w:val="00AB3DEF"/>
    <w:rsid w:val="00AB518F"/>
    <w:rsid w:val="00AC535E"/>
    <w:rsid w:val="00AD1CE4"/>
    <w:rsid w:val="00AD37F7"/>
    <w:rsid w:val="00AD73D6"/>
    <w:rsid w:val="00AE0926"/>
    <w:rsid w:val="00B00FF5"/>
    <w:rsid w:val="00B069F1"/>
    <w:rsid w:val="00B07A1C"/>
    <w:rsid w:val="00B10311"/>
    <w:rsid w:val="00B15E99"/>
    <w:rsid w:val="00B16437"/>
    <w:rsid w:val="00B20B3F"/>
    <w:rsid w:val="00B20F07"/>
    <w:rsid w:val="00B25DF9"/>
    <w:rsid w:val="00B27B55"/>
    <w:rsid w:val="00B30B9B"/>
    <w:rsid w:val="00B32178"/>
    <w:rsid w:val="00B3331E"/>
    <w:rsid w:val="00B33403"/>
    <w:rsid w:val="00B34BB2"/>
    <w:rsid w:val="00B4216A"/>
    <w:rsid w:val="00B43163"/>
    <w:rsid w:val="00B45073"/>
    <w:rsid w:val="00B4785F"/>
    <w:rsid w:val="00B479DE"/>
    <w:rsid w:val="00B47EA3"/>
    <w:rsid w:val="00B55074"/>
    <w:rsid w:val="00B610CC"/>
    <w:rsid w:val="00B611C5"/>
    <w:rsid w:val="00B61B01"/>
    <w:rsid w:val="00B64DC8"/>
    <w:rsid w:val="00B666D7"/>
    <w:rsid w:val="00B72B43"/>
    <w:rsid w:val="00B75041"/>
    <w:rsid w:val="00B77797"/>
    <w:rsid w:val="00B802BB"/>
    <w:rsid w:val="00B8116A"/>
    <w:rsid w:val="00B866BC"/>
    <w:rsid w:val="00B869A0"/>
    <w:rsid w:val="00B87BA1"/>
    <w:rsid w:val="00B87DAC"/>
    <w:rsid w:val="00B91FEA"/>
    <w:rsid w:val="00B920A6"/>
    <w:rsid w:val="00B93D65"/>
    <w:rsid w:val="00B954C9"/>
    <w:rsid w:val="00B976BD"/>
    <w:rsid w:val="00BA1D3B"/>
    <w:rsid w:val="00BA2DC8"/>
    <w:rsid w:val="00BA6C2D"/>
    <w:rsid w:val="00BB4257"/>
    <w:rsid w:val="00BB5669"/>
    <w:rsid w:val="00BB5979"/>
    <w:rsid w:val="00BC5C20"/>
    <w:rsid w:val="00BC6C7F"/>
    <w:rsid w:val="00BD0403"/>
    <w:rsid w:val="00BD7959"/>
    <w:rsid w:val="00BE035B"/>
    <w:rsid w:val="00BE41FC"/>
    <w:rsid w:val="00BF0B59"/>
    <w:rsid w:val="00BF0C91"/>
    <w:rsid w:val="00BF3428"/>
    <w:rsid w:val="00BF42BA"/>
    <w:rsid w:val="00BF4D63"/>
    <w:rsid w:val="00C03BF2"/>
    <w:rsid w:val="00C056B6"/>
    <w:rsid w:val="00C10539"/>
    <w:rsid w:val="00C1476D"/>
    <w:rsid w:val="00C15461"/>
    <w:rsid w:val="00C20876"/>
    <w:rsid w:val="00C23F85"/>
    <w:rsid w:val="00C256BC"/>
    <w:rsid w:val="00C26D9C"/>
    <w:rsid w:val="00C30C17"/>
    <w:rsid w:val="00C3175B"/>
    <w:rsid w:val="00C42420"/>
    <w:rsid w:val="00C430A1"/>
    <w:rsid w:val="00C447F3"/>
    <w:rsid w:val="00C44DAE"/>
    <w:rsid w:val="00C47D95"/>
    <w:rsid w:val="00C51504"/>
    <w:rsid w:val="00C51575"/>
    <w:rsid w:val="00C51949"/>
    <w:rsid w:val="00C5315B"/>
    <w:rsid w:val="00C53A99"/>
    <w:rsid w:val="00C56186"/>
    <w:rsid w:val="00C629E2"/>
    <w:rsid w:val="00C63579"/>
    <w:rsid w:val="00C7092B"/>
    <w:rsid w:val="00C72D4F"/>
    <w:rsid w:val="00C73543"/>
    <w:rsid w:val="00C74AE9"/>
    <w:rsid w:val="00C84626"/>
    <w:rsid w:val="00C84D38"/>
    <w:rsid w:val="00C87186"/>
    <w:rsid w:val="00C872E3"/>
    <w:rsid w:val="00C90E6A"/>
    <w:rsid w:val="00C950C1"/>
    <w:rsid w:val="00C967E4"/>
    <w:rsid w:val="00CA28D1"/>
    <w:rsid w:val="00CA514B"/>
    <w:rsid w:val="00CA5556"/>
    <w:rsid w:val="00CB0F04"/>
    <w:rsid w:val="00CB1084"/>
    <w:rsid w:val="00CB13D7"/>
    <w:rsid w:val="00CB2FB1"/>
    <w:rsid w:val="00CC3A72"/>
    <w:rsid w:val="00CC42C7"/>
    <w:rsid w:val="00CC46E6"/>
    <w:rsid w:val="00CC539B"/>
    <w:rsid w:val="00CD0FB3"/>
    <w:rsid w:val="00CD6CC5"/>
    <w:rsid w:val="00CE1B7C"/>
    <w:rsid w:val="00CE1C31"/>
    <w:rsid w:val="00CE49B4"/>
    <w:rsid w:val="00CE545D"/>
    <w:rsid w:val="00CE5596"/>
    <w:rsid w:val="00CF077D"/>
    <w:rsid w:val="00CF1114"/>
    <w:rsid w:val="00CF7F25"/>
    <w:rsid w:val="00D01261"/>
    <w:rsid w:val="00D012AA"/>
    <w:rsid w:val="00D05389"/>
    <w:rsid w:val="00D05FC4"/>
    <w:rsid w:val="00D06028"/>
    <w:rsid w:val="00D13A8A"/>
    <w:rsid w:val="00D13B97"/>
    <w:rsid w:val="00D15C51"/>
    <w:rsid w:val="00D20882"/>
    <w:rsid w:val="00D225DA"/>
    <w:rsid w:val="00D22C4F"/>
    <w:rsid w:val="00D2457F"/>
    <w:rsid w:val="00D25EAE"/>
    <w:rsid w:val="00D3003D"/>
    <w:rsid w:val="00D31149"/>
    <w:rsid w:val="00D35E87"/>
    <w:rsid w:val="00D363B8"/>
    <w:rsid w:val="00D41B64"/>
    <w:rsid w:val="00D44D0C"/>
    <w:rsid w:val="00D460A9"/>
    <w:rsid w:val="00D50E84"/>
    <w:rsid w:val="00D5260E"/>
    <w:rsid w:val="00D52899"/>
    <w:rsid w:val="00D52B37"/>
    <w:rsid w:val="00D60DB1"/>
    <w:rsid w:val="00D778A2"/>
    <w:rsid w:val="00D81EBB"/>
    <w:rsid w:val="00D822B1"/>
    <w:rsid w:val="00D834FD"/>
    <w:rsid w:val="00D8621E"/>
    <w:rsid w:val="00D9081A"/>
    <w:rsid w:val="00D93C41"/>
    <w:rsid w:val="00DA2917"/>
    <w:rsid w:val="00DA2F9D"/>
    <w:rsid w:val="00DA3144"/>
    <w:rsid w:val="00DA3FE7"/>
    <w:rsid w:val="00DA448B"/>
    <w:rsid w:val="00DA51A9"/>
    <w:rsid w:val="00DA7AB5"/>
    <w:rsid w:val="00DB2D5F"/>
    <w:rsid w:val="00DB31BD"/>
    <w:rsid w:val="00DC0012"/>
    <w:rsid w:val="00DC08FB"/>
    <w:rsid w:val="00DC0E7A"/>
    <w:rsid w:val="00DC2D36"/>
    <w:rsid w:val="00DC5ADA"/>
    <w:rsid w:val="00DD0A7B"/>
    <w:rsid w:val="00DD2D8C"/>
    <w:rsid w:val="00DD34DC"/>
    <w:rsid w:val="00DD62C5"/>
    <w:rsid w:val="00DF04AA"/>
    <w:rsid w:val="00E047A4"/>
    <w:rsid w:val="00E0658B"/>
    <w:rsid w:val="00E07C2B"/>
    <w:rsid w:val="00E07D0E"/>
    <w:rsid w:val="00E114A4"/>
    <w:rsid w:val="00E210FE"/>
    <w:rsid w:val="00E22F73"/>
    <w:rsid w:val="00E24044"/>
    <w:rsid w:val="00E24BCB"/>
    <w:rsid w:val="00E27A55"/>
    <w:rsid w:val="00E30708"/>
    <w:rsid w:val="00E32B20"/>
    <w:rsid w:val="00E3375F"/>
    <w:rsid w:val="00E33B01"/>
    <w:rsid w:val="00E340F6"/>
    <w:rsid w:val="00E34894"/>
    <w:rsid w:val="00E36D5F"/>
    <w:rsid w:val="00E42435"/>
    <w:rsid w:val="00E430CE"/>
    <w:rsid w:val="00E45866"/>
    <w:rsid w:val="00E47ECF"/>
    <w:rsid w:val="00E519EE"/>
    <w:rsid w:val="00E521DA"/>
    <w:rsid w:val="00E535DE"/>
    <w:rsid w:val="00E6039C"/>
    <w:rsid w:val="00E668E5"/>
    <w:rsid w:val="00E719AC"/>
    <w:rsid w:val="00E740E6"/>
    <w:rsid w:val="00E76C2C"/>
    <w:rsid w:val="00E77EE1"/>
    <w:rsid w:val="00E8035A"/>
    <w:rsid w:val="00E82CB5"/>
    <w:rsid w:val="00E84922"/>
    <w:rsid w:val="00E876F2"/>
    <w:rsid w:val="00E92730"/>
    <w:rsid w:val="00E946BD"/>
    <w:rsid w:val="00E94A29"/>
    <w:rsid w:val="00EA0753"/>
    <w:rsid w:val="00EA52A2"/>
    <w:rsid w:val="00EA71D6"/>
    <w:rsid w:val="00EB2A12"/>
    <w:rsid w:val="00EB3B77"/>
    <w:rsid w:val="00EB69C5"/>
    <w:rsid w:val="00EC1A8A"/>
    <w:rsid w:val="00EC22EF"/>
    <w:rsid w:val="00EC5C79"/>
    <w:rsid w:val="00ED1C6E"/>
    <w:rsid w:val="00ED6415"/>
    <w:rsid w:val="00ED6B99"/>
    <w:rsid w:val="00EE055A"/>
    <w:rsid w:val="00EE2B61"/>
    <w:rsid w:val="00EE40A2"/>
    <w:rsid w:val="00EE48C4"/>
    <w:rsid w:val="00EE59AA"/>
    <w:rsid w:val="00EE7D30"/>
    <w:rsid w:val="00EF0228"/>
    <w:rsid w:val="00EF2EF5"/>
    <w:rsid w:val="00EF35C5"/>
    <w:rsid w:val="00EF799F"/>
    <w:rsid w:val="00F06F5A"/>
    <w:rsid w:val="00F0754C"/>
    <w:rsid w:val="00F1222C"/>
    <w:rsid w:val="00F144F4"/>
    <w:rsid w:val="00F155DA"/>
    <w:rsid w:val="00F167F5"/>
    <w:rsid w:val="00F175C2"/>
    <w:rsid w:val="00F21688"/>
    <w:rsid w:val="00F232EE"/>
    <w:rsid w:val="00F23425"/>
    <w:rsid w:val="00F239D2"/>
    <w:rsid w:val="00F2432B"/>
    <w:rsid w:val="00F377E9"/>
    <w:rsid w:val="00F378CF"/>
    <w:rsid w:val="00F469EC"/>
    <w:rsid w:val="00F54CDE"/>
    <w:rsid w:val="00F55D70"/>
    <w:rsid w:val="00F57264"/>
    <w:rsid w:val="00F64099"/>
    <w:rsid w:val="00F72970"/>
    <w:rsid w:val="00F74533"/>
    <w:rsid w:val="00F764BD"/>
    <w:rsid w:val="00F77926"/>
    <w:rsid w:val="00F80096"/>
    <w:rsid w:val="00F803BC"/>
    <w:rsid w:val="00F84129"/>
    <w:rsid w:val="00F861A1"/>
    <w:rsid w:val="00F94B58"/>
    <w:rsid w:val="00F977C9"/>
    <w:rsid w:val="00FA0512"/>
    <w:rsid w:val="00FA0AEF"/>
    <w:rsid w:val="00FA285D"/>
    <w:rsid w:val="00FB1A74"/>
    <w:rsid w:val="00FB6214"/>
    <w:rsid w:val="00FB6A98"/>
    <w:rsid w:val="00FC1B7D"/>
    <w:rsid w:val="00FC21CF"/>
    <w:rsid w:val="00FD1D72"/>
    <w:rsid w:val="00FD4248"/>
    <w:rsid w:val="00FD42C2"/>
    <w:rsid w:val="00FD5034"/>
    <w:rsid w:val="00FD5125"/>
    <w:rsid w:val="00FD5F41"/>
    <w:rsid w:val="00FE5E3B"/>
    <w:rsid w:val="00FE5FCF"/>
    <w:rsid w:val="00FF220B"/>
    <w:rsid w:val="00FF3BC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6FE0B2D9"/>
  <w15:docId w15:val="{FAF9FA1F-A90F-4C15-B855-FDB305D95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157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797"/>
    <w:pPr>
      <w:tabs>
        <w:tab w:val="center" w:pos="4153"/>
        <w:tab w:val="right" w:pos="8306"/>
      </w:tabs>
      <w:snapToGrid w:val="0"/>
    </w:pPr>
    <w:rPr>
      <w:sz w:val="20"/>
      <w:szCs w:val="20"/>
    </w:rPr>
  </w:style>
  <w:style w:type="character" w:customStyle="1" w:styleId="a4">
    <w:name w:val="頁首 字元"/>
    <w:basedOn w:val="a0"/>
    <w:link w:val="a3"/>
    <w:uiPriority w:val="99"/>
    <w:rsid w:val="00053797"/>
    <w:rPr>
      <w:sz w:val="20"/>
      <w:szCs w:val="20"/>
    </w:rPr>
  </w:style>
  <w:style w:type="paragraph" w:styleId="a5">
    <w:name w:val="footer"/>
    <w:basedOn w:val="a"/>
    <w:link w:val="a6"/>
    <w:uiPriority w:val="99"/>
    <w:unhideWhenUsed/>
    <w:rsid w:val="00053797"/>
    <w:pPr>
      <w:tabs>
        <w:tab w:val="center" w:pos="4153"/>
        <w:tab w:val="right" w:pos="8306"/>
      </w:tabs>
      <w:snapToGrid w:val="0"/>
    </w:pPr>
    <w:rPr>
      <w:sz w:val="20"/>
      <w:szCs w:val="20"/>
    </w:rPr>
  </w:style>
  <w:style w:type="character" w:customStyle="1" w:styleId="a6">
    <w:name w:val="頁尾 字元"/>
    <w:basedOn w:val="a0"/>
    <w:link w:val="a5"/>
    <w:uiPriority w:val="99"/>
    <w:rsid w:val="00053797"/>
    <w:rPr>
      <w:sz w:val="20"/>
      <w:szCs w:val="20"/>
    </w:rPr>
  </w:style>
  <w:style w:type="table" w:styleId="a7">
    <w:name w:val="Table Grid"/>
    <w:aliases w:val="表格細,表格規格"/>
    <w:basedOn w:val="a1"/>
    <w:uiPriority w:val="59"/>
    <w:qFormat/>
    <w:rsid w:val="000537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標題1."/>
    <w:basedOn w:val="a"/>
    <w:rsid w:val="00053797"/>
    <w:pPr>
      <w:spacing w:line="400" w:lineRule="exact"/>
      <w:ind w:firstLineChars="450" w:firstLine="450"/>
      <w:jc w:val="both"/>
    </w:pPr>
    <w:rPr>
      <w:rFonts w:ascii="標楷體" w:eastAsia="標楷體" w:hAnsi="Times New Roman" w:cs="新細明體"/>
      <w:bCs/>
      <w:szCs w:val="24"/>
    </w:rPr>
  </w:style>
  <w:style w:type="paragraph" w:styleId="a8">
    <w:name w:val="Balloon Text"/>
    <w:basedOn w:val="a"/>
    <w:link w:val="a9"/>
    <w:uiPriority w:val="99"/>
    <w:semiHidden/>
    <w:unhideWhenUsed/>
    <w:rsid w:val="00EF0228"/>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EF0228"/>
    <w:rPr>
      <w:rFonts w:asciiTheme="majorHAnsi" w:eastAsiaTheme="majorEastAsia" w:hAnsiTheme="majorHAnsi" w:cstheme="majorBidi"/>
      <w:sz w:val="18"/>
      <w:szCs w:val="18"/>
    </w:rPr>
  </w:style>
  <w:style w:type="character" w:styleId="aa">
    <w:name w:val="Strong"/>
    <w:qFormat/>
    <w:rsid w:val="00403F48"/>
    <w:rPr>
      <w:b/>
      <w:bCs/>
    </w:rPr>
  </w:style>
  <w:style w:type="paragraph" w:styleId="3">
    <w:name w:val="Body Text Indent 3"/>
    <w:basedOn w:val="a"/>
    <w:link w:val="30"/>
    <w:semiHidden/>
    <w:rsid w:val="00AA1BB8"/>
    <w:pPr>
      <w:adjustRightInd w:val="0"/>
      <w:spacing w:line="360" w:lineRule="auto"/>
      <w:ind w:firstLine="600"/>
      <w:jc w:val="both"/>
      <w:textAlignment w:val="baseline"/>
    </w:pPr>
    <w:rPr>
      <w:rFonts w:ascii="標楷體" w:eastAsia="標楷體" w:hAnsi="Times New Roman" w:cs="Times New Roman"/>
      <w:kern w:val="0"/>
      <w:sz w:val="28"/>
      <w:szCs w:val="20"/>
    </w:rPr>
  </w:style>
  <w:style w:type="character" w:customStyle="1" w:styleId="30">
    <w:name w:val="本文縮排 3 字元"/>
    <w:basedOn w:val="a0"/>
    <w:link w:val="3"/>
    <w:semiHidden/>
    <w:rsid w:val="00AA1BB8"/>
    <w:rPr>
      <w:rFonts w:ascii="標楷體" w:eastAsia="標楷體" w:hAnsi="Times New Roman" w:cs="Times New Roman"/>
      <w:kern w:val="0"/>
      <w:sz w:val="28"/>
      <w:szCs w:val="20"/>
    </w:rPr>
  </w:style>
  <w:style w:type="paragraph" w:customStyle="1" w:styleId="ab">
    <w:name w:val="(一)凹"/>
    <w:basedOn w:val="a"/>
    <w:link w:val="ac"/>
    <w:rsid w:val="0040272D"/>
    <w:pPr>
      <w:overflowPunct w:val="0"/>
      <w:autoSpaceDE w:val="0"/>
      <w:autoSpaceDN w:val="0"/>
      <w:adjustRightInd w:val="0"/>
      <w:spacing w:line="640" w:lineRule="exact"/>
      <w:ind w:firstLineChars="200" w:firstLine="641"/>
      <w:jc w:val="both"/>
      <w:outlineLvl w:val="1"/>
    </w:pPr>
    <w:rPr>
      <w:rFonts w:ascii="標楷體" w:eastAsia="標楷體" w:hAnsi="標楷體" w:cs="Times New Roman"/>
      <w:color w:val="000000" w:themeColor="text1"/>
      <w:sz w:val="32"/>
      <w:szCs w:val="32"/>
    </w:rPr>
  </w:style>
  <w:style w:type="character" w:customStyle="1" w:styleId="ac">
    <w:name w:val="(一)凹 字元"/>
    <w:basedOn w:val="a0"/>
    <w:link w:val="ab"/>
    <w:rsid w:val="0040272D"/>
    <w:rPr>
      <w:rFonts w:ascii="標楷體" w:eastAsia="標楷體" w:hAnsi="標楷體" w:cs="Times New Roman"/>
      <w:color w:val="000000" w:themeColor="text1"/>
      <w:sz w:val="32"/>
      <w:szCs w:val="32"/>
    </w:rPr>
  </w:style>
  <w:style w:type="paragraph" w:customStyle="1" w:styleId="1-12">
    <w:name w:val="1.-12"/>
    <w:basedOn w:val="a"/>
    <w:link w:val="1-120"/>
    <w:qFormat/>
    <w:rsid w:val="0040272D"/>
    <w:pPr>
      <w:overflowPunct w:val="0"/>
      <w:spacing w:line="460" w:lineRule="exact"/>
      <w:ind w:firstLineChars="450" w:firstLine="1080"/>
      <w:jc w:val="both"/>
    </w:pPr>
    <w:rPr>
      <w:rFonts w:ascii="標楷體" w:eastAsia="標楷體" w:hAnsi="標楷體" w:cs="新細明體"/>
      <w:bCs/>
      <w:noProof/>
      <w:szCs w:val="32"/>
    </w:rPr>
  </w:style>
  <w:style w:type="character" w:customStyle="1" w:styleId="1-120">
    <w:name w:val="1.-12 字元"/>
    <w:basedOn w:val="a0"/>
    <w:link w:val="1-12"/>
    <w:rsid w:val="0040272D"/>
    <w:rPr>
      <w:rFonts w:ascii="標楷體" w:eastAsia="標楷體" w:hAnsi="標楷體" w:cs="新細明體"/>
      <w:bCs/>
      <w:noProof/>
      <w:szCs w:val="32"/>
    </w:rPr>
  </w:style>
  <w:style w:type="paragraph" w:styleId="ad">
    <w:name w:val="List Paragraph"/>
    <w:aliases w:val="12 20,List Paragraph,標1,標11,標12,(1)(1)(1)(1)(1)(1)(1)(1),網推會說明清單,附錄1,1.2.3.,壹_二階,List Paragraph1,卑南壹,標題 (4),1.1.1.1清單段落,列點,(二),貿易局(一),Recommendation,Footnote Sam,List Paragraph (numbered (a)),Text,Noise heading,RUS List,Rec para,Dot pt,No Spacing1"/>
    <w:basedOn w:val="a"/>
    <w:link w:val="ae"/>
    <w:uiPriority w:val="34"/>
    <w:qFormat/>
    <w:rsid w:val="004E7DBA"/>
    <w:pPr>
      <w:ind w:leftChars="200" w:left="480"/>
    </w:pPr>
  </w:style>
  <w:style w:type="paragraph" w:customStyle="1" w:styleId="af">
    <w:name w:val="文"/>
    <w:rsid w:val="004E7DBA"/>
    <w:pPr>
      <w:widowControl w:val="0"/>
      <w:tabs>
        <w:tab w:val="left" w:pos="13080"/>
      </w:tabs>
      <w:kinsoku w:val="0"/>
      <w:overflowPunct w:val="0"/>
      <w:autoSpaceDE w:val="0"/>
      <w:autoSpaceDN w:val="0"/>
      <w:adjustRightInd w:val="0"/>
      <w:snapToGrid w:val="0"/>
      <w:spacing w:line="400" w:lineRule="exact"/>
      <w:jc w:val="both"/>
    </w:pPr>
    <w:rPr>
      <w:rFonts w:ascii="標楷體" w:eastAsia="標楷體" w:hAnsi="Times New Roman" w:cs="Times New Roman"/>
      <w:snapToGrid w:val="0"/>
      <w:kern w:val="0"/>
      <w:szCs w:val="20"/>
    </w:rPr>
  </w:style>
  <w:style w:type="paragraph" w:customStyle="1" w:styleId="af0">
    <w:name w:val="乙篇主文"/>
    <w:basedOn w:val="a"/>
    <w:link w:val="10"/>
    <w:rsid w:val="004E7DBA"/>
    <w:pPr>
      <w:spacing w:line="400" w:lineRule="exact"/>
      <w:ind w:firstLineChars="200" w:firstLine="200"/>
      <w:jc w:val="both"/>
    </w:pPr>
    <w:rPr>
      <w:rFonts w:ascii="標楷體" w:eastAsia="標楷體" w:hAnsi="Times New Roman" w:cs="Times New Roman"/>
      <w:szCs w:val="24"/>
    </w:rPr>
  </w:style>
  <w:style w:type="character" w:customStyle="1" w:styleId="10">
    <w:name w:val="乙篇主文 字元1"/>
    <w:link w:val="af0"/>
    <w:rsid w:val="004E7DBA"/>
    <w:rPr>
      <w:rFonts w:ascii="標楷體" w:eastAsia="標楷體" w:hAnsi="Times New Roman" w:cs="Times New Roman"/>
      <w:szCs w:val="24"/>
    </w:rPr>
  </w:style>
  <w:style w:type="character" w:customStyle="1" w:styleId="ae">
    <w:name w:val="清單段落 字元"/>
    <w:aliases w:val="12 20 字元,List Paragraph 字元,標1 字元,標11 字元,標12 字元,(1)(1)(1)(1)(1)(1)(1)(1) 字元,網推會說明清單 字元,附錄1 字元,1.2.3. 字元,壹_二階 字元,List Paragraph1 字元,卑南壹 字元,標題 (4) 字元,1.1.1.1清單段落 字元,列點 字元,(二) 字元,貿易局(一) 字元,Recommendation 字元,Footnote Sam 字元,Text 字元,Noise heading 字元"/>
    <w:link w:val="ad"/>
    <w:uiPriority w:val="34"/>
    <w:qFormat/>
    <w:locked/>
    <w:rsid w:val="004E7DBA"/>
  </w:style>
  <w:style w:type="paragraph" w:customStyle="1" w:styleId="af1">
    <w:name w:val="標題一、"/>
    <w:basedOn w:val="a"/>
    <w:rsid w:val="004E7DBA"/>
    <w:pPr>
      <w:spacing w:beforeLines="20" w:afterLines="20" w:line="400" w:lineRule="exact"/>
      <w:ind w:firstLineChars="100" w:firstLine="100"/>
      <w:jc w:val="both"/>
    </w:pPr>
    <w:rPr>
      <w:rFonts w:ascii="Times New Roman" w:eastAsia="標楷體" w:hAnsi="Times New Roman" w:cs="新細明體"/>
      <w:bCs/>
      <w:sz w:val="32"/>
      <w:szCs w:val="32"/>
    </w:rPr>
  </w:style>
  <w:style w:type="paragraph" w:customStyle="1" w:styleId="Default">
    <w:name w:val="Default"/>
    <w:rsid w:val="00F377E9"/>
    <w:pPr>
      <w:widowControl w:val="0"/>
      <w:autoSpaceDE w:val="0"/>
      <w:autoSpaceDN w:val="0"/>
      <w:adjustRightInd w:val="0"/>
    </w:pPr>
    <w:rPr>
      <w:rFonts w:ascii="微軟正黑體" w:eastAsia="微軟正黑體" w:cs="微軟正黑體"/>
      <w:color w:val="000000"/>
      <w:kern w:val="0"/>
      <w:szCs w:val="24"/>
    </w:rPr>
  </w:style>
  <w:style w:type="paragraph" w:styleId="Web">
    <w:name w:val="Normal (Web)"/>
    <w:basedOn w:val="a"/>
    <w:uiPriority w:val="99"/>
    <w:semiHidden/>
    <w:unhideWhenUsed/>
    <w:rsid w:val="006B21BE"/>
    <w:pPr>
      <w:widowControl/>
      <w:spacing w:before="100" w:beforeAutospacing="1" w:after="100" w:afterAutospacing="1"/>
    </w:pPr>
    <w:rPr>
      <w:rFonts w:ascii="新細明體" w:eastAsia="新細明體" w:hAnsi="新細明體" w:cs="新細明體"/>
      <w:kern w:val="0"/>
      <w:szCs w:val="24"/>
    </w:rPr>
  </w:style>
  <w:style w:type="table" w:styleId="-3">
    <w:name w:val="Light List Accent 3"/>
    <w:basedOn w:val="a1"/>
    <w:uiPriority w:val="61"/>
    <w:rsid w:val="00B5507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114">
    <w:name w:val="1.14號字"/>
    <w:basedOn w:val="1"/>
    <w:link w:val="1140"/>
    <w:qFormat/>
    <w:rsid w:val="00FD5F41"/>
    <w:pPr>
      <w:overflowPunct w:val="0"/>
      <w:spacing w:line="520" w:lineRule="exact"/>
      <w:ind w:firstLine="1261"/>
      <w:outlineLvl w:val="3"/>
    </w:pPr>
    <w:rPr>
      <w:rFonts w:hAnsi="標楷體" w:cs="全字庫正楷體"/>
      <w:sz w:val="28"/>
      <w:szCs w:val="28"/>
    </w:rPr>
  </w:style>
  <w:style w:type="character" w:customStyle="1" w:styleId="1140">
    <w:name w:val="1.14號字 字元"/>
    <w:basedOn w:val="a0"/>
    <w:link w:val="114"/>
    <w:rsid w:val="00FD5F41"/>
    <w:rPr>
      <w:rFonts w:ascii="標楷體" w:eastAsia="標楷體" w:hAnsi="標楷體" w:cs="全字庫正楷體"/>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545311">
      <w:bodyDiv w:val="1"/>
      <w:marLeft w:val="0"/>
      <w:marRight w:val="0"/>
      <w:marTop w:val="0"/>
      <w:marBottom w:val="0"/>
      <w:divBdr>
        <w:top w:val="none" w:sz="0" w:space="0" w:color="auto"/>
        <w:left w:val="none" w:sz="0" w:space="0" w:color="auto"/>
        <w:bottom w:val="none" w:sz="0" w:space="0" w:color="auto"/>
        <w:right w:val="none" w:sz="0" w:space="0" w:color="auto"/>
      </w:divBdr>
    </w:div>
    <w:div w:id="322124266">
      <w:bodyDiv w:val="1"/>
      <w:marLeft w:val="0"/>
      <w:marRight w:val="0"/>
      <w:marTop w:val="0"/>
      <w:marBottom w:val="0"/>
      <w:divBdr>
        <w:top w:val="none" w:sz="0" w:space="0" w:color="auto"/>
        <w:left w:val="none" w:sz="0" w:space="0" w:color="auto"/>
        <w:bottom w:val="none" w:sz="0" w:space="0" w:color="auto"/>
        <w:right w:val="none" w:sz="0" w:space="0" w:color="auto"/>
      </w:divBdr>
    </w:div>
    <w:div w:id="655039131">
      <w:bodyDiv w:val="1"/>
      <w:marLeft w:val="0"/>
      <w:marRight w:val="0"/>
      <w:marTop w:val="0"/>
      <w:marBottom w:val="0"/>
      <w:divBdr>
        <w:top w:val="none" w:sz="0" w:space="0" w:color="auto"/>
        <w:left w:val="none" w:sz="0" w:space="0" w:color="auto"/>
        <w:bottom w:val="none" w:sz="0" w:space="0" w:color="auto"/>
        <w:right w:val="none" w:sz="0" w:space="0" w:color="auto"/>
      </w:divBdr>
    </w:div>
    <w:div w:id="1369992501">
      <w:bodyDiv w:val="1"/>
      <w:marLeft w:val="0"/>
      <w:marRight w:val="0"/>
      <w:marTop w:val="0"/>
      <w:marBottom w:val="0"/>
      <w:divBdr>
        <w:top w:val="none" w:sz="0" w:space="0" w:color="auto"/>
        <w:left w:val="none" w:sz="0" w:space="0" w:color="auto"/>
        <w:bottom w:val="none" w:sz="0" w:space="0" w:color="auto"/>
        <w:right w:val="none" w:sz="0" w:space="0" w:color="auto"/>
      </w:divBdr>
    </w:div>
    <w:div w:id="179070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F:\01&#20844;&#21209;&#36039;&#26009;\01&#21508;&#26399;&#36001;&#25277;&#36039;&#26009;\114-1&#36001;&#25277;\&#38364;&#37749;&#20154;&#25165;-&#25945;&#32946;&#37096;\&#35703;&#29702;&#31995;051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4"/>
          <c:order val="0"/>
          <c:tx>
            <c:strRef>
              <c:f>進入產業人數!$A$6</c:f>
              <c:strCache>
                <c:ptCount val="1"/>
                <c:pt idx="0">
                  <c:v>合計</c:v>
                </c:pt>
              </c:strCache>
            </c:strRef>
          </c:tx>
          <c:spPr>
            <a:ln w="19050" cap="rnd">
              <a:solidFill>
                <a:srgbClr val="8064A2">
                  <a:lumMod val="50000"/>
                </a:srgbClr>
              </a:solidFill>
              <a:round/>
            </a:ln>
            <a:effectLst/>
          </c:spPr>
          <c:marker>
            <c:symbol val="square"/>
            <c:size val="7"/>
            <c:spPr>
              <a:solidFill>
                <a:srgbClr val="8064A2">
                  <a:lumMod val="20000"/>
                  <a:lumOff val="80000"/>
                </a:srgbClr>
              </a:solidFill>
              <a:ln w="19050">
                <a:solidFill>
                  <a:srgbClr val="8064A2">
                    <a:lumMod val="50000"/>
                  </a:srgbClr>
                </a:solidFill>
              </a:ln>
              <a:effectLst/>
            </c:spPr>
          </c:marker>
          <c:dLbls>
            <c:dLbl>
              <c:idx val="0"/>
              <c:layout>
                <c:manualLayout>
                  <c:x val="-7.7720207253886009E-2"/>
                  <c:y val="-6.709856547894493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BEC-45FB-90F5-52192D6DBD1D}"/>
                </c:ext>
              </c:extLst>
            </c:dLbl>
            <c:dLbl>
              <c:idx val="1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BEC-45FB-90F5-52192D6DBD1D}"/>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進入產業人數!$B$2:$L$2</c:f>
              <c:numCache>
                <c:formatCode>_-* #,##0_-;\-* #,##0_-;_-* "-"??_-;_-@_-</c:formatCode>
                <c:ptCount val="11"/>
                <c:pt idx="0">
                  <c:v>102</c:v>
                </c:pt>
                <c:pt idx="1">
                  <c:v>103</c:v>
                </c:pt>
                <c:pt idx="2">
                  <c:v>104</c:v>
                </c:pt>
                <c:pt idx="3">
                  <c:v>105</c:v>
                </c:pt>
                <c:pt idx="4">
                  <c:v>106</c:v>
                </c:pt>
                <c:pt idx="5">
                  <c:v>107</c:v>
                </c:pt>
                <c:pt idx="6">
                  <c:v>108</c:v>
                </c:pt>
                <c:pt idx="7">
                  <c:v>109</c:v>
                </c:pt>
                <c:pt idx="8">
                  <c:v>110</c:v>
                </c:pt>
                <c:pt idx="9">
                  <c:v>111</c:v>
                </c:pt>
                <c:pt idx="10">
                  <c:v>112</c:v>
                </c:pt>
              </c:numCache>
            </c:numRef>
          </c:cat>
          <c:val>
            <c:numRef>
              <c:f>進入產業人數!$B$6:$L$6</c:f>
              <c:numCache>
                <c:formatCode>_-* #,##0_-;\-* #,##0_-;_-* "-"??_-;_-@_-</c:formatCode>
                <c:ptCount val="11"/>
                <c:pt idx="0">
                  <c:v>7414</c:v>
                </c:pt>
                <c:pt idx="1">
                  <c:v>7740</c:v>
                </c:pt>
                <c:pt idx="2">
                  <c:v>8246</c:v>
                </c:pt>
                <c:pt idx="3">
                  <c:v>8201</c:v>
                </c:pt>
                <c:pt idx="4">
                  <c:v>8667</c:v>
                </c:pt>
                <c:pt idx="5">
                  <c:v>8702</c:v>
                </c:pt>
                <c:pt idx="6">
                  <c:v>8979</c:v>
                </c:pt>
                <c:pt idx="7">
                  <c:v>9236</c:v>
                </c:pt>
                <c:pt idx="8">
                  <c:v>9322</c:v>
                </c:pt>
                <c:pt idx="9">
                  <c:v>9475</c:v>
                </c:pt>
                <c:pt idx="10">
                  <c:v>8960</c:v>
                </c:pt>
              </c:numCache>
            </c:numRef>
          </c:val>
          <c:smooth val="0"/>
          <c:extLst>
            <c:ext xmlns:c16="http://schemas.microsoft.com/office/drawing/2014/chart" uri="{C3380CC4-5D6E-409C-BE32-E72D297353CC}">
              <c16:uniqueId val="{00000002-9BEC-45FB-90F5-52192D6DBD1D}"/>
            </c:ext>
          </c:extLst>
        </c:ser>
        <c:ser>
          <c:idx val="1"/>
          <c:order val="1"/>
          <c:tx>
            <c:strRef>
              <c:f>進入產業人數!$A$3</c:f>
              <c:strCache>
                <c:ptCount val="1"/>
                <c:pt idx="0">
                  <c:v>醫院</c:v>
                </c:pt>
              </c:strCache>
            </c:strRef>
          </c:tx>
          <c:spPr>
            <a:ln w="19050" cap="rnd">
              <a:solidFill>
                <a:srgbClr val="FF0000"/>
              </a:solidFill>
              <a:round/>
            </a:ln>
            <a:effectLst/>
          </c:spPr>
          <c:marker>
            <c:symbol val="diamond"/>
            <c:size val="10"/>
            <c:spPr>
              <a:solidFill>
                <a:srgbClr val="C0504D">
                  <a:lumMod val="20000"/>
                  <a:lumOff val="80000"/>
                </a:srgbClr>
              </a:solidFill>
              <a:ln w="19050">
                <a:solidFill>
                  <a:srgbClr val="FF0000"/>
                </a:solidFill>
              </a:ln>
              <a:effectLst/>
            </c:spPr>
          </c:marker>
          <c:dLbls>
            <c:dLbl>
              <c:idx val="0"/>
              <c:layout>
                <c:manualLayout>
                  <c:x val="-8.2901554404145081E-2"/>
                  <c:y val="-5.552984729291994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BEC-45FB-90F5-52192D6DBD1D}"/>
                </c:ext>
              </c:extLst>
            </c:dLbl>
            <c:dLbl>
              <c:idx val="10"/>
              <c:layout>
                <c:manualLayout>
                  <c:x val="-1.1827614812397155E-2"/>
                  <c:y val="-6.015733456733002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BEC-45FB-90F5-52192D6DBD1D}"/>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b"/>
            <c:showLegendKey val="0"/>
            <c:showVal val="0"/>
            <c:showCatName val="0"/>
            <c:showSerName val="0"/>
            <c:showPercent val="0"/>
            <c:showBubbleSize val="0"/>
            <c:extLst>
              <c:ext xmlns:c15="http://schemas.microsoft.com/office/drawing/2012/chart" uri="{CE6537A1-D6FC-4f65-9D91-7224C49458BB}">
                <c15:showLeaderLines val="0"/>
              </c:ext>
            </c:extLst>
          </c:dLbls>
          <c:cat>
            <c:numRef>
              <c:f>進入產業人數!$B$2:$L$2</c:f>
              <c:numCache>
                <c:formatCode>_-* #,##0_-;\-* #,##0_-;_-* "-"??_-;_-@_-</c:formatCode>
                <c:ptCount val="11"/>
                <c:pt idx="0">
                  <c:v>102</c:v>
                </c:pt>
                <c:pt idx="1">
                  <c:v>103</c:v>
                </c:pt>
                <c:pt idx="2">
                  <c:v>104</c:v>
                </c:pt>
                <c:pt idx="3">
                  <c:v>105</c:v>
                </c:pt>
                <c:pt idx="4">
                  <c:v>106</c:v>
                </c:pt>
                <c:pt idx="5">
                  <c:v>107</c:v>
                </c:pt>
                <c:pt idx="6">
                  <c:v>108</c:v>
                </c:pt>
                <c:pt idx="7">
                  <c:v>109</c:v>
                </c:pt>
                <c:pt idx="8">
                  <c:v>110</c:v>
                </c:pt>
                <c:pt idx="9">
                  <c:v>111</c:v>
                </c:pt>
                <c:pt idx="10">
                  <c:v>112</c:v>
                </c:pt>
              </c:numCache>
            </c:numRef>
          </c:cat>
          <c:val>
            <c:numRef>
              <c:f>進入產業人數!$B$3:$L$3</c:f>
              <c:numCache>
                <c:formatCode>_-* #,##0_-;\-* #,##0_-;_-* "-"??_-;_-@_-</c:formatCode>
                <c:ptCount val="11"/>
                <c:pt idx="0">
                  <c:v>5804</c:v>
                </c:pt>
                <c:pt idx="1">
                  <c:v>5997</c:v>
                </c:pt>
                <c:pt idx="2">
                  <c:v>6246</c:v>
                </c:pt>
                <c:pt idx="3">
                  <c:v>6190</c:v>
                </c:pt>
                <c:pt idx="4">
                  <c:v>6404</c:v>
                </c:pt>
                <c:pt idx="5">
                  <c:v>6307</c:v>
                </c:pt>
                <c:pt idx="6">
                  <c:v>6304</c:v>
                </c:pt>
                <c:pt idx="7">
                  <c:v>6147</c:v>
                </c:pt>
                <c:pt idx="8">
                  <c:v>5926</c:v>
                </c:pt>
                <c:pt idx="9">
                  <c:v>5607</c:v>
                </c:pt>
                <c:pt idx="10">
                  <c:v>5464</c:v>
                </c:pt>
              </c:numCache>
            </c:numRef>
          </c:val>
          <c:smooth val="0"/>
          <c:extLst>
            <c:ext xmlns:c16="http://schemas.microsoft.com/office/drawing/2014/chart" uri="{C3380CC4-5D6E-409C-BE32-E72D297353CC}">
              <c16:uniqueId val="{00000005-9BEC-45FB-90F5-52192D6DBD1D}"/>
            </c:ext>
          </c:extLst>
        </c:ser>
        <c:ser>
          <c:idx val="2"/>
          <c:order val="2"/>
          <c:tx>
            <c:strRef>
              <c:f>進入產業人數!$A$4</c:f>
              <c:strCache>
                <c:ptCount val="1"/>
                <c:pt idx="0">
                  <c:v>診所</c:v>
                </c:pt>
              </c:strCache>
            </c:strRef>
          </c:tx>
          <c:spPr>
            <a:ln w="19050" cap="rnd">
              <a:solidFill>
                <a:srgbClr val="F79646">
                  <a:lumMod val="50000"/>
                </a:srgbClr>
              </a:solidFill>
              <a:round/>
            </a:ln>
            <a:effectLst/>
          </c:spPr>
          <c:marker>
            <c:symbol val="triangle"/>
            <c:size val="7"/>
            <c:spPr>
              <a:solidFill>
                <a:srgbClr val="F79646">
                  <a:lumMod val="20000"/>
                  <a:lumOff val="80000"/>
                </a:srgbClr>
              </a:solidFill>
              <a:ln w="19050">
                <a:solidFill>
                  <a:srgbClr val="F79646">
                    <a:lumMod val="50000"/>
                  </a:srgbClr>
                </a:solidFill>
              </a:ln>
              <a:effectLst/>
            </c:spPr>
          </c:marker>
          <c:dLbls>
            <c:dLbl>
              <c:idx val="0"/>
              <c:layout>
                <c:manualLayout>
                  <c:x val="-3.8114859994832287E-2"/>
                  <c:y val="-2.707007181714519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BEC-45FB-90F5-52192D6DBD1D}"/>
                </c:ext>
              </c:extLst>
            </c:dLbl>
            <c:dLbl>
              <c:idx val="10"/>
              <c:layout>
                <c:manualLayout>
                  <c:x val="-1.1827614812397155E-2"/>
                  <c:y val="-3.933364183248495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9BEC-45FB-90F5-52192D6DBD1D}"/>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進入產業人數!$B$2:$L$2</c:f>
              <c:numCache>
                <c:formatCode>_-* #,##0_-;\-* #,##0_-;_-* "-"??_-;_-@_-</c:formatCode>
                <c:ptCount val="11"/>
                <c:pt idx="0">
                  <c:v>102</c:v>
                </c:pt>
                <c:pt idx="1">
                  <c:v>103</c:v>
                </c:pt>
                <c:pt idx="2">
                  <c:v>104</c:v>
                </c:pt>
                <c:pt idx="3">
                  <c:v>105</c:v>
                </c:pt>
                <c:pt idx="4">
                  <c:v>106</c:v>
                </c:pt>
                <c:pt idx="5">
                  <c:v>107</c:v>
                </c:pt>
                <c:pt idx="6">
                  <c:v>108</c:v>
                </c:pt>
                <c:pt idx="7">
                  <c:v>109</c:v>
                </c:pt>
                <c:pt idx="8">
                  <c:v>110</c:v>
                </c:pt>
                <c:pt idx="9">
                  <c:v>111</c:v>
                </c:pt>
                <c:pt idx="10">
                  <c:v>112</c:v>
                </c:pt>
              </c:numCache>
            </c:numRef>
          </c:cat>
          <c:val>
            <c:numRef>
              <c:f>進入產業人數!$B$4:$L$4</c:f>
              <c:numCache>
                <c:formatCode>_-* #,##0_-;\-* #,##0_-;_-* "-"??_-;_-@_-</c:formatCode>
                <c:ptCount val="11"/>
                <c:pt idx="0">
                  <c:v>447</c:v>
                </c:pt>
                <c:pt idx="1">
                  <c:v>526</c:v>
                </c:pt>
                <c:pt idx="2">
                  <c:v>579</c:v>
                </c:pt>
                <c:pt idx="3">
                  <c:v>507</c:v>
                </c:pt>
                <c:pt idx="4">
                  <c:v>550</c:v>
                </c:pt>
                <c:pt idx="5">
                  <c:v>587</c:v>
                </c:pt>
                <c:pt idx="6">
                  <c:v>668</c:v>
                </c:pt>
                <c:pt idx="7">
                  <c:v>786</c:v>
                </c:pt>
                <c:pt idx="8">
                  <c:v>879</c:v>
                </c:pt>
                <c:pt idx="9">
                  <c:v>1127</c:v>
                </c:pt>
                <c:pt idx="10">
                  <c:v>1029</c:v>
                </c:pt>
              </c:numCache>
            </c:numRef>
          </c:val>
          <c:smooth val="0"/>
          <c:extLst>
            <c:ext xmlns:c16="http://schemas.microsoft.com/office/drawing/2014/chart" uri="{C3380CC4-5D6E-409C-BE32-E72D297353CC}">
              <c16:uniqueId val="{00000008-9BEC-45FB-90F5-52192D6DBD1D}"/>
            </c:ext>
          </c:extLst>
        </c:ser>
        <c:ser>
          <c:idx val="3"/>
          <c:order val="3"/>
          <c:tx>
            <c:strRef>
              <c:f>進入產業人數!$A$5</c:f>
              <c:strCache>
                <c:ptCount val="1"/>
                <c:pt idx="0">
                  <c:v>其他行業</c:v>
                </c:pt>
              </c:strCache>
            </c:strRef>
          </c:tx>
          <c:spPr>
            <a:ln w="19050" cap="rnd">
              <a:solidFill>
                <a:srgbClr val="4BACC6">
                  <a:lumMod val="50000"/>
                </a:srgbClr>
              </a:solidFill>
              <a:round/>
            </a:ln>
            <a:effectLst/>
          </c:spPr>
          <c:marker>
            <c:symbol val="circle"/>
            <c:size val="7"/>
            <c:spPr>
              <a:solidFill>
                <a:srgbClr val="4BACC6">
                  <a:lumMod val="20000"/>
                  <a:lumOff val="80000"/>
                </a:srgbClr>
              </a:solidFill>
              <a:ln w="19050">
                <a:solidFill>
                  <a:srgbClr val="4BACC6">
                    <a:lumMod val="50000"/>
                  </a:srgbClr>
                </a:solidFill>
              </a:ln>
              <a:effectLst/>
            </c:spPr>
          </c:marker>
          <c:dLbls>
            <c:dLbl>
              <c:idx val="0"/>
              <c:layout>
                <c:manualLayout>
                  <c:x val="-7.7720207253886009E-2"/>
                  <c:y val="-6.24710782045350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9BEC-45FB-90F5-52192D6DBD1D}"/>
                </c:ext>
              </c:extLst>
            </c:dLbl>
            <c:dLbl>
              <c:idx val="10"/>
              <c:layout>
                <c:manualLayout>
                  <c:x val="-1.1827614812397155E-2"/>
                  <c:y val="-5.78435909301249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9BEC-45FB-90F5-52192D6DBD1D}"/>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進入產業人數!$B$2:$L$2</c:f>
              <c:numCache>
                <c:formatCode>_-* #,##0_-;\-* #,##0_-;_-* "-"??_-;_-@_-</c:formatCode>
                <c:ptCount val="11"/>
                <c:pt idx="0">
                  <c:v>102</c:v>
                </c:pt>
                <c:pt idx="1">
                  <c:v>103</c:v>
                </c:pt>
                <c:pt idx="2">
                  <c:v>104</c:v>
                </c:pt>
                <c:pt idx="3">
                  <c:v>105</c:v>
                </c:pt>
                <c:pt idx="4">
                  <c:v>106</c:v>
                </c:pt>
                <c:pt idx="5">
                  <c:v>107</c:v>
                </c:pt>
                <c:pt idx="6">
                  <c:v>108</c:v>
                </c:pt>
                <c:pt idx="7">
                  <c:v>109</c:v>
                </c:pt>
                <c:pt idx="8">
                  <c:v>110</c:v>
                </c:pt>
                <c:pt idx="9">
                  <c:v>111</c:v>
                </c:pt>
                <c:pt idx="10">
                  <c:v>112</c:v>
                </c:pt>
              </c:numCache>
            </c:numRef>
          </c:cat>
          <c:val>
            <c:numRef>
              <c:f>進入產業人數!$B$5:$L$5</c:f>
              <c:numCache>
                <c:formatCode>_-* #,##0_-;\-* #,##0_-;_-* "-"??_-;_-@_-</c:formatCode>
                <c:ptCount val="11"/>
                <c:pt idx="0">
                  <c:v>1163</c:v>
                </c:pt>
                <c:pt idx="1">
                  <c:v>1217</c:v>
                </c:pt>
                <c:pt idx="2">
                  <c:v>1421</c:v>
                </c:pt>
                <c:pt idx="3">
                  <c:v>1504</c:v>
                </c:pt>
                <c:pt idx="4">
                  <c:v>1713</c:v>
                </c:pt>
                <c:pt idx="5">
                  <c:v>1808</c:v>
                </c:pt>
                <c:pt idx="6">
                  <c:v>2007</c:v>
                </c:pt>
                <c:pt idx="7">
                  <c:v>2303</c:v>
                </c:pt>
                <c:pt idx="8">
                  <c:v>2517</c:v>
                </c:pt>
                <c:pt idx="9">
                  <c:v>2741</c:v>
                </c:pt>
                <c:pt idx="10">
                  <c:v>2467</c:v>
                </c:pt>
              </c:numCache>
            </c:numRef>
          </c:val>
          <c:smooth val="0"/>
          <c:extLst>
            <c:ext xmlns:c16="http://schemas.microsoft.com/office/drawing/2014/chart" uri="{C3380CC4-5D6E-409C-BE32-E72D297353CC}">
              <c16:uniqueId val="{0000000B-9BEC-45FB-90F5-52192D6DBD1D}"/>
            </c:ext>
          </c:extLst>
        </c:ser>
        <c:dLbls>
          <c:showLegendKey val="0"/>
          <c:showVal val="0"/>
          <c:showCatName val="0"/>
          <c:showSerName val="0"/>
          <c:showPercent val="0"/>
          <c:showBubbleSize val="0"/>
        </c:dLbls>
        <c:marker val="1"/>
        <c:smooth val="0"/>
        <c:axId val="1073491471"/>
        <c:axId val="1073476079"/>
      </c:lineChart>
      <c:catAx>
        <c:axId val="1073491471"/>
        <c:scaling>
          <c:orientation val="minMax"/>
        </c:scaling>
        <c:delete val="0"/>
        <c:axPos val="b"/>
        <c:numFmt formatCode="_-* #,##0_-;\-* #,##0_-;_-* &quot;-&quot;??_-;_-@_-"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073476079"/>
        <c:crosses val="autoZero"/>
        <c:auto val="1"/>
        <c:lblAlgn val="ctr"/>
        <c:lblOffset val="100"/>
        <c:noMultiLvlLbl val="0"/>
      </c:catAx>
      <c:valAx>
        <c:axId val="1073476079"/>
        <c:scaling>
          <c:orientation val="minMax"/>
        </c:scaling>
        <c:delete val="0"/>
        <c:axPos val="l"/>
        <c:numFmt formatCode="#,##0_);[Red]\(#,##0\)" sourceLinked="0"/>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073491471"/>
        <c:crosses val="autoZero"/>
        <c:crossBetween val="between"/>
        <c:majorUnit val="2000"/>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sz="1000">
          <a:solidFill>
            <a:schemeClr val="tx1"/>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bodyPr vertOverflow="clip" wrap="square" rtlCol="0"/>
      <a:lstStyle>
        <a:defPPr>
          <a:defRPr sz="900" spc="-30">
            <a:latin typeface="標楷體" panose="03000509000000000000" pitchFamily="65" charset="-120"/>
            <a:ea typeface="標楷體" panose="03000509000000000000" pitchFamily="65" charset="-120"/>
          </a:defRPr>
        </a:defPPr>
      </a:lstStyle>
    </a:tx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260B5-02D5-4B5D-A73F-F148B88C3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3131</Words>
  <Characters>17851</Characters>
  <Application>Microsoft Office Word</Application>
  <DocSecurity>0</DocSecurity>
  <Lines>148</Lines>
  <Paragraphs>41</Paragraphs>
  <ScaleCrop>false</ScaleCrop>
  <Company/>
  <LinksUpToDate>false</LinksUpToDate>
  <CharactersWithSpaces>20941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李禹璇</dc:creator>
  <cp:lastModifiedBy>蔡靜姿</cp:lastModifiedBy>
  <cp:revision>3</cp:revision>
  <cp:lastPrinted>2025-07-08T01:25:00Z</cp:lastPrinted>
  <dcterms:created xsi:type="dcterms:W3CDTF">2025-07-08T01:50:00Z</dcterms:created>
  <dcterms:modified xsi:type="dcterms:W3CDTF">2025-07-08T05:39:00Z</dcterms:modified>
</cp:coreProperties>
</file>